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837DA" w:rsidRDefault="00B837DA">
      <w:pPr>
        <w:spacing w:after="200" w:line="276" w:lineRule="auto"/>
      </w:pPr>
    </w:p>
    <w:p w:rsidR="00B837DA" w:rsidRDefault="00B837DA">
      <w:pPr>
        <w:spacing w:after="200" w:line="276" w:lineRule="auto"/>
      </w:pPr>
    </w:p>
    <w:p w:rsidR="00B837DA" w:rsidRDefault="00B837DA">
      <w:pPr>
        <w:spacing w:after="200" w:line="276" w:lineRule="auto"/>
      </w:pPr>
    </w:p>
    <w:p w:rsidR="00B837DA" w:rsidRDefault="00B837DA">
      <w:pPr>
        <w:spacing w:after="200" w:line="276" w:lineRule="auto"/>
      </w:pPr>
    </w:p>
    <w:p w:rsidR="00B837DA" w:rsidRDefault="00B837DA">
      <w:pPr>
        <w:spacing w:after="200" w:line="276" w:lineRule="auto"/>
      </w:pPr>
    </w:p>
    <w:p w:rsidR="00B837DA" w:rsidRDefault="00B837DA">
      <w:pPr>
        <w:spacing w:after="200" w:line="276" w:lineRule="auto"/>
      </w:pPr>
    </w:p>
    <w:p w:rsidR="00B837DA" w:rsidRDefault="00B837DA">
      <w:pPr>
        <w:spacing w:after="200" w:line="276" w:lineRule="auto"/>
      </w:pPr>
    </w:p>
    <w:p w:rsidR="00B837DA" w:rsidRDefault="00B837DA">
      <w:pPr>
        <w:spacing w:after="200" w:line="276" w:lineRule="auto"/>
      </w:pPr>
    </w:p>
    <w:p w:rsidR="00B837DA" w:rsidRDefault="00B837DA">
      <w:pPr>
        <w:spacing w:after="200" w:line="276" w:lineRule="auto"/>
      </w:pPr>
    </w:p>
    <w:p w:rsidR="00B837DA" w:rsidRDefault="00B837DA">
      <w:pPr>
        <w:spacing w:after="200" w:line="276" w:lineRule="auto"/>
      </w:pPr>
    </w:p>
    <w:p w:rsidR="00641DE3" w:rsidRPr="00B837DA" w:rsidRDefault="00641DE3" w:rsidP="00B837DA">
      <w:pPr>
        <w:spacing w:after="200" w:line="276" w:lineRule="auto"/>
        <w:jc w:val="center"/>
        <w:rPr>
          <w:b/>
          <w:lang w:val="ru-RU"/>
        </w:rPr>
      </w:pPr>
      <w:r w:rsidRPr="00B837DA">
        <w:rPr>
          <w:b/>
          <w:lang w:val="ru-RU"/>
        </w:rPr>
        <w:t>Система мониторинга банковских информационных ресурсов</w:t>
      </w:r>
    </w:p>
    <w:p w:rsidR="00E303E4" w:rsidRPr="00B837DA" w:rsidRDefault="00641DE3" w:rsidP="00B837DA">
      <w:pPr>
        <w:spacing w:after="200" w:line="276" w:lineRule="auto"/>
        <w:jc w:val="center"/>
        <w:rPr>
          <w:i/>
          <w:lang w:val="ru-RU"/>
        </w:rPr>
      </w:pPr>
      <w:r w:rsidRPr="00B837DA">
        <w:rPr>
          <w:i/>
          <w:lang w:val="ru-RU"/>
        </w:rPr>
        <w:t>Николай Морошкин</w:t>
      </w:r>
    </w:p>
    <w:p w:rsidR="00B837DA" w:rsidRPr="003E0321" w:rsidRDefault="00B837DA" w:rsidP="00641DE3">
      <w:pPr>
        <w:spacing w:after="200" w:line="276" w:lineRule="auto"/>
        <w:rPr>
          <w:lang w:val="ru-RU"/>
        </w:rPr>
      </w:pPr>
    </w:p>
    <w:p w:rsidR="00B837DA" w:rsidRPr="005537FE" w:rsidRDefault="00B837DA" w:rsidP="00641DE3">
      <w:pPr>
        <w:spacing w:after="200" w:line="276" w:lineRule="auto"/>
        <w:rPr>
          <w:lang w:val="ru-RU"/>
        </w:rPr>
      </w:pPr>
    </w:p>
    <w:p w:rsidR="00791F84" w:rsidRPr="005537FE" w:rsidRDefault="00791F84" w:rsidP="00641DE3">
      <w:pPr>
        <w:spacing w:after="200" w:line="276" w:lineRule="auto"/>
        <w:rPr>
          <w:lang w:val="ru-RU"/>
        </w:rPr>
      </w:pPr>
    </w:p>
    <w:p w:rsidR="00791F84" w:rsidRPr="005537FE" w:rsidRDefault="00791F84" w:rsidP="00641DE3">
      <w:pPr>
        <w:spacing w:after="200" w:line="276" w:lineRule="auto"/>
        <w:rPr>
          <w:lang w:val="ru-RU"/>
        </w:rPr>
      </w:pPr>
    </w:p>
    <w:p w:rsidR="00791F84" w:rsidRPr="005537FE" w:rsidRDefault="00791F84" w:rsidP="00641DE3">
      <w:pPr>
        <w:spacing w:after="200" w:line="276" w:lineRule="auto"/>
        <w:rPr>
          <w:lang w:val="ru-RU"/>
        </w:rPr>
      </w:pPr>
    </w:p>
    <w:p w:rsidR="00791F84" w:rsidRPr="005537FE" w:rsidRDefault="00791F84" w:rsidP="00641DE3">
      <w:pPr>
        <w:spacing w:after="200" w:line="276" w:lineRule="auto"/>
        <w:rPr>
          <w:lang w:val="ru-RU"/>
        </w:rPr>
      </w:pPr>
    </w:p>
    <w:p w:rsidR="00791F84" w:rsidRPr="005537FE" w:rsidRDefault="00791F84" w:rsidP="00641DE3">
      <w:pPr>
        <w:spacing w:after="200" w:line="276" w:lineRule="auto"/>
        <w:rPr>
          <w:lang w:val="ru-RU"/>
        </w:rPr>
      </w:pPr>
    </w:p>
    <w:p w:rsidR="00B837DA" w:rsidRPr="003E0321" w:rsidRDefault="00B837DA" w:rsidP="00641DE3">
      <w:pPr>
        <w:spacing w:after="200" w:line="276" w:lineRule="auto"/>
        <w:rPr>
          <w:lang w:val="ru-RU"/>
        </w:rPr>
      </w:pPr>
    </w:p>
    <w:p w:rsidR="00B837DA" w:rsidRPr="003E0321" w:rsidRDefault="00B837DA" w:rsidP="00641DE3">
      <w:pPr>
        <w:spacing w:after="200" w:line="276" w:lineRule="auto"/>
        <w:rPr>
          <w:lang w:val="ru-RU"/>
        </w:rPr>
      </w:pPr>
    </w:p>
    <w:p w:rsidR="003F1E3A" w:rsidRPr="00B837DA" w:rsidRDefault="00B837DA" w:rsidP="00B837DA">
      <w:pPr>
        <w:spacing w:after="200" w:line="276" w:lineRule="auto"/>
        <w:jc w:val="center"/>
      </w:pPr>
      <w:r w:rsidRPr="00B837DA">
        <w:rPr>
          <w:lang w:val="ru-RU"/>
        </w:rPr>
        <w:t>[</w:t>
      </w:r>
      <w:r>
        <w:rPr>
          <w:lang w:val="ru-RU"/>
        </w:rPr>
        <w:t>диплом</w:t>
      </w:r>
      <w:r w:rsidR="00825E7C">
        <w:rPr>
          <w:lang w:val="ru-RU"/>
        </w:rPr>
        <w:t>ный проект</w:t>
      </w:r>
      <w:r>
        <w:rPr>
          <w:lang w:val="ru-RU"/>
        </w:rPr>
        <w:t>, МИЭМ, 2008</w:t>
      </w:r>
      <w:r>
        <w:t>]</w:t>
      </w:r>
    </w:p>
    <w:p w:rsidR="00641DE3" w:rsidRDefault="00641DE3">
      <w:pPr>
        <w:spacing w:after="200" w:line="276" w:lineRule="auto"/>
        <w:rPr>
          <w:lang w:val="ru-RU"/>
        </w:rPr>
      </w:pPr>
    </w:p>
    <w:p w:rsidR="001D6AF6" w:rsidRPr="00E303E4" w:rsidRDefault="00E303E4" w:rsidP="006B7B40">
      <w:pPr>
        <w:pStyle w:val="15"/>
      </w:pPr>
      <w:bookmarkStart w:id="0" w:name="_Toc217648471"/>
      <w:r w:rsidRPr="00E303E4">
        <w:lastRenderedPageBreak/>
        <w:t>Содержание</w:t>
      </w:r>
      <w:bookmarkEnd w:id="0"/>
    </w:p>
    <w:p w:rsidR="00756A36" w:rsidRDefault="000650F3">
      <w:pPr>
        <w:pStyle w:val="13"/>
        <w:tabs>
          <w:tab w:val="right" w:leader="dot" w:pos="9345"/>
        </w:tabs>
        <w:rPr>
          <w:rFonts w:cstheme="minorBidi"/>
          <w:b w:val="0"/>
          <w:bCs w:val="0"/>
          <w:caps w:val="0"/>
          <w:noProof/>
          <w:sz w:val="22"/>
          <w:szCs w:val="22"/>
          <w:lang w:val="ru-RU" w:eastAsia="ru-RU" w:bidi="ar-SA"/>
        </w:rPr>
      </w:pPr>
      <w:r w:rsidRPr="000650F3">
        <w:rPr>
          <w:sz w:val="24"/>
          <w:szCs w:val="24"/>
        </w:rPr>
        <w:fldChar w:fldCharType="begin"/>
      </w:r>
      <w:r w:rsidR="006B7B40" w:rsidRPr="00A04BC9">
        <w:rPr>
          <w:sz w:val="24"/>
          <w:szCs w:val="24"/>
        </w:rPr>
        <w:instrText xml:space="preserve"> TOC \h \z \t "Заголовок 1;1;Заголовок 2;2;Заголовок 3;3;Название;1;З2 - нум;2;З1 - нум;1;З3 - нум;3" </w:instrText>
      </w:r>
      <w:r w:rsidRPr="000650F3">
        <w:rPr>
          <w:sz w:val="24"/>
          <w:szCs w:val="24"/>
        </w:rPr>
        <w:fldChar w:fldCharType="separate"/>
      </w:r>
      <w:hyperlink w:anchor="_Toc220050990" w:history="1">
        <w:r w:rsidR="00756A36" w:rsidRPr="00DE54E4">
          <w:rPr>
            <w:rStyle w:val="af4"/>
            <w:noProof/>
            <w:lang w:val="ru-RU"/>
          </w:rPr>
          <w:t>Введение</w:t>
        </w:r>
        <w:r w:rsidR="00756A36">
          <w:rPr>
            <w:noProof/>
            <w:webHidden/>
          </w:rPr>
          <w:tab/>
        </w:r>
        <w:r>
          <w:rPr>
            <w:noProof/>
            <w:webHidden/>
          </w:rPr>
          <w:fldChar w:fldCharType="begin"/>
        </w:r>
        <w:r w:rsidR="00756A36">
          <w:rPr>
            <w:noProof/>
            <w:webHidden/>
          </w:rPr>
          <w:instrText xml:space="preserve"> PAGEREF _Toc220050990 \h </w:instrText>
        </w:r>
        <w:r>
          <w:rPr>
            <w:noProof/>
            <w:webHidden/>
          </w:rPr>
        </w:r>
        <w:r>
          <w:rPr>
            <w:noProof/>
            <w:webHidden/>
          </w:rPr>
          <w:fldChar w:fldCharType="separate"/>
        </w:r>
        <w:r w:rsidR="00456E7C">
          <w:rPr>
            <w:noProof/>
            <w:webHidden/>
          </w:rPr>
          <w:t>4</w:t>
        </w:r>
        <w:r>
          <w:rPr>
            <w:noProof/>
            <w:webHidden/>
          </w:rPr>
          <w:fldChar w:fldCharType="end"/>
        </w:r>
      </w:hyperlink>
    </w:p>
    <w:p w:rsidR="00756A36" w:rsidRDefault="000650F3">
      <w:pPr>
        <w:pStyle w:val="13"/>
        <w:tabs>
          <w:tab w:val="right" w:leader="dot" w:pos="9345"/>
        </w:tabs>
        <w:rPr>
          <w:rFonts w:cstheme="minorBidi"/>
          <w:b w:val="0"/>
          <w:bCs w:val="0"/>
          <w:caps w:val="0"/>
          <w:noProof/>
          <w:sz w:val="22"/>
          <w:szCs w:val="22"/>
          <w:lang w:val="ru-RU" w:eastAsia="ru-RU" w:bidi="ar-SA"/>
        </w:rPr>
      </w:pPr>
      <w:hyperlink w:anchor="_Toc220050991" w:history="1">
        <w:r w:rsidR="00756A36" w:rsidRPr="00DE54E4">
          <w:rPr>
            <w:rStyle w:val="af4"/>
            <w:noProof/>
          </w:rPr>
          <w:t>1. Специальная часть</w:t>
        </w:r>
        <w:r w:rsidR="00756A36">
          <w:rPr>
            <w:noProof/>
            <w:webHidden/>
          </w:rPr>
          <w:tab/>
        </w:r>
        <w:r>
          <w:rPr>
            <w:noProof/>
            <w:webHidden/>
          </w:rPr>
          <w:fldChar w:fldCharType="begin"/>
        </w:r>
        <w:r w:rsidR="00756A36">
          <w:rPr>
            <w:noProof/>
            <w:webHidden/>
          </w:rPr>
          <w:instrText xml:space="preserve"> PAGEREF _Toc220050991 \h </w:instrText>
        </w:r>
        <w:r>
          <w:rPr>
            <w:noProof/>
            <w:webHidden/>
          </w:rPr>
        </w:r>
        <w:r>
          <w:rPr>
            <w:noProof/>
            <w:webHidden/>
          </w:rPr>
          <w:fldChar w:fldCharType="separate"/>
        </w:r>
        <w:r w:rsidR="00456E7C">
          <w:rPr>
            <w:noProof/>
            <w:webHidden/>
          </w:rPr>
          <w:t>6</w:t>
        </w:r>
        <w:r>
          <w:rPr>
            <w:noProof/>
            <w:webHidden/>
          </w:rPr>
          <w:fldChar w:fldCharType="end"/>
        </w:r>
      </w:hyperlink>
    </w:p>
    <w:p w:rsidR="00756A36" w:rsidRDefault="000650F3">
      <w:pPr>
        <w:pStyle w:val="23"/>
        <w:tabs>
          <w:tab w:val="right" w:leader="dot" w:pos="9345"/>
        </w:tabs>
        <w:rPr>
          <w:rFonts w:cstheme="minorBidi"/>
          <w:smallCaps w:val="0"/>
          <w:noProof/>
          <w:sz w:val="22"/>
          <w:szCs w:val="22"/>
          <w:lang w:val="ru-RU" w:eastAsia="ru-RU" w:bidi="ar-SA"/>
        </w:rPr>
      </w:pPr>
      <w:hyperlink w:anchor="_Toc220050992" w:history="1">
        <w:r w:rsidR="00756A36" w:rsidRPr="00DE54E4">
          <w:rPr>
            <w:rStyle w:val="af4"/>
            <w:noProof/>
          </w:rPr>
          <w:t>1.1. Цели создания и назначение системы</w:t>
        </w:r>
        <w:r w:rsidR="00756A36">
          <w:rPr>
            <w:noProof/>
            <w:webHidden/>
          </w:rPr>
          <w:tab/>
        </w:r>
        <w:r>
          <w:rPr>
            <w:noProof/>
            <w:webHidden/>
          </w:rPr>
          <w:fldChar w:fldCharType="begin"/>
        </w:r>
        <w:r w:rsidR="00756A36">
          <w:rPr>
            <w:noProof/>
            <w:webHidden/>
          </w:rPr>
          <w:instrText xml:space="preserve"> PAGEREF _Toc220050992 \h </w:instrText>
        </w:r>
        <w:r>
          <w:rPr>
            <w:noProof/>
            <w:webHidden/>
          </w:rPr>
        </w:r>
        <w:r>
          <w:rPr>
            <w:noProof/>
            <w:webHidden/>
          </w:rPr>
          <w:fldChar w:fldCharType="separate"/>
        </w:r>
        <w:r w:rsidR="00456E7C">
          <w:rPr>
            <w:noProof/>
            <w:webHidden/>
          </w:rPr>
          <w:t>6</w:t>
        </w:r>
        <w:r>
          <w:rPr>
            <w:noProof/>
            <w:webHidden/>
          </w:rPr>
          <w:fldChar w:fldCharType="end"/>
        </w:r>
      </w:hyperlink>
    </w:p>
    <w:p w:rsidR="00756A36" w:rsidRDefault="000650F3">
      <w:pPr>
        <w:pStyle w:val="23"/>
        <w:tabs>
          <w:tab w:val="right" w:leader="dot" w:pos="9345"/>
        </w:tabs>
        <w:rPr>
          <w:rFonts w:cstheme="minorBidi"/>
          <w:smallCaps w:val="0"/>
          <w:noProof/>
          <w:sz w:val="22"/>
          <w:szCs w:val="22"/>
          <w:lang w:val="ru-RU" w:eastAsia="ru-RU" w:bidi="ar-SA"/>
        </w:rPr>
      </w:pPr>
      <w:hyperlink w:anchor="_Toc220050993" w:history="1">
        <w:r w:rsidR="00756A36" w:rsidRPr="00DE54E4">
          <w:rPr>
            <w:rStyle w:val="af4"/>
            <w:rFonts w:eastAsia="Times New Roman"/>
            <w:noProof/>
          </w:rPr>
          <w:t>1.2. Особенности построения систем мониторинга</w:t>
        </w:r>
        <w:r w:rsidR="00756A36">
          <w:rPr>
            <w:noProof/>
            <w:webHidden/>
          </w:rPr>
          <w:tab/>
        </w:r>
        <w:r>
          <w:rPr>
            <w:noProof/>
            <w:webHidden/>
          </w:rPr>
          <w:fldChar w:fldCharType="begin"/>
        </w:r>
        <w:r w:rsidR="00756A36">
          <w:rPr>
            <w:noProof/>
            <w:webHidden/>
          </w:rPr>
          <w:instrText xml:space="preserve"> PAGEREF _Toc220050993 \h </w:instrText>
        </w:r>
        <w:r>
          <w:rPr>
            <w:noProof/>
            <w:webHidden/>
          </w:rPr>
        </w:r>
        <w:r>
          <w:rPr>
            <w:noProof/>
            <w:webHidden/>
          </w:rPr>
          <w:fldChar w:fldCharType="separate"/>
        </w:r>
        <w:r w:rsidR="00456E7C">
          <w:rPr>
            <w:noProof/>
            <w:webHidden/>
          </w:rPr>
          <w:t>6</w:t>
        </w:r>
        <w:r>
          <w:rPr>
            <w:noProof/>
            <w:webHidden/>
          </w:rPr>
          <w:fldChar w:fldCharType="end"/>
        </w:r>
      </w:hyperlink>
    </w:p>
    <w:p w:rsidR="00756A36" w:rsidRDefault="000650F3">
      <w:pPr>
        <w:pStyle w:val="23"/>
        <w:tabs>
          <w:tab w:val="right" w:leader="dot" w:pos="9345"/>
        </w:tabs>
        <w:rPr>
          <w:rFonts w:cstheme="minorBidi"/>
          <w:smallCaps w:val="0"/>
          <w:noProof/>
          <w:sz w:val="22"/>
          <w:szCs w:val="22"/>
          <w:lang w:val="ru-RU" w:eastAsia="ru-RU" w:bidi="ar-SA"/>
        </w:rPr>
      </w:pPr>
      <w:hyperlink w:anchor="_Toc220050994" w:history="1">
        <w:r w:rsidR="00756A36" w:rsidRPr="00DE54E4">
          <w:rPr>
            <w:rStyle w:val="af4"/>
            <w:noProof/>
          </w:rPr>
          <w:t>1.3. Описание объекта мониторинга</w:t>
        </w:r>
        <w:r w:rsidR="00756A36">
          <w:rPr>
            <w:noProof/>
            <w:webHidden/>
          </w:rPr>
          <w:tab/>
        </w:r>
        <w:r>
          <w:rPr>
            <w:noProof/>
            <w:webHidden/>
          </w:rPr>
          <w:fldChar w:fldCharType="begin"/>
        </w:r>
        <w:r w:rsidR="00756A36">
          <w:rPr>
            <w:noProof/>
            <w:webHidden/>
          </w:rPr>
          <w:instrText xml:space="preserve"> PAGEREF _Toc220050994 \h </w:instrText>
        </w:r>
        <w:r>
          <w:rPr>
            <w:noProof/>
            <w:webHidden/>
          </w:rPr>
        </w:r>
        <w:r>
          <w:rPr>
            <w:noProof/>
            <w:webHidden/>
          </w:rPr>
          <w:fldChar w:fldCharType="separate"/>
        </w:r>
        <w:r w:rsidR="00456E7C">
          <w:rPr>
            <w:noProof/>
            <w:webHidden/>
          </w:rPr>
          <w:t>7</w:t>
        </w:r>
        <w:r>
          <w:rPr>
            <w:noProof/>
            <w:webHidden/>
          </w:rPr>
          <w:fldChar w:fldCharType="end"/>
        </w:r>
      </w:hyperlink>
    </w:p>
    <w:p w:rsidR="00756A36" w:rsidRDefault="000650F3">
      <w:pPr>
        <w:pStyle w:val="31"/>
        <w:tabs>
          <w:tab w:val="right" w:leader="dot" w:pos="9345"/>
        </w:tabs>
        <w:rPr>
          <w:rFonts w:cstheme="minorBidi"/>
          <w:i w:val="0"/>
          <w:iCs w:val="0"/>
          <w:noProof/>
          <w:sz w:val="22"/>
          <w:szCs w:val="22"/>
          <w:lang w:val="ru-RU" w:eastAsia="ru-RU" w:bidi="ar-SA"/>
        </w:rPr>
      </w:pPr>
      <w:hyperlink w:anchor="_Toc220050995" w:history="1">
        <w:r w:rsidR="00756A36" w:rsidRPr="00DE54E4">
          <w:rPr>
            <w:rStyle w:val="af4"/>
            <w:noProof/>
          </w:rPr>
          <w:t>1.3.1. Общие сведения</w:t>
        </w:r>
        <w:r w:rsidR="00756A36">
          <w:rPr>
            <w:noProof/>
            <w:webHidden/>
          </w:rPr>
          <w:tab/>
        </w:r>
        <w:r>
          <w:rPr>
            <w:noProof/>
            <w:webHidden/>
          </w:rPr>
          <w:fldChar w:fldCharType="begin"/>
        </w:r>
        <w:r w:rsidR="00756A36">
          <w:rPr>
            <w:noProof/>
            <w:webHidden/>
          </w:rPr>
          <w:instrText xml:space="preserve"> PAGEREF _Toc220050995 \h </w:instrText>
        </w:r>
        <w:r>
          <w:rPr>
            <w:noProof/>
            <w:webHidden/>
          </w:rPr>
        </w:r>
        <w:r>
          <w:rPr>
            <w:noProof/>
            <w:webHidden/>
          </w:rPr>
          <w:fldChar w:fldCharType="separate"/>
        </w:r>
        <w:r w:rsidR="00456E7C">
          <w:rPr>
            <w:noProof/>
            <w:webHidden/>
          </w:rPr>
          <w:t>7</w:t>
        </w:r>
        <w:r>
          <w:rPr>
            <w:noProof/>
            <w:webHidden/>
          </w:rPr>
          <w:fldChar w:fldCharType="end"/>
        </w:r>
      </w:hyperlink>
    </w:p>
    <w:p w:rsidR="00756A36" w:rsidRDefault="000650F3">
      <w:pPr>
        <w:pStyle w:val="31"/>
        <w:tabs>
          <w:tab w:val="right" w:leader="dot" w:pos="9345"/>
        </w:tabs>
        <w:rPr>
          <w:rFonts w:cstheme="minorBidi"/>
          <w:i w:val="0"/>
          <w:iCs w:val="0"/>
          <w:noProof/>
          <w:sz w:val="22"/>
          <w:szCs w:val="22"/>
          <w:lang w:val="ru-RU" w:eastAsia="ru-RU" w:bidi="ar-SA"/>
        </w:rPr>
      </w:pPr>
      <w:hyperlink w:anchor="_Toc220050996" w:history="1">
        <w:r w:rsidR="00756A36" w:rsidRPr="00DE54E4">
          <w:rPr>
            <w:rStyle w:val="af4"/>
            <w:noProof/>
          </w:rPr>
          <w:t>1.3.2. Способы контроля</w:t>
        </w:r>
        <w:r w:rsidR="00756A36">
          <w:rPr>
            <w:noProof/>
            <w:webHidden/>
          </w:rPr>
          <w:tab/>
        </w:r>
        <w:r>
          <w:rPr>
            <w:noProof/>
            <w:webHidden/>
          </w:rPr>
          <w:fldChar w:fldCharType="begin"/>
        </w:r>
        <w:r w:rsidR="00756A36">
          <w:rPr>
            <w:noProof/>
            <w:webHidden/>
          </w:rPr>
          <w:instrText xml:space="preserve"> PAGEREF _Toc220050996 \h </w:instrText>
        </w:r>
        <w:r>
          <w:rPr>
            <w:noProof/>
            <w:webHidden/>
          </w:rPr>
        </w:r>
        <w:r>
          <w:rPr>
            <w:noProof/>
            <w:webHidden/>
          </w:rPr>
          <w:fldChar w:fldCharType="separate"/>
        </w:r>
        <w:r w:rsidR="00456E7C">
          <w:rPr>
            <w:noProof/>
            <w:webHidden/>
          </w:rPr>
          <w:t>10</w:t>
        </w:r>
        <w:r>
          <w:rPr>
            <w:noProof/>
            <w:webHidden/>
          </w:rPr>
          <w:fldChar w:fldCharType="end"/>
        </w:r>
      </w:hyperlink>
    </w:p>
    <w:p w:rsidR="00756A36" w:rsidRDefault="000650F3">
      <w:pPr>
        <w:pStyle w:val="31"/>
        <w:tabs>
          <w:tab w:val="right" w:leader="dot" w:pos="9345"/>
        </w:tabs>
        <w:rPr>
          <w:rFonts w:cstheme="minorBidi"/>
          <w:i w:val="0"/>
          <w:iCs w:val="0"/>
          <w:noProof/>
          <w:sz w:val="22"/>
          <w:szCs w:val="22"/>
          <w:lang w:val="ru-RU" w:eastAsia="ru-RU" w:bidi="ar-SA"/>
        </w:rPr>
      </w:pPr>
      <w:hyperlink w:anchor="_Toc220050997" w:history="1">
        <w:r w:rsidR="00756A36" w:rsidRPr="00DE54E4">
          <w:rPr>
            <w:rStyle w:val="af4"/>
            <w:noProof/>
          </w:rPr>
          <w:t>1.3.3. Управляющие воздействия</w:t>
        </w:r>
        <w:r w:rsidR="00756A36">
          <w:rPr>
            <w:noProof/>
            <w:webHidden/>
          </w:rPr>
          <w:tab/>
        </w:r>
        <w:r>
          <w:rPr>
            <w:noProof/>
            <w:webHidden/>
          </w:rPr>
          <w:fldChar w:fldCharType="begin"/>
        </w:r>
        <w:r w:rsidR="00756A36">
          <w:rPr>
            <w:noProof/>
            <w:webHidden/>
          </w:rPr>
          <w:instrText xml:space="preserve"> PAGEREF _Toc220050997 \h </w:instrText>
        </w:r>
        <w:r>
          <w:rPr>
            <w:noProof/>
            <w:webHidden/>
          </w:rPr>
        </w:r>
        <w:r>
          <w:rPr>
            <w:noProof/>
            <w:webHidden/>
          </w:rPr>
          <w:fldChar w:fldCharType="separate"/>
        </w:r>
        <w:r w:rsidR="00456E7C">
          <w:rPr>
            <w:noProof/>
            <w:webHidden/>
          </w:rPr>
          <w:t>16</w:t>
        </w:r>
        <w:r>
          <w:rPr>
            <w:noProof/>
            <w:webHidden/>
          </w:rPr>
          <w:fldChar w:fldCharType="end"/>
        </w:r>
      </w:hyperlink>
    </w:p>
    <w:p w:rsidR="00756A36" w:rsidRDefault="000650F3">
      <w:pPr>
        <w:pStyle w:val="31"/>
        <w:tabs>
          <w:tab w:val="right" w:leader="dot" w:pos="9345"/>
        </w:tabs>
        <w:rPr>
          <w:rFonts w:cstheme="minorBidi"/>
          <w:i w:val="0"/>
          <w:iCs w:val="0"/>
          <w:noProof/>
          <w:sz w:val="22"/>
          <w:szCs w:val="22"/>
          <w:lang w:val="ru-RU" w:eastAsia="ru-RU" w:bidi="ar-SA"/>
        </w:rPr>
      </w:pPr>
      <w:hyperlink w:anchor="_Toc220050998" w:history="1">
        <w:r w:rsidR="00756A36" w:rsidRPr="00DE54E4">
          <w:rPr>
            <w:rStyle w:val="af4"/>
            <w:noProof/>
          </w:rPr>
          <w:t>1.3.4. Способ уведомления персонала ИТ-подразделений</w:t>
        </w:r>
        <w:r w:rsidR="00756A36">
          <w:rPr>
            <w:noProof/>
            <w:webHidden/>
          </w:rPr>
          <w:tab/>
        </w:r>
        <w:r>
          <w:rPr>
            <w:noProof/>
            <w:webHidden/>
          </w:rPr>
          <w:fldChar w:fldCharType="begin"/>
        </w:r>
        <w:r w:rsidR="00756A36">
          <w:rPr>
            <w:noProof/>
            <w:webHidden/>
          </w:rPr>
          <w:instrText xml:space="preserve"> PAGEREF _Toc220050998 \h </w:instrText>
        </w:r>
        <w:r>
          <w:rPr>
            <w:noProof/>
            <w:webHidden/>
          </w:rPr>
        </w:r>
        <w:r>
          <w:rPr>
            <w:noProof/>
            <w:webHidden/>
          </w:rPr>
          <w:fldChar w:fldCharType="separate"/>
        </w:r>
        <w:r w:rsidR="00456E7C">
          <w:rPr>
            <w:noProof/>
            <w:webHidden/>
          </w:rPr>
          <w:t>16</w:t>
        </w:r>
        <w:r>
          <w:rPr>
            <w:noProof/>
            <w:webHidden/>
          </w:rPr>
          <w:fldChar w:fldCharType="end"/>
        </w:r>
      </w:hyperlink>
    </w:p>
    <w:p w:rsidR="00756A36" w:rsidRDefault="000650F3">
      <w:pPr>
        <w:pStyle w:val="23"/>
        <w:tabs>
          <w:tab w:val="right" w:leader="dot" w:pos="9345"/>
        </w:tabs>
        <w:rPr>
          <w:rFonts w:cstheme="minorBidi"/>
          <w:smallCaps w:val="0"/>
          <w:noProof/>
          <w:sz w:val="22"/>
          <w:szCs w:val="22"/>
          <w:lang w:val="ru-RU" w:eastAsia="ru-RU" w:bidi="ar-SA"/>
        </w:rPr>
      </w:pPr>
      <w:hyperlink w:anchor="_Toc220050999" w:history="1">
        <w:r w:rsidR="00756A36" w:rsidRPr="00DE54E4">
          <w:rPr>
            <w:rStyle w:val="af4"/>
            <w:noProof/>
          </w:rPr>
          <w:t>1.4. Постановка задачи</w:t>
        </w:r>
        <w:r w:rsidR="00756A36">
          <w:rPr>
            <w:noProof/>
            <w:webHidden/>
          </w:rPr>
          <w:tab/>
        </w:r>
        <w:r>
          <w:rPr>
            <w:noProof/>
            <w:webHidden/>
          </w:rPr>
          <w:fldChar w:fldCharType="begin"/>
        </w:r>
        <w:r w:rsidR="00756A36">
          <w:rPr>
            <w:noProof/>
            <w:webHidden/>
          </w:rPr>
          <w:instrText xml:space="preserve"> PAGEREF _Toc220050999 \h </w:instrText>
        </w:r>
        <w:r>
          <w:rPr>
            <w:noProof/>
            <w:webHidden/>
          </w:rPr>
        </w:r>
        <w:r>
          <w:rPr>
            <w:noProof/>
            <w:webHidden/>
          </w:rPr>
          <w:fldChar w:fldCharType="separate"/>
        </w:r>
        <w:r w:rsidR="00456E7C">
          <w:rPr>
            <w:noProof/>
            <w:webHidden/>
          </w:rPr>
          <w:t>17</w:t>
        </w:r>
        <w:r>
          <w:rPr>
            <w:noProof/>
            <w:webHidden/>
          </w:rPr>
          <w:fldChar w:fldCharType="end"/>
        </w:r>
      </w:hyperlink>
    </w:p>
    <w:p w:rsidR="00756A36" w:rsidRDefault="000650F3">
      <w:pPr>
        <w:pStyle w:val="31"/>
        <w:tabs>
          <w:tab w:val="right" w:leader="dot" w:pos="9345"/>
        </w:tabs>
        <w:rPr>
          <w:rFonts w:cstheme="minorBidi"/>
          <w:i w:val="0"/>
          <w:iCs w:val="0"/>
          <w:noProof/>
          <w:sz w:val="22"/>
          <w:szCs w:val="22"/>
          <w:lang w:val="ru-RU" w:eastAsia="ru-RU" w:bidi="ar-SA"/>
        </w:rPr>
      </w:pPr>
      <w:hyperlink w:anchor="_Toc220051000" w:history="1">
        <w:r w:rsidR="00756A36" w:rsidRPr="00DE54E4">
          <w:rPr>
            <w:rStyle w:val="af4"/>
            <w:noProof/>
          </w:rPr>
          <w:t>1.4.1. Требования к функционалу модуля мониторинга</w:t>
        </w:r>
        <w:r w:rsidR="00756A36">
          <w:rPr>
            <w:noProof/>
            <w:webHidden/>
          </w:rPr>
          <w:tab/>
        </w:r>
        <w:r>
          <w:rPr>
            <w:noProof/>
            <w:webHidden/>
          </w:rPr>
          <w:fldChar w:fldCharType="begin"/>
        </w:r>
        <w:r w:rsidR="00756A36">
          <w:rPr>
            <w:noProof/>
            <w:webHidden/>
          </w:rPr>
          <w:instrText xml:space="preserve"> PAGEREF _Toc220051000 \h </w:instrText>
        </w:r>
        <w:r>
          <w:rPr>
            <w:noProof/>
            <w:webHidden/>
          </w:rPr>
        </w:r>
        <w:r>
          <w:rPr>
            <w:noProof/>
            <w:webHidden/>
          </w:rPr>
          <w:fldChar w:fldCharType="separate"/>
        </w:r>
        <w:r w:rsidR="00456E7C">
          <w:rPr>
            <w:noProof/>
            <w:webHidden/>
          </w:rPr>
          <w:t>17</w:t>
        </w:r>
        <w:r>
          <w:rPr>
            <w:noProof/>
            <w:webHidden/>
          </w:rPr>
          <w:fldChar w:fldCharType="end"/>
        </w:r>
      </w:hyperlink>
    </w:p>
    <w:p w:rsidR="00756A36" w:rsidRDefault="000650F3">
      <w:pPr>
        <w:pStyle w:val="31"/>
        <w:tabs>
          <w:tab w:val="right" w:leader="dot" w:pos="9345"/>
        </w:tabs>
        <w:rPr>
          <w:rFonts w:cstheme="minorBidi"/>
          <w:i w:val="0"/>
          <w:iCs w:val="0"/>
          <w:noProof/>
          <w:sz w:val="22"/>
          <w:szCs w:val="22"/>
          <w:lang w:val="ru-RU" w:eastAsia="ru-RU" w:bidi="ar-SA"/>
        </w:rPr>
      </w:pPr>
      <w:hyperlink w:anchor="_Toc220051001" w:history="1">
        <w:r w:rsidR="00756A36" w:rsidRPr="00DE54E4">
          <w:rPr>
            <w:rStyle w:val="af4"/>
            <w:noProof/>
          </w:rPr>
          <w:t>1.4.2. Требования по представлению состояния</w:t>
        </w:r>
        <w:r w:rsidR="00756A36">
          <w:rPr>
            <w:noProof/>
            <w:webHidden/>
          </w:rPr>
          <w:tab/>
        </w:r>
        <w:r>
          <w:rPr>
            <w:noProof/>
            <w:webHidden/>
          </w:rPr>
          <w:fldChar w:fldCharType="begin"/>
        </w:r>
        <w:r w:rsidR="00756A36">
          <w:rPr>
            <w:noProof/>
            <w:webHidden/>
          </w:rPr>
          <w:instrText xml:space="preserve"> PAGEREF _Toc220051001 \h </w:instrText>
        </w:r>
        <w:r>
          <w:rPr>
            <w:noProof/>
            <w:webHidden/>
          </w:rPr>
        </w:r>
        <w:r>
          <w:rPr>
            <w:noProof/>
            <w:webHidden/>
          </w:rPr>
          <w:fldChar w:fldCharType="separate"/>
        </w:r>
        <w:r w:rsidR="00456E7C">
          <w:rPr>
            <w:noProof/>
            <w:webHidden/>
          </w:rPr>
          <w:t>22</w:t>
        </w:r>
        <w:r>
          <w:rPr>
            <w:noProof/>
            <w:webHidden/>
          </w:rPr>
          <w:fldChar w:fldCharType="end"/>
        </w:r>
      </w:hyperlink>
    </w:p>
    <w:p w:rsidR="00756A36" w:rsidRDefault="000650F3">
      <w:pPr>
        <w:pStyle w:val="31"/>
        <w:tabs>
          <w:tab w:val="right" w:leader="dot" w:pos="9345"/>
        </w:tabs>
        <w:rPr>
          <w:rFonts w:cstheme="minorBidi"/>
          <w:i w:val="0"/>
          <w:iCs w:val="0"/>
          <w:noProof/>
          <w:sz w:val="22"/>
          <w:szCs w:val="22"/>
          <w:lang w:val="ru-RU" w:eastAsia="ru-RU" w:bidi="ar-SA"/>
        </w:rPr>
      </w:pPr>
      <w:hyperlink w:anchor="_Toc220051002" w:history="1">
        <w:r w:rsidR="00756A36" w:rsidRPr="00DE54E4">
          <w:rPr>
            <w:rStyle w:val="af4"/>
            <w:noProof/>
          </w:rPr>
          <w:t>1.4.3. Требования к методам информированию персонала</w:t>
        </w:r>
        <w:r w:rsidR="00756A36">
          <w:rPr>
            <w:noProof/>
            <w:webHidden/>
          </w:rPr>
          <w:tab/>
        </w:r>
        <w:r>
          <w:rPr>
            <w:noProof/>
            <w:webHidden/>
          </w:rPr>
          <w:fldChar w:fldCharType="begin"/>
        </w:r>
        <w:r w:rsidR="00756A36">
          <w:rPr>
            <w:noProof/>
            <w:webHidden/>
          </w:rPr>
          <w:instrText xml:space="preserve"> PAGEREF _Toc220051002 \h </w:instrText>
        </w:r>
        <w:r>
          <w:rPr>
            <w:noProof/>
            <w:webHidden/>
          </w:rPr>
        </w:r>
        <w:r>
          <w:rPr>
            <w:noProof/>
            <w:webHidden/>
          </w:rPr>
          <w:fldChar w:fldCharType="separate"/>
        </w:r>
        <w:r w:rsidR="00456E7C">
          <w:rPr>
            <w:noProof/>
            <w:webHidden/>
          </w:rPr>
          <w:t>24</w:t>
        </w:r>
        <w:r>
          <w:rPr>
            <w:noProof/>
            <w:webHidden/>
          </w:rPr>
          <w:fldChar w:fldCharType="end"/>
        </w:r>
      </w:hyperlink>
    </w:p>
    <w:p w:rsidR="00756A36" w:rsidRDefault="000650F3">
      <w:pPr>
        <w:pStyle w:val="23"/>
        <w:tabs>
          <w:tab w:val="right" w:leader="dot" w:pos="9345"/>
        </w:tabs>
        <w:rPr>
          <w:rFonts w:cstheme="minorBidi"/>
          <w:smallCaps w:val="0"/>
          <w:noProof/>
          <w:sz w:val="22"/>
          <w:szCs w:val="22"/>
          <w:lang w:val="ru-RU" w:eastAsia="ru-RU" w:bidi="ar-SA"/>
        </w:rPr>
      </w:pPr>
      <w:hyperlink w:anchor="_Toc220051003" w:history="1">
        <w:r w:rsidR="00756A36" w:rsidRPr="00DE54E4">
          <w:rPr>
            <w:rStyle w:val="af4"/>
            <w:noProof/>
          </w:rPr>
          <w:t>1.5. Современные программные средства мониторинга</w:t>
        </w:r>
        <w:r w:rsidR="00756A36">
          <w:rPr>
            <w:noProof/>
            <w:webHidden/>
          </w:rPr>
          <w:tab/>
        </w:r>
        <w:r>
          <w:rPr>
            <w:noProof/>
            <w:webHidden/>
          </w:rPr>
          <w:fldChar w:fldCharType="begin"/>
        </w:r>
        <w:r w:rsidR="00756A36">
          <w:rPr>
            <w:noProof/>
            <w:webHidden/>
          </w:rPr>
          <w:instrText xml:space="preserve"> PAGEREF _Toc220051003 \h </w:instrText>
        </w:r>
        <w:r>
          <w:rPr>
            <w:noProof/>
            <w:webHidden/>
          </w:rPr>
        </w:r>
        <w:r>
          <w:rPr>
            <w:noProof/>
            <w:webHidden/>
          </w:rPr>
          <w:fldChar w:fldCharType="separate"/>
        </w:r>
        <w:r w:rsidR="00456E7C">
          <w:rPr>
            <w:noProof/>
            <w:webHidden/>
          </w:rPr>
          <w:t>24</w:t>
        </w:r>
        <w:r>
          <w:rPr>
            <w:noProof/>
            <w:webHidden/>
          </w:rPr>
          <w:fldChar w:fldCharType="end"/>
        </w:r>
      </w:hyperlink>
    </w:p>
    <w:p w:rsidR="00756A36" w:rsidRDefault="000650F3">
      <w:pPr>
        <w:pStyle w:val="31"/>
        <w:tabs>
          <w:tab w:val="right" w:leader="dot" w:pos="9345"/>
        </w:tabs>
        <w:rPr>
          <w:rFonts w:cstheme="minorBidi"/>
          <w:i w:val="0"/>
          <w:iCs w:val="0"/>
          <w:noProof/>
          <w:sz w:val="22"/>
          <w:szCs w:val="22"/>
          <w:lang w:val="ru-RU" w:eastAsia="ru-RU" w:bidi="ar-SA"/>
        </w:rPr>
      </w:pPr>
      <w:hyperlink w:anchor="_Toc220051004" w:history="1">
        <w:r w:rsidR="00756A36" w:rsidRPr="00DE54E4">
          <w:rPr>
            <w:rStyle w:val="af4"/>
            <w:noProof/>
          </w:rPr>
          <w:t>1.5.1. HP OpenView Operations</w:t>
        </w:r>
        <w:r w:rsidR="00756A36">
          <w:rPr>
            <w:noProof/>
            <w:webHidden/>
          </w:rPr>
          <w:tab/>
        </w:r>
        <w:r>
          <w:rPr>
            <w:noProof/>
            <w:webHidden/>
          </w:rPr>
          <w:fldChar w:fldCharType="begin"/>
        </w:r>
        <w:r w:rsidR="00756A36">
          <w:rPr>
            <w:noProof/>
            <w:webHidden/>
          </w:rPr>
          <w:instrText xml:space="preserve"> PAGEREF _Toc220051004 \h </w:instrText>
        </w:r>
        <w:r>
          <w:rPr>
            <w:noProof/>
            <w:webHidden/>
          </w:rPr>
        </w:r>
        <w:r>
          <w:rPr>
            <w:noProof/>
            <w:webHidden/>
          </w:rPr>
          <w:fldChar w:fldCharType="separate"/>
        </w:r>
        <w:r w:rsidR="00456E7C">
          <w:rPr>
            <w:noProof/>
            <w:webHidden/>
          </w:rPr>
          <w:t>24</w:t>
        </w:r>
        <w:r>
          <w:rPr>
            <w:noProof/>
            <w:webHidden/>
          </w:rPr>
          <w:fldChar w:fldCharType="end"/>
        </w:r>
      </w:hyperlink>
    </w:p>
    <w:p w:rsidR="00756A36" w:rsidRDefault="000650F3">
      <w:pPr>
        <w:pStyle w:val="31"/>
        <w:tabs>
          <w:tab w:val="right" w:leader="dot" w:pos="9345"/>
        </w:tabs>
        <w:rPr>
          <w:rFonts w:cstheme="minorBidi"/>
          <w:i w:val="0"/>
          <w:iCs w:val="0"/>
          <w:noProof/>
          <w:sz w:val="22"/>
          <w:szCs w:val="22"/>
          <w:lang w:val="ru-RU" w:eastAsia="ru-RU" w:bidi="ar-SA"/>
        </w:rPr>
      </w:pPr>
      <w:hyperlink w:anchor="_Toc220051005" w:history="1">
        <w:r w:rsidR="00756A36" w:rsidRPr="00DE54E4">
          <w:rPr>
            <w:rStyle w:val="af4"/>
            <w:noProof/>
          </w:rPr>
          <w:t>1.5.2. IBM Tivoli Monitoring</w:t>
        </w:r>
        <w:r w:rsidR="00756A36">
          <w:rPr>
            <w:noProof/>
            <w:webHidden/>
          </w:rPr>
          <w:tab/>
        </w:r>
        <w:r>
          <w:rPr>
            <w:noProof/>
            <w:webHidden/>
          </w:rPr>
          <w:fldChar w:fldCharType="begin"/>
        </w:r>
        <w:r w:rsidR="00756A36">
          <w:rPr>
            <w:noProof/>
            <w:webHidden/>
          </w:rPr>
          <w:instrText xml:space="preserve"> PAGEREF _Toc220051005 \h </w:instrText>
        </w:r>
        <w:r>
          <w:rPr>
            <w:noProof/>
            <w:webHidden/>
          </w:rPr>
        </w:r>
        <w:r>
          <w:rPr>
            <w:noProof/>
            <w:webHidden/>
          </w:rPr>
          <w:fldChar w:fldCharType="separate"/>
        </w:r>
        <w:r w:rsidR="00456E7C">
          <w:rPr>
            <w:noProof/>
            <w:webHidden/>
          </w:rPr>
          <w:t>27</w:t>
        </w:r>
        <w:r>
          <w:rPr>
            <w:noProof/>
            <w:webHidden/>
          </w:rPr>
          <w:fldChar w:fldCharType="end"/>
        </w:r>
      </w:hyperlink>
    </w:p>
    <w:p w:rsidR="00756A36" w:rsidRDefault="000650F3">
      <w:pPr>
        <w:pStyle w:val="31"/>
        <w:tabs>
          <w:tab w:val="right" w:leader="dot" w:pos="9345"/>
        </w:tabs>
        <w:rPr>
          <w:rFonts w:cstheme="minorBidi"/>
          <w:i w:val="0"/>
          <w:iCs w:val="0"/>
          <w:noProof/>
          <w:sz w:val="22"/>
          <w:szCs w:val="22"/>
          <w:lang w:val="ru-RU" w:eastAsia="ru-RU" w:bidi="ar-SA"/>
        </w:rPr>
      </w:pPr>
      <w:hyperlink w:anchor="_Toc220051006" w:history="1">
        <w:r w:rsidR="00756A36" w:rsidRPr="00DE54E4">
          <w:rPr>
            <w:rStyle w:val="af4"/>
            <w:noProof/>
          </w:rPr>
          <w:t>1.5.3. MS System Center Operations Manager</w:t>
        </w:r>
        <w:r w:rsidR="00756A36">
          <w:rPr>
            <w:noProof/>
            <w:webHidden/>
          </w:rPr>
          <w:tab/>
        </w:r>
        <w:r>
          <w:rPr>
            <w:noProof/>
            <w:webHidden/>
          </w:rPr>
          <w:fldChar w:fldCharType="begin"/>
        </w:r>
        <w:r w:rsidR="00756A36">
          <w:rPr>
            <w:noProof/>
            <w:webHidden/>
          </w:rPr>
          <w:instrText xml:space="preserve"> PAGEREF _Toc220051006 \h </w:instrText>
        </w:r>
        <w:r>
          <w:rPr>
            <w:noProof/>
            <w:webHidden/>
          </w:rPr>
        </w:r>
        <w:r>
          <w:rPr>
            <w:noProof/>
            <w:webHidden/>
          </w:rPr>
          <w:fldChar w:fldCharType="separate"/>
        </w:r>
        <w:r w:rsidR="00456E7C">
          <w:rPr>
            <w:noProof/>
            <w:webHidden/>
          </w:rPr>
          <w:t>30</w:t>
        </w:r>
        <w:r>
          <w:rPr>
            <w:noProof/>
            <w:webHidden/>
          </w:rPr>
          <w:fldChar w:fldCharType="end"/>
        </w:r>
      </w:hyperlink>
    </w:p>
    <w:p w:rsidR="00756A36" w:rsidRDefault="000650F3">
      <w:pPr>
        <w:pStyle w:val="31"/>
        <w:tabs>
          <w:tab w:val="right" w:leader="dot" w:pos="9345"/>
        </w:tabs>
        <w:rPr>
          <w:rFonts w:cstheme="minorBidi"/>
          <w:i w:val="0"/>
          <w:iCs w:val="0"/>
          <w:noProof/>
          <w:sz w:val="22"/>
          <w:szCs w:val="22"/>
          <w:lang w:val="ru-RU" w:eastAsia="ru-RU" w:bidi="ar-SA"/>
        </w:rPr>
      </w:pPr>
      <w:hyperlink w:anchor="_Toc220051007" w:history="1">
        <w:r w:rsidR="00756A36" w:rsidRPr="00DE54E4">
          <w:rPr>
            <w:rStyle w:val="af4"/>
            <w:noProof/>
          </w:rPr>
          <w:t>1.5.4. Выводы</w:t>
        </w:r>
        <w:r w:rsidR="00756A36">
          <w:rPr>
            <w:noProof/>
            <w:webHidden/>
          </w:rPr>
          <w:tab/>
        </w:r>
        <w:r>
          <w:rPr>
            <w:noProof/>
            <w:webHidden/>
          </w:rPr>
          <w:fldChar w:fldCharType="begin"/>
        </w:r>
        <w:r w:rsidR="00756A36">
          <w:rPr>
            <w:noProof/>
            <w:webHidden/>
          </w:rPr>
          <w:instrText xml:space="preserve"> PAGEREF _Toc220051007 \h </w:instrText>
        </w:r>
        <w:r>
          <w:rPr>
            <w:noProof/>
            <w:webHidden/>
          </w:rPr>
        </w:r>
        <w:r>
          <w:rPr>
            <w:noProof/>
            <w:webHidden/>
          </w:rPr>
          <w:fldChar w:fldCharType="separate"/>
        </w:r>
        <w:r w:rsidR="00456E7C">
          <w:rPr>
            <w:noProof/>
            <w:webHidden/>
          </w:rPr>
          <w:t>33</w:t>
        </w:r>
        <w:r>
          <w:rPr>
            <w:noProof/>
            <w:webHidden/>
          </w:rPr>
          <w:fldChar w:fldCharType="end"/>
        </w:r>
      </w:hyperlink>
    </w:p>
    <w:p w:rsidR="00756A36" w:rsidRDefault="000650F3">
      <w:pPr>
        <w:pStyle w:val="23"/>
        <w:tabs>
          <w:tab w:val="right" w:leader="dot" w:pos="9345"/>
        </w:tabs>
        <w:rPr>
          <w:rFonts w:cstheme="minorBidi"/>
          <w:smallCaps w:val="0"/>
          <w:noProof/>
          <w:sz w:val="22"/>
          <w:szCs w:val="22"/>
          <w:lang w:val="ru-RU" w:eastAsia="ru-RU" w:bidi="ar-SA"/>
        </w:rPr>
      </w:pPr>
      <w:hyperlink w:anchor="_Toc220051008" w:history="1">
        <w:r w:rsidR="00756A36" w:rsidRPr="00DE54E4">
          <w:rPr>
            <w:rStyle w:val="af4"/>
            <w:noProof/>
          </w:rPr>
          <w:t>1.6. Описание решения</w:t>
        </w:r>
        <w:r w:rsidR="00756A36">
          <w:rPr>
            <w:noProof/>
            <w:webHidden/>
          </w:rPr>
          <w:tab/>
        </w:r>
        <w:r>
          <w:rPr>
            <w:noProof/>
            <w:webHidden/>
          </w:rPr>
          <w:fldChar w:fldCharType="begin"/>
        </w:r>
        <w:r w:rsidR="00756A36">
          <w:rPr>
            <w:noProof/>
            <w:webHidden/>
          </w:rPr>
          <w:instrText xml:space="preserve"> PAGEREF _Toc220051008 \h </w:instrText>
        </w:r>
        <w:r>
          <w:rPr>
            <w:noProof/>
            <w:webHidden/>
          </w:rPr>
        </w:r>
        <w:r>
          <w:rPr>
            <w:noProof/>
            <w:webHidden/>
          </w:rPr>
          <w:fldChar w:fldCharType="separate"/>
        </w:r>
        <w:r w:rsidR="00456E7C">
          <w:rPr>
            <w:noProof/>
            <w:webHidden/>
          </w:rPr>
          <w:t>35</w:t>
        </w:r>
        <w:r>
          <w:rPr>
            <w:noProof/>
            <w:webHidden/>
          </w:rPr>
          <w:fldChar w:fldCharType="end"/>
        </w:r>
      </w:hyperlink>
    </w:p>
    <w:p w:rsidR="00756A36" w:rsidRDefault="000650F3">
      <w:pPr>
        <w:pStyle w:val="31"/>
        <w:tabs>
          <w:tab w:val="right" w:leader="dot" w:pos="9345"/>
        </w:tabs>
        <w:rPr>
          <w:rFonts w:cstheme="minorBidi"/>
          <w:i w:val="0"/>
          <w:iCs w:val="0"/>
          <w:noProof/>
          <w:sz w:val="22"/>
          <w:szCs w:val="22"/>
          <w:lang w:val="ru-RU" w:eastAsia="ru-RU" w:bidi="ar-SA"/>
        </w:rPr>
      </w:pPr>
      <w:hyperlink w:anchor="_Toc220051009" w:history="1">
        <w:r w:rsidR="00756A36" w:rsidRPr="00DE54E4">
          <w:rPr>
            <w:rStyle w:val="af4"/>
            <w:noProof/>
          </w:rPr>
          <w:t>1.6.1. Структура системы мониторинга</w:t>
        </w:r>
        <w:r w:rsidR="00756A36">
          <w:rPr>
            <w:noProof/>
            <w:webHidden/>
          </w:rPr>
          <w:tab/>
        </w:r>
        <w:r>
          <w:rPr>
            <w:noProof/>
            <w:webHidden/>
          </w:rPr>
          <w:fldChar w:fldCharType="begin"/>
        </w:r>
        <w:r w:rsidR="00756A36">
          <w:rPr>
            <w:noProof/>
            <w:webHidden/>
          </w:rPr>
          <w:instrText xml:space="preserve"> PAGEREF _Toc220051009 \h </w:instrText>
        </w:r>
        <w:r>
          <w:rPr>
            <w:noProof/>
            <w:webHidden/>
          </w:rPr>
        </w:r>
        <w:r>
          <w:rPr>
            <w:noProof/>
            <w:webHidden/>
          </w:rPr>
          <w:fldChar w:fldCharType="separate"/>
        </w:r>
        <w:r w:rsidR="00456E7C">
          <w:rPr>
            <w:noProof/>
            <w:webHidden/>
          </w:rPr>
          <w:t>35</w:t>
        </w:r>
        <w:r>
          <w:rPr>
            <w:noProof/>
            <w:webHidden/>
          </w:rPr>
          <w:fldChar w:fldCharType="end"/>
        </w:r>
      </w:hyperlink>
    </w:p>
    <w:p w:rsidR="00756A36" w:rsidRDefault="000650F3">
      <w:pPr>
        <w:pStyle w:val="31"/>
        <w:tabs>
          <w:tab w:val="right" w:leader="dot" w:pos="9345"/>
        </w:tabs>
        <w:rPr>
          <w:rFonts w:cstheme="minorBidi"/>
          <w:i w:val="0"/>
          <w:iCs w:val="0"/>
          <w:noProof/>
          <w:sz w:val="22"/>
          <w:szCs w:val="22"/>
          <w:lang w:val="ru-RU" w:eastAsia="ru-RU" w:bidi="ar-SA"/>
        </w:rPr>
      </w:pPr>
      <w:hyperlink w:anchor="_Toc220051010" w:history="1">
        <w:r w:rsidR="00756A36" w:rsidRPr="00DE54E4">
          <w:rPr>
            <w:rStyle w:val="af4"/>
            <w:noProof/>
          </w:rPr>
          <w:t>1.6.2. Схема развертывания системы мониторинга</w:t>
        </w:r>
        <w:r w:rsidR="00756A36">
          <w:rPr>
            <w:noProof/>
            <w:webHidden/>
          </w:rPr>
          <w:tab/>
        </w:r>
        <w:r>
          <w:rPr>
            <w:noProof/>
            <w:webHidden/>
          </w:rPr>
          <w:fldChar w:fldCharType="begin"/>
        </w:r>
        <w:r w:rsidR="00756A36">
          <w:rPr>
            <w:noProof/>
            <w:webHidden/>
          </w:rPr>
          <w:instrText xml:space="preserve"> PAGEREF _Toc220051010 \h </w:instrText>
        </w:r>
        <w:r>
          <w:rPr>
            <w:noProof/>
            <w:webHidden/>
          </w:rPr>
        </w:r>
        <w:r>
          <w:rPr>
            <w:noProof/>
            <w:webHidden/>
          </w:rPr>
          <w:fldChar w:fldCharType="separate"/>
        </w:r>
        <w:r w:rsidR="00456E7C">
          <w:rPr>
            <w:noProof/>
            <w:webHidden/>
          </w:rPr>
          <w:t>37</w:t>
        </w:r>
        <w:r>
          <w:rPr>
            <w:noProof/>
            <w:webHidden/>
          </w:rPr>
          <w:fldChar w:fldCharType="end"/>
        </w:r>
      </w:hyperlink>
    </w:p>
    <w:p w:rsidR="00756A36" w:rsidRDefault="000650F3">
      <w:pPr>
        <w:pStyle w:val="31"/>
        <w:tabs>
          <w:tab w:val="right" w:leader="dot" w:pos="9345"/>
        </w:tabs>
        <w:rPr>
          <w:rFonts w:cstheme="minorBidi"/>
          <w:i w:val="0"/>
          <w:iCs w:val="0"/>
          <w:noProof/>
          <w:sz w:val="22"/>
          <w:szCs w:val="22"/>
          <w:lang w:val="ru-RU" w:eastAsia="ru-RU" w:bidi="ar-SA"/>
        </w:rPr>
      </w:pPr>
      <w:hyperlink w:anchor="_Toc220051011" w:history="1">
        <w:r w:rsidR="00756A36" w:rsidRPr="00DE54E4">
          <w:rPr>
            <w:rStyle w:val="af4"/>
            <w:noProof/>
          </w:rPr>
          <w:t>1.6.3. Обобщенная схема работы системы</w:t>
        </w:r>
        <w:r w:rsidR="00756A36">
          <w:rPr>
            <w:noProof/>
            <w:webHidden/>
          </w:rPr>
          <w:tab/>
        </w:r>
        <w:r>
          <w:rPr>
            <w:noProof/>
            <w:webHidden/>
          </w:rPr>
          <w:fldChar w:fldCharType="begin"/>
        </w:r>
        <w:r w:rsidR="00756A36">
          <w:rPr>
            <w:noProof/>
            <w:webHidden/>
          </w:rPr>
          <w:instrText xml:space="preserve"> PAGEREF _Toc220051011 \h </w:instrText>
        </w:r>
        <w:r>
          <w:rPr>
            <w:noProof/>
            <w:webHidden/>
          </w:rPr>
        </w:r>
        <w:r>
          <w:rPr>
            <w:noProof/>
            <w:webHidden/>
          </w:rPr>
          <w:fldChar w:fldCharType="separate"/>
        </w:r>
        <w:r w:rsidR="00456E7C">
          <w:rPr>
            <w:noProof/>
            <w:webHidden/>
          </w:rPr>
          <w:t>39</w:t>
        </w:r>
        <w:r>
          <w:rPr>
            <w:noProof/>
            <w:webHidden/>
          </w:rPr>
          <w:fldChar w:fldCharType="end"/>
        </w:r>
      </w:hyperlink>
    </w:p>
    <w:p w:rsidR="00756A36" w:rsidRDefault="000650F3">
      <w:pPr>
        <w:pStyle w:val="31"/>
        <w:tabs>
          <w:tab w:val="right" w:leader="dot" w:pos="9345"/>
        </w:tabs>
        <w:rPr>
          <w:rFonts w:cstheme="minorBidi"/>
          <w:i w:val="0"/>
          <w:iCs w:val="0"/>
          <w:noProof/>
          <w:sz w:val="22"/>
          <w:szCs w:val="22"/>
          <w:lang w:val="ru-RU" w:eastAsia="ru-RU" w:bidi="ar-SA"/>
        </w:rPr>
      </w:pPr>
      <w:hyperlink w:anchor="_Toc220051012" w:history="1">
        <w:r w:rsidR="00756A36" w:rsidRPr="00DE54E4">
          <w:rPr>
            <w:rStyle w:val="af4"/>
            <w:noProof/>
          </w:rPr>
          <w:t>1.6.4. Входные и выходные данные</w:t>
        </w:r>
        <w:r w:rsidR="00756A36">
          <w:rPr>
            <w:noProof/>
            <w:webHidden/>
          </w:rPr>
          <w:tab/>
        </w:r>
        <w:r>
          <w:rPr>
            <w:noProof/>
            <w:webHidden/>
          </w:rPr>
          <w:fldChar w:fldCharType="begin"/>
        </w:r>
        <w:r w:rsidR="00756A36">
          <w:rPr>
            <w:noProof/>
            <w:webHidden/>
          </w:rPr>
          <w:instrText xml:space="preserve"> PAGEREF _Toc220051012 \h </w:instrText>
        </w:r>
        <w:r>
          <w:rPr>
            <w:noProof/>
            <w:webHidden/>
          </w:rPr>
        </w:r>
        <w:r>
          <w:rPr>
            <w:noProof/>
            <w:webHidden/>
          </w:rPr>
          <w:fldChar w:fldCharType="separate"/>
        </w:r>
        <w:r w:rsidR="00456E7C">
          <w:rPr>
            <w:noProof/>
            <w:webHidden/>
          </w:rPr>
          <w:t>42</w:t>
        </w:r>
        <w:r>
          <w:rPr>
            <w:noProof/>
            <w:webHidden/>
          </w:rPr>
          <w:fldChar w:fldCharType="end"/>
        </w:r>
      </w:hyperlink>
    </w:p>
    <w:p w:rsidR="00756A36" w:rsidRDefault="000650F3">
      <w:pPr>
        <w:pStyle w:val="31"/>
        <w:tabs>
          <w:tab w:val="right" w:leader="dot" w:pos="9345"/>
        </w:tabs>
        <w:rPr>
          <w:rFonts w:cstheme="minorBidi"/>
          <w:i w:val="0"/>
          <w:iCs w:val="0"/>
          <w:noProof/>
          <w:sz w:val="22"/>
          <w:szCs w:val="22"/>
          <w:lang w:val="ru-RU" w:eastAsia="ru-RU" w:bidi="ar-SA"/>
        </w:rPr>
      </w:pPr>
      <w:hyperlink w:anchor="_Toc220051013" w:history="1">
        <w:r w:rsidR="00756A36" w:rsidRPr="00DE54E4">
          <w:rPr>
            <w:rStyle w:val="af4"/>
            <w:noProof/>
          </w:rPr>
          <w:t>1.6.5. Сценарии мониторинга</w:t>
        </w:r>
        <w:r w:rsidR="00756A36">
          <w:rPr>
            <w:noProof/>
            <w:webHidden/>
          </w:rPr>
          <w:tab/>
        </w:r>
        <w:r>
          <w:rPr>
            <w:noProof/>
            <w:webHidden/>
          </w:rPr>
          <w:fldChar w:fldCharType="begin"/>
        </w:r>
        <w:r w:rsidR="00756A36">
          <w:rPr>
            <w:noProof/>
            <w:webHidden/>
          </w:rPr>
          <w:instrText xml:space="preserve"> PAGEREF _Toc220051013 \h </w:instrText>
        </w:r>
        <w:r>
          <w:rPr>
            <w:noProof/>
            <w:webHidden/>
          </w:rPr>
        </w:r>
        <w:r>
          <w:rPr>
            <w:noProof/>
            <w:webHidden/>
          </w:rPr>
          <w:fldChar w:fldCharType="separate"/>
        </w:r>
        <w:r w:rsidR="00456E7C">
          <w:rPr>
            <w:noProof/>
            <w:webHidden/>
          </w:rPr>
          <w:t>44</w:t>
        </w:r>
        <w:r>
          <w:rPr>
            <w:noProof/>
            <w:webHidden/>
          </w:rPr>
          <w:fldChar w:fldCharType="end"/>
        </w:r>
      </w:hyperlink>
    </w:p>
    <w:p w:rsidR="00756A36" w:rsidRDefault="000650F3">
      <w:pPr>
        <w:pStyle w:val="31"/>
        <w:tabs>
          <w:tab w:val="right" w:leader="dot" w:pos="9345"/>
        </w:tabs>
        <w:rPr>
          <w:rFonts w:cstheme="minorBidi"/>
          <w:i w:val="0"/>
          <w:iCs w:val="0"/>
          <w:noProof/>
          <w:sz w:val="22"/>
          <w:szCs w:val="22"/>
          <w:lang w:val="ru-RU" w:eastAsia="ru-RU" w:bidi="ar-SA"/>
        </w:rPr>
      </w:pPr>
      <w:hyperlink w:anchor="_Toc220051014" w:history="1">
        <w:r w:rsidR="00756A36" w:rsidRPr="00DE54E4">
          <w:rPr>
            <w:rStyle w:val="af4"/>
            <w:noProof/>
          </w:rPr>
          <w:t>1.6.6. Тестовый пример</w:t>
        </w:r>
        <w:r w:rsidR="00756A36">
          <w:rPr>
            <w:noProof/>
            <w:webHidden/>
          </w:rPr>
          <w:tab/>
        </w:r>
        <w:r>
          <w:rPr>
            <w:noProof/>
            <w:webHidden/>
          </w:rPr>
          <w:fldChar w:fldCharType="begin"/>
        </w:r>
        <w:r w:rsidR="00756A36">
          <w:rPr>
            <w:noProof/>
            <w:webHidden/>
          </w:rPr>
          <w:instrText xml:space="preserve"> PAGEREF _Toc220051014 \h </w:instrText>
        </w:r>
        <w:r>
          <w:rPr>
            <w:noProof/>
            <w:webHidden/>
          </w:rPr>
        </w:r>
        <w:r>
          <w:rPr>
            <w:noProof/>
            <w:webHidden/>
          </w:rPr>
          <w:fldChar w:fldCharType="separate"/>
        </w:r>
        <w:r w:rsidR="00456E7C">
          <w:rPr>
            <w:noProof/>
            <w:webHidden/>
          </w:rPr>
          <w:t>56</w:t>
        </w:r>
        <w:r>
          <w:rPr>
            <w:noProof/>
            <w:webHidden/>
          </w:rPr>
          <w:fldChar w:fldCharType="end"/>
        </w:r>
      </w:hyperlink>
    </w:p>
    <w:p w:rsidR="00756A36" w:rsidRDefault="000650F3">
      <w:pPr>
        <w:pStyle w:val="31"/>
        <w:tabs>
          <w:tab w:val="right" w:leader="dot" w:pos="9345"/>
        </w:tabs>
        <w:rPr>
          <w:rFonts w:cstheme="minorBidi"/>
          <w:i w:val="0"/>
          <w:iCs w:val="0"/>
          <w:noProof/>
          <w:sz w:val="22"/>
          <w:szCs w:val="22"/>
          <w:lang w:val="ru-RU" w:eastAsia="ru-RU" w:bidi="ar-SA"/>
        </w:rPr>
      </w:pPr>
      <w:hyperlink w:anchor="_Toc220051015" w:history="1">
        <w:r w:rsidR="00756A36" w:rsidRPr="00DE54E4">
          <w:rPr>
            <w:rStyle w:val="af4"/>
            <w:noProof/>
          </w:rPr>
          <w:t>1.6.7. Характеристики системы</w:t>
        </w:r>
        <w:r w:rsidR="00756A36">
          <w:rPr>
            <w:noProof/>
            <w:webHidden/>
          </w:rPr>
          <w:tab/>
        </w:r>
        <w:r>
          <w:rPr>
            <w:noProof/>
            <w:webHidden/>
          </w:rPr>
          <w:fldChar w:fldCharType="begin"/>
        </w:r>
        <w:r w:rsidR="00756A36">
          <w:rPr>
            <w:noProof/>
            <w:webHidden/>
          </w:rPr>
          <w:instrText xml:space="preserve"> PAGEREF _Toc220051015 \h </w:instrText>
        </w:r>
        <w:r>
          <w:rPr>
            <w:noProof/>
            <w:webHidden/>
          </w:rPr>
        </w:r>
        <w:r>
          <w:rPr>
            <w:noProof/>
            <w:webHidden/>
          </w:rPr>
          <w:fldChar w:fldCharType="separate"/>
        </w:r>
        <w:r w:rsidR="00456E7C">
          <w:rPr>
            <w:noProof/>
            <w:webHidden/>
          </w:rPr>
          <w:t>57</w:t>
        </w:r>
        <w:r>
          <w:rPr>
            <w:noProof/>
            <w:webHidden/>
          </w:rPr>
          <w:fldChar w:fldCharType="end"/>
        </w:r>
      </w:hyperlink>
    </w:p>
    <w:p w:rsidR="00756A36" w:rsidRDefault="000650F3">
      <w:pPr>
        <w:pStyle w:val="31"/>
        <w:tabs>
          <w:tab w:val="right" w:leader="dot" w:pos="9345"/>
        </w:tabs>
        <w:rPr>
          <w:rFonts w:cstheme="minorBidi"/>
          <w:i w:val="0"/>
          <w:iCs w:val="0"/>
          <w:noProof/>
          <w:sz w:val="22"/>
          <w:szCs w:val="22"/>
          <w:lang w:val="ru-RU" w:eastAsia="ru-RU" w:bidi="ar-SA"/>
        </w:rPr>
      </w:pPr>
      <w:hyperlink w:anchor="_Toc220051016" w:history="1">
        <w:r w:rsidR="00756A36" w:rsidRPr="00DE54E4">
          <w:rPr>
            <w:rStyle w:val="af4"/>
            <w:noProof/>
          </w:rPr>
          <w:t>1.6.8. Требования к аппаратным средствам</w:t>
        </w:r>
        <w:r w:rsidR="00756A36">
          <w:rPr>
            <w:noProof/>
            <w:webHidden/>
          </w:rPr>
          <w:tab/>
        </w:r>
        <w:r>
          <w:rPr>
            <w:noProof/>
            <w:webHidden/>
          </w:rPr>
          <w:fldChar w:fldCharType="begin"/>
        </w:r>
        <w:r w:rsidR="00756A36">
          <w:rPr>
            <w:noProof/>
            <w:webHidden/>
          </w:rPr>
          <w:instrText xml:space="preserve"> PAGEREF _Toc220051016 \h </w:instrText>
        </w:r>
        <w:r>
          <w:rPr>
            <w:noProof/>
            <w:webHidden/>
          </w:rPr>
        </w:r>
        <w:r>
          <w:rPr>
            <w:noProof/>
            <w:webHidden/>
          </w:rPr>
          <w:fldChar w:fldCharType="separate"/>
        </w:r>
        <w:r w:rsidR="00456E7C">
          <w:rPr>
            <w:noProof/>
            <w:webHidden/>
          </w:rPr>
          <w:t>58</w:t>
        </w:r>
        <w:r>
          <w:rPr>
            <w:noProof/>
            <w:webHidden/>
          </w:rPr>
          <w:fldChar w:fldCharType="end"/>
        </w:r>
      </w:hyperlink>
    </w:p>
    <w:p w:rsidR="00756A36" w:rsidRDefault="000650F3">
      <w:pPr>
        <w:pStyle w:val="31"/>
        <w:tabs>
          <w:tab w:val="right" w:leader="dot" w:pos="9345"/>
        </w:tabs>
        <w:rPr>
          <w:rFonts w:cstheme="minorBidi"/>
          <w:i w:val="0"/>
          <w:iCs w:val="0"/>
          <w:noProof/>
          <w:sz w:val="22"/>
          <w:szCs w:val="22"/>
          <w:lang w:val="ru-RU" w:eastAsia="ru-RU" w:bidi="ar-SA"/>
        </w:rPr>
      </w:pPr>
      <w:hyperlink w:anchor="_Toc220051017" w:history="1">
        <w:r w:rsidR="00756A36" w:rsidRPr="00DE54E4">
          <w:rPr>
            <w:rStyle w:val="af4"/>
            <w:noProof/>
          </w:rPr>
          <w:t>1.6.9. Документация</w:t>
        </w:r>
        <w:r w:rsidR="00756A36">
          <w:rPr>
            <w:noProof/>
            <w:webHidden/>
          </w:rPr>
          <w:tab/>
        </w:r>
        <w:r>
          <w:rPr>
            <w:noProof/>
            <w:webHidden/>
          </w:rPr>
          <w:fldChar w:fldCharType="begin"/>
        </w:r>
        <w:r w:rsidR="00756A36">
          <w:rPr>
            <w:noProof/>
            <w:webHidden/>
          </w:rPr>
          <w:instrText xml:space="preserve"> PAGEREF _Toc220051017 \h </w:instrText>
        </w:r>
        <w:r>
          <w:rPr>
            <w:noProof/>
            <w:webHidden/>
          </w:rPr>
        </w:r>
        <w:r>
          <w:rPr>
            <w:noProof/>
            <w:webHidden/>
          </w:rPr>
          <w:fldChar w:fldCharType="separate"/>
        </w:r>
        <w:r w:rsidR="00456E7C">
          <w:rPr>
            <w:noProof/>
            <w:webHidden/>
          </w:rPr>
          <w:t>59</w:t>
        </w:r>
        <w:r>
          <w:rPr>
            <w:noProof/>
            <w:webHidden/>
          </w:rPr>
          <w:fldChar w:fldCharType="end"/>
        </w:r>
      </w:hyperlink>
    </w:p>
    <w:p w:rsidR="00756A36" w:rsidRDefault="000650F3">
      <w:pPr>
        <w:pStyle w:val="23"/>
        <w:tabs>
          <w:tab w:val="right" w:leader="dot" w:pos="9345"/>
        </w:tabs>
        <w:rPr>
          <w:rFonts w:cstheme="minorBidi"/>
          <w:smallCaps w:val="0"/>
          <w:noProof/>
          <w:sz w:val="22"/>
          <w:szCs w:val="22"/>
          <w:lang w:val="ru-RU" w:eastAsia="ru-RU" w:bidi="ar-SA"/>
        </w:rPr>
      </w:pPr>
      <w:hyperlink w:anchor="_Toc220051018" w:history="1">
        <w:r w:rsidR="00756A36" w:rsidRPr="00DE54E4">
          <w:rPr>
            <w:rStyle w:val="af4"/>
            <w:noProof/>
          </w:rPr>
          <w:t>1.7. Надежность системы</w:t>
        </w:r>
        <w:r w:rsidR="00756A36">
          <w:rPr>
            <w:noProof/>
            <w:webHidden/>
          </w:rPr>
          <w:tab/>
        </w:r>
        <w:r>
          <w:rPr>
            <w:noProof/>
            <w:webHidden/>
          </w:rPr>
          <w:fldChar w:fldCharType="begin"/>
        </w:r>
        <w:r w:rsidR="00756A36">
          <w:rPr>
            <w:noProof/>
            <w:webHidden/>
          </w:rPr>
          <w:instrText xml:space="preserve"> PAGEREF _Toc220051018 \h </w:instrText>
        </w:r>
        <w:r>
          <w:rPr>
            <w:noProof/>
            <w:webHidden/>
          </w:rPr>
        </w:r>
        <w:r>
          <w:rPr>
            <w:noProof/>
            <w:webHidden/>
          </w:rPr>
          <w:fldChar w:fldCharType="separate"/>
        </w:r>
        <w:r w:rsidR="00456E7C">
          <w:rPr>
            <w:noProof/>
            <w:webHidden/>
          </w:rPr>
          <w:t>59</w:t>
        </w:r>
        <w:r>
          <w:rPr>
            <w:noProof/>
            <w:webHidden/>
          </w:rPr>
          <w:fldChar w:fldCharType="end"/>
        </w:r>
      </w:hyperlink>
    </w:p>
    <w:p w:rsidR="00756A36" w:rsidRDefault="000650F3">
      <w:pPr>
        <w:pStyle w:val="13"/>
        <w:tabs>
          <w:tab w:val="right" w:leader="dot" w:pos="9345"/>
        </w:tabs>
        <w:rPr>
          <w:rFonts w:cstheme="minorBidi"/>
          <w:b w:val="0"/>
          <w:bCs w:val="0"/>
          <w:caps w:val="0"/>
          <w:noProof/>
          <w:sz w:val="22"/>
          <w:szCs w:val="22"/>
          <w:lang w:val="ru-RU" w:eastAsia="ru-RU" w:bidi="ar-SA"/>
        </w:rPr>
      </w:pPr>
      <w:hyperlink w:anchor="_Toc220051019" w:history="1">
        <w:r w:rsidR="00756A36" w:rsidRPr="00DE54E4">
          <w:rPr>
            <w:rStyle w:val="af4"/>
            <w:noProof/>
          </w:rPr>
          <w:t>2. Экономическая часть</w:t>
        </w:r>
        <w:r w:rsidR="00756A36">
          <w:rPr>
            <w:noProof/>
            <w:webHidden/>
          </w:rPr>
          <w:tab/>
        </w:r>
        <w:r>
          <w:rPr>
            <w:noProof/>
            <w:webHidden/>
          </w:rPr>
          <w:fldChar w:fldCharType="begin"/>
        </w:r>
        <w:r w:rsidR="00756A36">
          <w:rPr>
            <w:noProof/>
            <w:webHidden/>
          </w:rPr>
          <w:instrText xml:space="preserve"> PAGEREF _Toc220051019 \h </w:instrText>
        </w:r>
        <w:r>
          <w:rPr>
            <w:noProof/>
            <w:webHidden/>
          </w:rPr>
        </w:r>
        <w:r>
          <w:rPr>
            <w:noProof/>
            <w:webHidden/>
          </w:rPr>
          <w:fldChar w:fldCharType="separate"/>
        </w:r>
        <w:r w:rsidR="00456E7C">
          <w:rPr>
            <w:noProof/>
            <w:webHidden/>
          </w:rPr>
          <w:t>61</w:t>
        </w:r>
        <w:r>
          <w:rPr>
            <w:noProof/>
            <w:webHidden/>
          </w:rPr>
          <w:fldChar w:fldCharType="end"/>
        </w:r>
      </w:hyperlink>
    </w:p>
    <w:p w:rsidR="00756A36" w:rsidRDefault="000650F3">
      <w:pPr>
        <w:pStyle w:val="23"/>
        <w:tabs>
          <w:tab w:val="right" w:leader="dot" w:pos="9345"/>
        </w:tabs>
        <w:rPr>
          <w:rFonts w:cstheme="minorBidi"/>
          <w:smallCaps w:val="0"/>
          <w:noProof/>
          <w:sz w:val="22"/>
          <w:szCs w:val="22"/>
          <w:lang w:val="ru-RU" w:eastAsia="ru-RU" w:bidi="ar-SA"/>
        </w:rPr>
      </w:pPr>
      <w:hyperlink w:anchor="_Toc220051020" w:history="1">
        <w:r w:rsidR="00756A36" w:rsidRPr="00DE54E4">
          <w:rPr>
            <w:rStyle w:val="af4"/>
            <w:noProof/>
          </w:rPr>
          <w:t>2.1. Анализ рынка</w:t>
        </w:r>
        <w:r w:rsidR="00756A36">
          <w:rPr>
            <w:noProof/>
            <w:webHidden/>
          </w:rPr>
          <w:tab/>
        </w:r>
        <w:r>
          <w:rPr>
            <w:noProof/>
            <w:webHidden/>
          </w:rPr>
          <w:fldChar w:fldCharType="begin"/>
        </w:r>
        <w:r w:rsidR="00756A36">
          <w:rPr>
            <w:noProof/>
            <w:webHidden/>
          </w:rPr>
          <w:instrText xml:space="preserve"> PAGEREF _Toc220051020 \h </w:instrText>
        </w:r>
        <w:r>
          <w:rPr>
            <w:noProof/>
            <w:webHidden/>
          </w:rPr>
        </w:r>
        <w:r>
          <w:rPr>
            <w:noProof/>
            <w:webHidden/>
          </w:rPr>
          <w:fldChar w:fldCharType="separate"/>
        </w:r>
        <w:r w:rsidR="00456E7C">
          <w:rPr>
            <w:noProof/>
            <w:webHidden/>
          </w:rPr>
          <w:t>61</w:t>
        </w:r>
        <w:r>
          <w:rPr>
            <w:noProof/>
            <w:webHidden/>
          </w:rPr>
          <w:fldChar w:fldCharType="end"/>
        </w:r>
      </w:hyperlink>
    </w:p>
    <w:p w:rsidR="00756A36" w:rsidRDefault="000650F3">
      <w:pPr>
        <w:pStyle w:val="23"/>
        <w:tabs>
          <w:tab w:val="right" w:leader="dot" w:pos="9345"/>
        </w:tabs>
        <w:rPr>
          <w:rFonts w:cstheme="minorBidi"/>
          <w:smallCaps w:val="0"/>
          <w:noProof/>
          <w:sz w:val="22"/>
          <w:szCs w:val="22"/>
          <w:lang w:val="ru-RU" w:eastAsia="ru-RU" w:bidi="ar-SA"/>
        </w:rPr>
      </w:pPr>
      <w:hyperlink w:anchor="_Toc220051021" w:history="1">
        <w:r w:rsidR="00756A36" w:rsidRPr="00DE54E4">
          <w:rPr>
            <w:rStyle w:val="af4"/>
            <w:noProof/>
          </w:rPr>
          <w:t>2.2. План производства</w:t>
        </w:r>
        <w:r w:rsidR="00756A36">
          <w:rPr>
            <w:noProof/>
            <w:webHidden/>
          </w:rPr>
          <w:tab/>
        </w:r>
        <w:r>
          <w:rPr>
            <w:noProof/>
            <w:webHidden/>
          </w:rPr>
          <w:fldChar w:fldCharType="begin"/>
        </w:r>
        <w:r w:rsidR="00756A36">
          <w:rPr>
            <w:noProof/>
            <w:webHidden/>
          </w:rPr>
          <w:instrText xml:space="preserve"> PAGEREF _Toc220051021 \h </w:instrText>
        </w:r>
        <w:r>
          <w:rPr>
            <w:noProof/>
            <w:webHidden/>
          </w:rPr>
        </w:r>
        <w:r>
          <w:rPr>
            <w:noProof/>
            <w:webHidden/>
          </w:rPr>
          <w:fldChar w:fldCharType="separate"/>
        </w:r>
        <w:r w:rsidR="00456E7C">
          <w:rPr>
            <w:noProof/>
            <w:webHidden/>
          </w:rPr>
          <w:t>61</w:t>
        </w:r>
        <w:r>
          <w:rPr>
            <w:noProof/>
            <w:webHidden/>
          </w:rPr>
          <w:fldChar w:fldCharType="end"/>
        </w:r>
      </w:hyperlink>
    </w:p>
    <w:p w:rsidR="00756A36" w:rsidRDefault="000650F3">
      <w:pPr>
        <w:pStyle w:val="31"/>
        <w:tabs>
          <w:tab w:val="right" w:leader="dot" w:pos="9345"/>
        </w:tabs>
        <w:rPr>
          <w:rFonts w:cstheme="minorBidi"/>
          <w:i w:val="0"/>
          <w:iCs w:val="0"/>
          <w:noProof/>
          <w:sz w:val="22"/>
          <w:szCs w:val="22"/>
          <w:lang w:val="ru-RU" w:eastAsia="ru-RU" w:bidi="ar-SA"/>
        </w:rPr>
      </w:pPr>
      <w:hyperlink w:anchor="_Toc220051022" w:history="1">
        <w:r w:rsidR="00756A36" w:rsidRPr="00DE54E4">
          <w:rPr>
            <w:rStyle w:val="af4"/>
            <w:noProof/>
          </w:rPr>
          <w:t>2.2.1. Определение этапов и участников разработки СМБИР</w:t>
        </w:r>
        <w:r w:rsidR="00756A36">
          <w:rPr>
            <w:noProof/>
            <w:webHidden/>
          </w:rPr>
          <w:tab/>
        </w:r>
        <w:r>
          <w:rPr>
            <w:noProof/>
            <w:webHidden/>
          </w:rPr>
          <w:fldChar w:fldCharType="begin"/>
        </w:r>
        <w:r w:rsidR="00756A36">
          <w:rPr>
            <w:noProof/>
            <w:webHidden/>
          </w:rPr>
          <w:instrText xml:space="preserve"> PAGEREF _Toc220051022 \h </w:instrText>
        </w:r>
        <w:r>
          <w:rPr>
            <w:noProof/>
            <w:webHidden/>
          </w:rPr>
        </w:r>
        <w:r>
          <w:rPr>
            <w:noProof/>
            <w:webHidden/>
          </w:rPr>
          <w:fldChar w:fldCharType="separate"/>
        </w:r>
        <w:r w:rsidR="00456E7C">
          <w:rPr>
            <w:noProof/>
            <w:webHidden/>
          </w:rPr>
          <w:t>61</w:t>
        </w:r>
        <w:r>
          <w:rPr>
            <w:noProof/>
            <w:webHidden/>
          </w:rPr>
          <w:fldChar w:fldCharType="end"/>
        </w:r>
      </w:hyperlink>
    </w:p>
    <w:p w:rsidR="00756A36" w:rsidRDefault="000650F3">
      <w:pPr>
        <w:pStyle w:val="31"/>
        <w:tabs>
          <w:tab w:val="right" w:leader="dot" w:pos="9345"/>
        </w:tabs>
        <w:rPr>
          <w:rFonts w:cstheme="minorBidi"/>
          <w:i w:val="0"/>
          <w:iCs w:val="0"/>
          <w:noProof/>
          <w:sz w:val="22"/>
          <w:szCs w:val="22"/>
          <w:lang w:val="ru-RU" w:eastAsia="ru-RU" w:bidi="ar-SA"/>
        </w:rPr>
      </w:pPr>
      <w:hyperlink w:anchor="_Toc220051023" w:history="1">
        <w:r w:rsidR="00756A36" w:rsidRPr="00DE54E4">
          <w:rPr>
            <w:rStyle w:val="af4"/>
            <w:noProof/>
          </w:rPr>
          <w:t>2.2.2. Оборудование, необходимое для работы над созданием СМБИР</w:t>
        </w:r>
        <w:r w:rsidR="00756A36">
          <w:rPr>
            <w:noProof/>
            <w:webHidden/>
          </w:rPr>
          <w:tab/>
        </w:r>
        <w:r>
          <w:rPr>
            <w:noProof/>
            <w:webHidden/>
          </w:rPr>
          <w:fldChar w:fldCharType="begin"/>
        </w:r>
        <w:r w:rsidR="00756A36">
          <w:rPr>
            <w:noProof/>
            <w:webHidden/>
          </w:rPr>
          <w:instrText xml:space="preserve"> PAGEREF _Toc220051023 \h </w:instrText>
        </w:r>
        <w:r>
          <w:rPr>
            <w:noProof/>
            <w:webHidden/>
          </w:rPr>
        </w:r>
        <w:r>
          <w:rPr>
            <w:noProof/>
            <w:webHidden/>
          </w:rPr>
          <w:fldChar w:fldCharType="separate"/>
        </w:r>
        <w:r w:rsidR="00456E7C">
          <w:rPr>
            <w:noProof/>
            <w:webHidden/>
          </w:rPr>
          <w:t>61</w:t>
        </w:r>
        <w:r>
          <w:rPr>
            <w:noProof/>
            <w:webHidden/>
          </w:rPr>
          <w:fldChar w:fldCharType="end"/>
        </w:r>
      </w:hyperlink>
    </w:p>
    <w:p w:rsidR="00756A36" w:rsidRDefault="000650F3">
      <w:pPr>
        <w:pStyle w:val="31"/>
        <w:tabs>
          <w:tab w:val="right" w:leader="dot" w:pos="9345"/>
        </w:tabs>
        <w:rPr>
          <w:rFonts w:cstheme="minorBidi"/>
          <w:i w:val="0"/>
          <w:iCs w:val="0"/>
          <w:noProof/>
          <w:sz w:val="22"/>
          <w:szCs w:val="22"/>
          <w:lang w:val="ru-RU" w:eastAsia="ru-RU" w:bidi="ar-SA"/>
        </w:rPr>
      </w:pPr>
      <w:hyperlink w:anchor="_Toc220051024" w:history="1">
        <w:r w:rsidR="00756A36" w:rsidRPr="00DE54E4">
          <w:rPr>
            <w:rStyle w:val="af4"/>
            <w:noProof/>
          </w:rPr>
          <w:t>2.2.3. Расчет себестоимости</w:t>
        </w:r>
        <w:r w:rsidR="00756A36">
          <w:rPr>
            <w:noProof/>
            <w:webHidden/>
          </w:rPr>
          <w:tab/>
        </w:r>
        <w:r>
          <w:rPr>
            <w:noProof/>
            <w:webHidden/>
          </w:rPr>
          <w:fldChar w:fldCharType="begin"/>
        </w:r>
        <w:r w:rsidR="00756A36">
          <w:rPr>
            <w:noProof/>
            <w:webHidden/>
          </w:rPr>
          <w:instrText xml:space="preserve"> PAGEREF _Toc220051024 \h </w:instrText>
        </w:r>
        <w:r>
          <w:rPr>
            <w:noProof/>
            <w:webHidden/>
          </w:rPr>
        </w:r>
        <w:r>
          <w:rPr>
            <w:noProof/>
            <w:webHidden/>
          </w:rPr>
          <w:fldChar w:fldCharType="separate"/>
        </w:r>
        <w:r w:rsidR="00456E7C">
          <w:rPr>
            <w:noProof/>
            <w:webHidden/>
          </w:rPr>
          <w:t>61</w:t>
        </w:r>
        <w:r>
          <w:rPr>
            <w:noProof/>
            <w:webHidden/>
          </w:rPr>
          <w:fldChar w:fldCharType="end"/>
        </w:r>
      </w:hyperlink>
    </w:p>
    <w:p w:rsidR="00756A36" w:rsidRDefault="000650F3">
      <w:pPr>
        <w:pStyle w:val="31"/>
        <w:tabs>
          <w:tab w:val="right" w:leader="dot" w:pos="9345"/>
        </w:tabs>
        <w:rPr>
          <w:rFonts w:cstheme="minorBidi"/>
          <w:i w:val="0"/>
          <w:iCs w:val="0"/>
          <w:noProof/>
          <w:sz w:val="22"/>
          <w:szCs w:val="22"/>
          <w:lang w:val="ru-RU" w:eastAsia="ru-RU" w:bidi="ar-SA"/>
        </w:rPr>
      </w:pPr>
      <w:hyperlink w:anchor="_Toc220051025" w:history="1">
        <w:r w:rsidR="00756A36" w:rsidRPr="00DE54E4">
          <w:rPr>
            <w:rStyle w:val="af4"/>
            <w:noProof/>
          </w:rPr>
          <w:t>2.2.4. Финансовый план и финансовая стратегия</w:t>
        </w:r>
        <w:r w:rsidR="00756A36">
          <w:rPr>
            <w:noProof/>
            <w:webHidden/>
          </w:rPr>
          <w:tab/>
        </w:r>
        <w:r>
          <w:rPr>
            <w:noProof/>
            <w:webHidden/>
          </w:rPr>
          <w:fldChar w:fldCharType="begin"/>
        </w:r>
        <w:r w:rsidR="00756A36">
          <w:rPr>
            <w:noProof/>
            <w:webHidden/>
          </w:rPr>
          <w:instrText xml:space="preserve"> PAGEREF _Toc220051025 \h </w:instrText>
        </w:r>
        <w:r>
          <w:rPr>
            <w:noProof/>
            <w:webHidden/>
          </w:rPr>
        </w:r>
        <w:r>
          <w:rPr>
            <w:noProof/>
            <w:webHidden/>
          </w:rPr>
          <w:fldChar w:fldCharType="separate"/>
        </w:r>
        <w:r w:rsidR="00456E7C">
          <w:rPr>
            <w:noProof/>
            <w:webHidden/>
          </w:rPr>
          <w:t>61</w:t>
        </w:r>
        <w:r>
          <w:rPr>
            <w:noProof/>
            <w:webHidden/>
          </w:rPr>
          <w:fldChar w:fldCharType="end"/>
        </w:r>
      </w:hyperlink>
    </w:p>
    <w:p w:rsidR="00756A36" w:rsidRDefault="000650F3">
      <w:pPr>
        <w:pStyle w:val="31"/>
        <w:tabs>
          <w:tab w:val="right" w:leader="dot" w:pos="9345"/>
        </w:tabs>
        <w:rPr>
          <w:rFonts w:cstheme="minorBidi"/>
          <w:i w:val="0"/>
          <w:iCs w:val="0"/>
          <w:noProof/>
          <w:sz w:val="22"/>
          <w:szCs w:val="22"/>
          <w:lang w:val="ru-RU" w:eastAsia="ru-RU" w:bidi="ar-SA"/>
        </w:rPr>
      </w:pPr>
      <w:hyperlink w:anchor="_Toc220051026" w:history="1">
        <w:r w:rsidR="00756A36" w:rsidRPr="00DE54E4">
          <w:rPr>
            <w:rStyle w:val="af4"/>
            <w:noProof/>
          </w:rPr>
          <w:t>2.2.5. Экономический эффект</w:t>
        </w:r>
        <w:r w:rsidR="00756A36">
          <w:rPr>
            <w:noProof/>
            <w:webHidden/>
          </w:rPr>
          <w:tab/>
        </w:r>
        <w:r>
          <w:rPr>
            <w:noProof/>
            <w:webHidden/>
          </w:rPr>
          <w:fldChar w:fldCharType="begin"/>
        </w:r>
        <w:r w:rsidR="00756A36">
          <w:rPr>
            <w:noProof/>
            <w:webHidden/>
          </w:rPr>
          <w:instrText xml:space="preserve"> PAGEREF _Toc220051026 \h </w:instrText>
        </w:r>
        <w:r>
          <w:rPr>
            <w:noProof/>
            <w:webHidden/>
          </w:rPr>
        </w:r>
        <w:r>
          <w:rPr>
            <w:noProof/>
            <w:webHidden/>
          </w:rPr>
          <w:fldChar w:fldCharType="separate"/>
        </w:r>
        <w:r w:rsidR="00456E7C">
          <w:rPr>
            <w:noProof/>
            <w:webHidden/>
          </w:rPr>
          <w:t>61</w:t>
        </w:r>
        <w:r>
          <w:rPr>
            <w:noProof/>
            <w:webHidden/>
          </w:rPr>
          <w:fldChar w:fldCharType="end"/>
        </w:r>
      </w:hyperlink>
    </w:p>
    <w:p w:rsidR="00756A36" w:rsidRDefault="000650F3">
      <w:pPr>
        <w:pStyle w:val="23"/>
        <w:tabs>
          <w:tab w:val="right" w:leader="dot" w:pos="9345"/>
        </w:tabs>
        <w:rPr>
          <w:rFonts w:cstheme="minorBidi"/>
          <w:smallCaps w:val="0"/>
          <w:noProof/>
          <w:sz w:val="22"/>
          <w:szCs w:val="22"/>
          <w:lang w:val="ru-RU" w:eastAsia="ru-RU" w:bidi="ar-SA"/>
        </w:rPr>
      </w:pPr>
      <w:hyperlink w:anchor="_Toc220051027" w:history="1">
        <w:r w:rsidR="00756A36" w:rsidRPr="00DE54E4">
          <w:rPr>
            <w:rStyle w:val="af4"/>
            <w:noProof/>
          </w:rPr>
          <w:t>2.3. Выводы</w:t>
        </w:r>
        <w:r w:rsidR="00756A36">
          <w:rPr>
            <w:noProof/>
            <w:webHidden/>
          </w:rPr>
          <w:tab/>
        </w:r>
        <w:r>
          <w:rPr>
            <w:noProof/>
            <w:webHidden/>
          </w:rPr>
          <w:fldChar w:fldCharType="begin"/>
        </w:r>
        <w:r w:rsidR="00756A36">
          <w:rPr>
            <w:noProof/>
            <w:webHidden/>
          </w:rPr>
          <w:instrText xml:space="preserve"> PAGEREF _Toc220051027 \h </w:instrText>
        </w:r>
        <w:r>
          <w:rPr>
            <w:noProof/>
            <w:webHidden/>
          </w:rPr>
        </w:r>
        <w:r>
          <w:rPr>
            <w:noProof/>
            <w:webHidden/>
          </w:rPr>
          <w:fldChar w:fldCharType="separate"/>
        </w:r>
        <w:r w:rsidR="00456E7C">
          <w:rPr>
            <w:noProof/>
            <w:webHidden/>
          </w:rPr>
          <w:t>61</w:t>
        </w:r>
        <w:r>
          <w:rPr>
            <w:noProof/>
            <w:webHidden/>
          </w:rPr>
          <w:fldChar w:fldCharType="end"/>
        </w:r>
      </w:hyperlink>
    </w:p>
    <w:p w:rsidR="00756A36" w:rsidRDefault="000650F3">
      <w:pPr>
        <w:pStyle w:val="13"/>
        <w:tabs>
          <w:tab w:val="right" w:leader="dot" w:pos="9345"/>
        </w:tabs>
        <w:rPr>
          <w:rFonts w:cstheme="minorBidi"/>
          <w:b w:val="0"/>
          <w:bCs w:val="0"/>
          <w:caps w:val="0"/>
          <w:noProof/>
          <w:sz w:val="22"/>
          <w:szCs w:val="22"/>
          <w:lang w:val="ru-RU" w:eastAsia="ru-RU" w:bidi="ar-SA"/>
        </w:rPr>
      </w:pPr>
      <w:hyperlink w:anchor="_Toc220051028" w:history="1">
        <w:r w:rsidR="00756A36" w:rsidRPr="00DE54E4">
          <w:rPr>
            <w:rStyle w:val="af4"/>
            <w:noProof/>
          </w:rPr>
          <w:t>3. Охрана труда</w:t>
        </w:r>
        <w:r w:rsidR="00756A36">
          <w:rPr>
            <w:noProof/>
            <w:webHidden/>
          </w:rPr>
          <w:tab/>
        </w:r>
        <w:r>
          <w:rPr>
            <w:noProof/>
            <w:webHidden/>
          </w:rPr>
          <w:fldChar w:fldCharType="begin"/>
        </w:r>
        <w:r w:rsidR="00756A36">
          <w:rPr>
            <w:noProof/>
            <w:webHidden/>
          </w:rPr>
          <w:instrText xml:space="preserve"> PAGEREF _Toc220051028 \h </w:instrText>
        </w:r>
        <w:r>
          <w:rPr>
            <w:noProof/>
            <w:webHidden/>
          </w:rPr>
        </w:r>
        <w:r>
          <w:rPr>
            <w:noProof/>
            <w:webHidden/>
          </w:rPr>
          <w:fldChar w:fldCharType="separate"/>
        </w:r>
        <w:r w:rsidR="00456E7C">
          <w:rPr>
            <w:noProof/>
            <w:webHidden/>
          </w:rPr>
          <w:t>61</w:t>
        </w:r>
        <w:r>
          <w:rPr>
            <w:noProof/>
            <w:webHidden/>
          </w:rPr>
          <w:fldChar w:fldCharType="end"/>
        </w:r>
      </w:hyperlink>
    </w:p>
    <w:p w:rsidR="00756A36" w:rsidRDefault="000650F3">
      <w:pPr>
        <w:pStyle w:val="23"/>
        <w:tabs>
          <w:tab w:val="right" w:leader="dot" w:pos="9345"/>
        </w:tabs>
        <w:rPr>
          <w:rFonts w:cstheme="minorBidi"/>
          <w:smallCaps w:val="0"/>
          <w:noProof/>
          <w:sz w:val="22"/>
          <w:szCs w:val="22"/>
          <w:lang w:val="ru-RU" w:eastAsia="ru-RU" w:bidi="ar-SA"/>
        </w:rPr>
      </w:pPr>
      <w:hyperlink w:anchor="_Toc220051029" w:history="1">
        <w:r w:rsidR="00756A36" w:rsidRPr="00DE54E4">
          <w:rPr>
            <w:rStyle w:val="af4"/>
            <w:noProof/>
          </w:rPr>
          <w:t>3.1. Исследование опасных и вредных факторов при работе с ЭВМ.</w:t>
        </w:r>
        <w:r w:rsidR="00756A36">
          <w:rPr>
            <w:noProof/>
            <w:webHidden/>
          </w:rPr>
          <w:tab/>
        </w:r>
        <w:r>
          <w:rPr>
            <w:noProof/>
            <w:webHidden/>
          </w:rPr>
          <w:fldChar w:fldCharType="begin"/>
        </w:r>
        <w:r w:rsidR="00756A36">
          <w:rPr>
            <w:noProof/>
            <w:webHidden/>
          </w:rPr>
          <w:instrText xml:space="preserve"> PAGEREF _Toc220051029 \h </w:instrText>
        </w:r>
        <w:r>
          <w:rPr>
            <w:noProof/>
            <w:webHidden/>
          </w:rPr>
        </w:r>
        <w:r>
          <w:rPr>
            <w:noProof/>
            <w:webHidden/>
          </w:rPr>
          <w:fldChar w:fldCharType="separate"/>
        </w:r>
        <w:r w:rsidR="00456E7C">
          <w:rPr>
            <w:noProof/>
            <w:webHidden/>
          </w:rPr>
          <w:t>61</w:t>
        </w:r>
        <w:r>
          <w:rPr>
            <w:noProof/>
            <w:webHidden/>
          </w:rPr>
          <w:fldChar w:fldCharType="end"/>
        </w:r>
      </w:hyperlink>
    </w:p>
    <w:p w:rsidR="00756A36" w:rsidRDefault="000650F3">
      <w:pPr>
        <w:pStyle w:val="31"/>
        <w:tabs>
          <w:tab w:val="right" w:leader="dot" w:pos="9345"/>
        </w:tabs>
        <w:rPr>
          <w:rFonts w:cstheme="minorBidi"/>
          <w:i w:val="0"/>
          <w:iCs w:val="0"/>
          <w:noProof/>
          <w:sz w:val="22"/>
          <w:szCs w:val="22"/>
          <w:lang w:val="ru-RU" w:eastAsia="ru-RU" w:bidi="ar-SA"/>
        </w:rPr>
      </w:pPr>
      <w:hyperlink w:anchor="_Toc220051030" w:history="1">
        <w:r w:rsidR="00756A36" w:rsidRPr="00DE54E4">
          <w:rPr>
            <w:rStyle w:val="af4"/>
            <w:noProof/>
          </w:rPr>
          <w:t>3.1.1. Электрический ток</w:t>
        </w:r>
        <w:r w:rsidR="00756A36">
          <w:rPr>
            <w:noProof/>
            <w:webHidden/>
          </w:rPr>
          <w:tab/>
        </w:r>
        <w:r>
          <w:rPr>
            <w:noProof/>
            <w:webHidden/>
          </w:rPr>
          <w:fldChar w:fldCharType="begin"/>
        </w:r>
        <w:r w:rsidR="00756A36">
          <w:rPr>
            <w:noProof/>
            <w:webHidden/>
          </w:rPr>
          <w:instrText xml:space="preserve"> PAGEREF _Toc220051030 \h </w:instrText>
        </w:r>
        <w:r>
          <w:rPr>
            <w:noProof/>
            <w:webHidden/>
          </w:rPr>
        </w:r>
        <w:r>
          <w:rPr>
            <w:noProof/>
            <w:webHidden/>
          </w:rPr>
          <w:fldChar w:fldCharType="separate"/>
        </w:r>
        <w:r w:rsidR="00456E7C">
          <w:rPr>
            <w:noProof/>
            <w:webHidden/>
          </w:rPr>
          <w:t>61</w:t>
        </w:r>
        <w:r>
          <w:rPr>
            <w:noProof/>
            <w:webHidden/>
          </w:rPr>
          <w:fldChar w:fldCharType="end"/>
        </w:r>
      </w:hyperlink>
    </w:p>
    <w:p w:rsidR="00756A36" w:rsidRDefault="000650F3">
      <w:pPr>
        <w:pStyle w:val="31"/>
        <w:tabs>
          <w:tab w:val="right" w:leader="dot" w:pos="9345"/>
        </w:tabs>
        <w:rPr>
          <w:rFonts w:cstheme="minorBidi"/>
          <w:i w:val="0"/>
          <w:iCs w:val="0"/>
          <w:noProof/>
          <w:sz w:val="22"/>
          <w:szCs w:val="22"/>
          <w:lang w:val="ru-RU" w:eastAsia="ru-RU" w:bidi="ar-SA"/>
        </w:rPr>
      </w:pPr>
      <w:hyperlink w:anchor="_Toc220051031" w:history="1">
        <w:r w:rsidR="00756A36" w:rsidRPr="00DE54E4">
          <w:rPr>
            <w:rStyle w:val="af4"/>
            <w:noProof/>
          </w:rPr>
          <w:t>3.1.2. Статическое электричество</w:t>
        </w:r>
        <w:r w:rsidR="00756A36">
          <w:rPr>
            <w:noProof/>
            <w:webHidden/>
          </w:rPr>
          <w:tab/>
        </w:r>
        <w:r>
          <w:rPr>
            <w:noProof/>
            <w:webHidden/>
          </w:rPr>
          <w:fldChar w:fldCharType="begin"/>
        </w:r>
        <w:r w:rsidR="00756A36">
          <w:rPr>
            <w:noProof/>
            <w:webHidden/>
          </w:rPr>
          <w:instrText xml:space="preserve"> PAGEREF _Toc220051031 \h </w:instrText>
        </w:r>
        <w:r>
          <w:rPr>
            <w:noProof/>
            <w:webHidden/>
          </w:rPr>
        </w:r>
        <w:r>
          <w:rPr>
            <w:noProof/>
            <w:webHidden/>
          </w:rPr>
          <w:fldChar w:fldCharType="separate"/>
        </w:r>
        <w:r w:rsidR="00456E7C">
          <w:rPr>
            <w:noProof/>
            <w:webHidden/>
          </w:rPr>
          <w:t>61</w:t>
        </w:r>
        <w:r>
          <w:rPr>
            <w:noProof/>
            <w:webHidden/>
          </w:rPr>
          <w:fldChar w:fldCharType="end"/>
        </w:r>
      </w:hyperlink>
    </w:p>
    <w:p w:rsidR="00756A36" w:rsidRDefault="000650F3">
      <w:pPr>
        <w:pStyle w:val="31"/>
        <w:tabs>
          <w:tab w:val="right" w:leader="dot" w:pos="9345"/>
        </w:tabs>
        <w:rPr>
          <w:rFonts w:cstheme="minorBidi"/>
          <w:i w:val="0"/>
          <w:iCs w:val="0"/>
          <w:noProof/>
          <w:sz w:val="22"/>
          <w:szCs w:val="22"/>
          <w:lang w:val="ru-RU" w:eastAsia="ru-RU" w:bidi="ar-SA"/>
        </w:rPr>
      </w:pPr>
      <w:hyperlink w:anchor="_Toc220051032" w:history="1">
        <w:r w:rsidR="00756A36" w:rsidRPr="00DE54E4">
          <w:rPr>
            <w:rStyle w:val="af4"/>
            <w:noProof/>
          </w:rPr>
          <w:t>3.1.3. Вывод</w:t>
        </w:r>
        <w:r w:rsidR="00756A36">
          <w:rPr>
            <w:noProof/>
            <w:webHidden/>
          </w:rPr>
          <w:tab/>
        </w:r>
        <w:r>
          <w:rPr>
            <w:noProof/>
            <w:webHidden/>
          </w:rPr>
          <w:fldChar w:fldCharType="begin"/>
        </w:r>
        <w:r w:rsidR="00756A36">
          <w:rPr>
            <w:noProof/>
            <w:webHidden/>
          </w:rPr>
          <w:instrText xml:space="preserve"> PAGEREF _Toc220051032 \h </w:instrText>
        </w:r>
        <w:r>
          <w:rPr>
            <w:noProof/>
            <w:webHidden/>
          </w:rPr>
        </w:r>
        <w:r>
          <w:rPr>
            <w:noProof/>
            <w:webHidden/>
          </w:rPr>
          <w:fldChar w:fldCharType="separate"/>
        </w:r>
        <w:r w:rsidR="00456E7C">
          <w:rPr>
            <w:noProof/>
            <w:webHidden/>
          </w:rPr>
          <w:t>61</w:t>
        </w:r>
        <w:r>
          <w:rPr>
            <w:noProof/>
            <w:webHidden/>
          </w:rPr>
          <w:fldChar w:fldCharType="end"/>
        </w:r>
      </w:hyperlink>
    </w:p>
    <w:p w:rsidR="00756A36" w:rsidRDefault="000650F3">
      <w:pPr>
        <w:pStyle w:val="23"/>
        <w:tabs>
          <w:tab w:val="right" w:leader="dot" w:pos="9345"/>
        </w:tabs>
        <w:rPr>
          <w:rFonts w:cstheme="minorBidi"/>
          <w:smallCaps w:val="0"/>
          <w:noProof/>
          <w:sz w:val="22"/>
          <w:szCs w:val="22"/>
          <w:lang w:val="ru-RU" w:eastAsia="ru-RU" w:bidi="ar-SA"/>
        </w:rPr>
      </w:pPr>
      <w:hyperlink w:anchor="_Toc220051033" w:history="1">
        <w:r w:rsidR="00756A36" w:rsidRPr="00DE54E4">
          <w:rPr>
            <w:rStyle w:val="af4"/>
            <w:noProof/>
          </w:rPr>
          <w:t>3.2. Методы защиты от воздействия опасных и вредных факторов при работе с персональным компьютером</w:t>
        </w:r>
        <w:r w:rsidR="00756A36">
          <w:rPr>
            <w:noProof/>
            <w:webHidden/>
          </w:rPr>
          <w:tab/>
        </w:r>
        <w:r>
          <w:rPr>
            <w:noProof/>
            <w:webHidden/>
          </w:rPr>
          <w:fldChar w:fldCharType="begin"/>
        </w:r>
        <w:r w:rsidR="00756A36">
          <w:rPr>
            <w:noProof/>
            <w:webHidden/>
          </w:rPr>
          <w:instrText xml:space="preserve"> PAGEREF _Toc220051033 \h </w:instrText>
        </w:r>
        <w:r>
          <w:rPr>
            <w:noProof/>
            <w:webHidden/>
          </w:rPr>
        </w:r>
        <w:r>
          <w:rPr>
            <w:noProof/>
            <w:webHidden/>
          </w:rPr>
          <w:fldChar w:fldCharType="separate"/>
        </w:r>
        <w:r w:rsidR="00456E7C">
          <w:rPr>
            <w:noProof/>
            <w:webHidden/>
          </w:rPr>
          <w:t>61</w:t>
        </w:r>
        <w:r>
          <w:rPr>
            <w:noProof/>
            <w:webHidden/>
          </w:rPr>
          <w:fldChar w:fldCharType="end"/>
        </w:r>
      </w:hyperlink>
    </w:p>
    <w:p w:rsidR="00756A36" w:rsidRDefault="000650F3">
      <w:pPr>
        <w:pStyle w:val="31"/>
        <w:tabs>
          <w:tab w:val="right" w:leader="dot" w:pos="9345"/>
        </w:tabs>
        <w:rPr>
          <w:rFonts w:cstheme="minorBidi"/>
          <w:i w:val="0"/>
          <w:iCs w:val="0"/>
          <w:noProof/>
          <w:sz w:val="22"/>
          <w:szCs w:val="22"/>
          <w:lang w:val="ru-RU" w:eastAsia="ru-RU" w:bidi="ar-SA"/>
        </w:rPr>
      </w:pPr>
      <w:hyperlink w:anchor="_Toc220051034" w:history="1">
        <w:r w:rsidR="00756A36" w:rsidRPr="00DE54E4">
          <w:rPr>
            <w:rStyle w:val="af4"/>
            <w:noProof/>
          </w:rPr>
          <w:t>3.2.1. Защита от воздействия электрического тока.</w:t>
        </w:r>
        <w:r w:rsidR="00756A36">
          <w:rPr>
            <w:noProof/>
            <w:webHidden/>
          </w:rPr>
          <w:tab/>
        </w:r>
        <w:r>
          <w:rPr>
            <w:noProof/>
            <w:webHidden/>
          </w:rPr>
          <w:fldChar w:fldCharType="begin"/>
        </w:r>
        <w:r w:rsidR="00756A36">
          <w:rPr>
            <w:noProof/>
            <w:webHidden/>
          </w:rPr>
          <w:instrText xml:space="preserve"> PAGEREF _Toc220051034 \h </w:instrText>
        </w:r>
        <w:r>
          <w:rPr>
            <w:noProof/>
            <w:webHidden/>
          </w:rPr>
        </w:r>
        <w:r>
          <w:rPr>
            <w:noProof/>
            <w:webHidden/>
          </w:rPr>
          <w:fldChar w:fldCharType="separate"/>
        </w:r>
        <w:r w:rsidR="00456E7C">
          <w:rPr>
            <w:noProof/>
            <w:webHidden/>
          </w:rPr>
          <w:t>61</w:t>
        </w:r>
        <w:r>
          <w:rPr>
            <w:noProof/>
            <w:webHidden/>
          </w:rPr>
          <w:fldChar w:fldCharType="end"/>
        </w:r>
      </w:hyperlink>
    </w:p>
    <w:p w:rsidR="00756A36" w:rsidRDefault="000650F3">
      <w:pPr>
        <w:pStyle w:val="31"/>
        <w:tabs>
          <w:tab w:val="right" w:leader="dot" w:pos="9345"/>
        </w:tabs>
        <w:rPr>
          <w:rFonts w:cstheme="minorBidi"/>
          <w:i w:val="0"/>
          <w:iCs w:val="0"/>
          <w:noProof/>
          <w:sz w:val="22"/>
          <w:szCs w:val="22"/>
          <w:lang w:val="ru-RU" w:eastAsia="ru-RU" w:bidi="ar-SA"/>
        </w:rPr>
      </w:pPr>
      <w:hyperlink w:anchor="_Toc220051035" w:history="1">
        <w:r w:rsidR="00756A36" w:rsidRPr="00DE54E4">
          <w:rPr>
            <w:rStyle w:val="af4"/>
            <w:noProof/>
          </w:rPr>
          <w:t>3.2.2. Статическое электричество</w:t>
        </w:r>
        <w:r w:rsidR="00756A36">
          <w:rPr>
            <w:noProof/>
            <w:webHidden/>
          </w:rPr>
          <w:tab/>
        </w:r>
        <w:r>
          <w:rPr>
            <w:noProof/>
            <w:webHidden/>
          </w:rPr>
          <w:fldChar w:fldCharType="begin"/>
        </w:r>
        <w:r w:rsidR="00756A36">
          <w:rPr>
            <w:noProof/>
            <w:webHidden/>
          </w:rPr>
          <w:instrText xml:space="preserve"> PAGEREF _Toc220051035 \h </w:instrText>
        </w:r>
        <w:r>
          <w:rPr>
            <w:noProof/>
            <w:webHidden/>
          </w:rPr>
        </w:r>
        <w:r>
          <w:rPr>
            <w:noProof/>
            <w:webHidden/>
          </w:rPr>
          <w:fldChar w:fldCharType="separate"/>
        </w:r>
        <w:r w:rsidR="00456E7C">
          <w:rPr>
            <w:noProof/>
            <w:webHidden/>
          </w:rPr>
          <w:t>61</w:t>
        </w:r>
        <w:r>
          <w:rPr>
            <w:noProof/>
            <w:webHidden/>
          </w:rPr>
          <w:fldChar w:fldCharType="end"/>
        </w:r>
      </w:hyperlink>
    </w:p>
    <w:p w:rsidR="00756A36" w:rsidRDefault="000650F3">
      <w:pPr>
        <w:pStyle w:val="31"/>
        <w:tabs>
          <w:tab w:val="right" w:leader="dot" w:pos="9345"/>
        </w:tabs>
        <w:rPr>
          <w:rFonts w:cstheme="minorBidi"/>
          <w:i w:val="0"/>
          <w:iCs w:val="0"/>
          <w:noProof/>
          <w:sz w:val="22"/>
          <w:szCs w:val="22"/>
          <w:lang w:val="ru-RU" w:eastAsia="ru-RU" w:bidi="ar-SA"/>
        </w:rPr>
      </w:pPr>
      <w:hyperlink w:anchor="_Toc220051036" w:history="1">
        <w:r w:rsidR="00756A36" w:rsidRPr="00DE54E4">
          <w:rPr>
            <w:rStyle w:val="af4"/>
            <w:noProof/>
          </w:rPr>
          <w:t>3.2.3. Эргономические требования</w:t>
        </w:r>
        <w:r w:rsidR="00756A36">
          <w:rPr>
            <w:noProof/>
            <w:webHidden/>
          </w:rPr>
          <w:tab/>
        </w:r>
        <w:r>
          <w:rPr>
            <w:noProof/>
            <w:webHidden/>
          </w:rPr>
          <w:fldChar w:fldCharType="begin"/>
        </w:r>
        <w:r w:rsidR="00756A36">
          <w:rPr>
            <w:noProof/>
            <w:webHidden/>
          </w:rPr>
          <w:instrText xml:space="preserve"> PAGEREF _Toc220051036 \h </w:instrText>
        </w:r>
        <w:r>
          <w:rPr>
            <w:noProof/>
            <w:webHidden/>
          </w:rPr>
        </w:r>
        <w:r>
          <w:rPr>
            <w:noProof/>
            <w:webHidden/>
          </w:rPr>
          <w:fldChar w:fldCharType="separate"/>
        </w:r>
        <w:r w:rsidR="00456E7C">
          <w:rPr>
            <w:noProof/>
            <w:webHidden/>
          </w:rPr>
          <w:t>61</w:t>
        </w:r>
        <w:r>
          <w:rPr>
            <w:noProof/>
            <w:webHidden/>
          </w:rPr>
          <w:fldChar w:fldCharType="end"/>
        </w:r>
      </w:hyperlink>
    </w:p>
    <w:p w:rsidR="00756A36" w:rsidRDefault="000650F3">
      <w:pPr>
        <w:pStyle w:val="23"/>
        <w:tabs>
          <w:tab w:val="right" w:leader="dot" w:pos="9345"/>
        </w:tabs>
        <w:rPr>
          <w:rFonts w:cstheme="minorBidi"/>
          <w:smallCaps w:val="0"/>
          <w:noProof/>
          <w:sz w:val="22"/>
          <w:szCs w:val="22"/>
          <w:lang w:val="ru-RU" w:eastAsia="ru-RU" w:bidi="ar-SA"/>
        </w:rPr>
      </w:pPr>
      <w:hyperlink w:anchor="_Toc220051037" w:history="1">
        <w:r w:rsidR="00756A36" w:rsidRPr="00DE54E4">
          <w:rPr>
            <w:rStyle w:val="af4"/>
            <w:noProof/>
          </w:rPr>
          <w:t>3.3. Вывод</w:t>
        </w:r>
        <w:r w:rsidR="00756A36">
          <w:rPr>
            <w:noProof/>
            <w:webHidden/>
          </w:rPr>
          <w:tab/>
        </w:r>
        <w:r>
          <w:rPr>
            <w:noProof/>
            <w:webHidden/>
          </w:rPr>
          <w:fldChar w:fldCharType="begin"/>
        </w:r>
        <w:r w:rsidR="00756A36">
          <w:rPr>
            <w:noProof/>
            <w:webHidden/>
          </w:rPr>
          <w:instrText xml:space="preserve"> PAGEREF _Toc220051037 \h </w:instrText>
        </w:r>
        <w:r>
          <w:rPr>
            <w:noProof/>
            <w:webHidden/>
          </w:rPr>
        </w:r>
        <w:r>
          <w:rPr>
            <w:noProof/>
            <w:webHidden/>
          </w:rPr>
          <w:fldChar w:fldCharType="separate"/>
        </w:r>
        <w:r w:rsidR="00456E7C">
          <w:rPr>
            <w:noProof/>
            <w:webHidden/>
          </w:rPr>
          <w:t>61</w:t>
        </w:r>
        <w:r>
          <w:rPr>
            <w:noProof/>
            <w:webHidden/>
          </w:rPr>
          <w:fldChar w:fldCharType="end"/>
        </w:r>
      </w:hyperlink>
    </w:p>
    <w:p w:rsidR="00756A36" w:rsidRDefault="000650F3">
      <w:pPr>
        <w:pStyle w:val="13"/>
        <w:tabs>
          <w:tab w:val="right" w:leader="dot" w:pos="9345"/>
        </w:tabs>
        <w:rPr>
          <w:rFonts w:cstheme="minorBidi"/>
          <w:b w:val="0"/>
          <w:bCs w:val="0"/>
          <w:caps w:val="0"/>
          <w:noProof/>
          <w:sz w:val="22"/>
          <w:szCs w:val="22"/>
          <w:lang w:val="ru-RU" w:eastAsia="ru-RU" w:bidi="ar-SA"/>
        </w:rPr>
      </w:pPr>
      <w:hyperlink w:anchor="_Toc220051038" w:history="1">
        <w:r w:rsidR="00756A36" w:rsidRPr="00DE54E4">
          <w:rPr>
            <w:rStyle w:val="af4"/>
            <w:noProof/>
            <w:lang w:val="ru-RU"/>
          </w:rPr>
          <w:t>Заключение</w:t>
        </w:r>
        <w:r w:rsidR="00756A36">
          <w:rPr>
            <w:noProof/>
            <w:webHidden/>
          </w:rPr>
          <w:tab/>
        </w:r>
        <w:r>
          <w:rPr>
            <w:noProof/>
            <w:webHidden/>
          </w:rPr>
          <w:fldChar w:fldCharType="begin"/>
        </w:r>
        <w:r w:rsidR="00756A36">
          <w:rPr>
            <w:noProof/>
            <w:webHidden/>
          </w:rPr>
          <w:instrText xml:space="preserve"> PAGEREF _Toc220051038 \h </w:instrText>
        </w:r>
        <w:r>
          <w:rPr>
            <w:noProof/>
            <w:webHidden/>
          </w:rPr>
        </w:r>
        <w:r>
          <w:rPr>
            <w:noProof/>
            <w:webHidden/>
          </w:rPr>
          <w:fldChar w:fldCharType="separate"/>
        </w:r>
        <w:r w:rsidR="00456E7C">
          <w:rPr>
            <w:noProof/>
            <w:webHidden/>
          </w:rPr>
          <w:t>61</w:t>
        </w:r>
        <w:r>
          <w:rPr>
            <w:noProof/>
            <w:webHidden/>
          </w:rPr>
          <w:fldChar w:fldCharType="end"/>
        </w:r>
      </w:hyperlink>
    </w:p>
    <w:p w:rsidR="00756A36" w:rsidRDefault="000650F3">
      <w:pPr>
        <w:pStyle w:val="13"/>
        <w:tabs>
          <w:tab w:val="right" w:leader="dot" w:pos="9345"/>
        </w:tabs>
        <w:rPr>
          <w:rFonts w:cstheme="minorBidi"/>
          <w:b w:val="0"/>
          <w:bCs w:val="0"/>
          <w:caps w:val="0"/>
          <w:noProof/>
          <w:sz w:val="22"/>
          <w:szCs w:val="22"/>
          <w:lang w:val="ru-RU" w:eastAsia="ru-RU" w:bidi="ar-SA"/>
        </w:rPr>
      </w:pPr>
      <w:hyperlink w:anchor="_Toc220051039" w:history="1">
        <w:r w:rsidR="00756A36" w:rsidRPr="00DE54E4">
          <w:rPr>
            <w:rStyle w:val="af4"/>
            <w:noProof/>
            <w:lang w:val="ru-RU"/>
          </w:rPr>
          <w:t>Литература</w:t>
        </w:r>
        <w:r w:rsidR="00756A36">
          <w:rPr>
            <w:noProof/>
            <w:webHidden/>
          </w:rPr>
          <w:tab/>
        </w:r>
        <w:r>
          <w:rPr>
            <w:noProof/>
            <w:webHidden/>
          </w:rPr>
          <w:fldChar w:fldCharType="begin"/>
        </w:r>
        <w:r w:rsidR="00756A36">
          <w:rPr>
            <w:noProof/>
            <w:webHidden/>
          </w:rPr>
          <w:instrText xml:space="preserve"> PAGEREF _Toc220051039 \h </w:instrText>
        </w:r>
        <w:r>
          <w:rPr>
            <w:noProof/>
            <w:webHidden/>
          </w:rPr>
        </w:r>
        <w:r>
          <w:rPr>
            <w:noProof/>
            <w:webHidden/>
          </w:rPr>
          <w:fldChar w:fldCharType="separate"/>
        </w:r>
        <w:r w:rsidR="00456E7C">
          <w:rPr>
            <w:noProof/>
            <w:webHidden/>
          </w:rPr>
          <w:t>61</w:t>
        </w:r>
        <w:r>
          <w:rPr>
            <w:noProof/>
            <w:webHidden/>
          </w:rPr>
          <w:fldChar w:fldCharType="end"/>
        </w:r>
      </w:hyperlink>
    </w:p>
    <w:p w:rsidR="00900B40" w:rsidRDefault="000650F3" w:rsidP="00E303E4">
      <w:pPr>
        <w:pStyle w:val="11"/>
      </w:pPr>
      <w:r w:rsidRPr="00A04BC9">
        <w:rPr>
          <w:sz w:val="24"/>
        </w:rPr>
        <w:fldChar w:fldCharType="end"/>
      </w:r>
    </w:p>
    <w:p w:rsidR="00BA4A69" w:rsidRPr="00E303E4" w:rsidRDefault="00BA4A69" w:rsidP="00BA4A69">
      <w:pPr>
        <w:pStyle w:val="1"/>
        <w:rPr>
          <w:lang w:val="ru-RU"/>
        </w:rPr>
      </w:pPr>
      <w:bookmarkStart w:id="1" w:name="_Toc220050990"/>
      <w:r>
        <w:rPr>
          <w:lang w:val="ru-RU"/>
        </w:rPr>
        <w:lastRenderedPageBreak/>
        <w:t>Введение</w:t>
      </w:r>
      <w:bookmarkEnd w:id="1"/>
    </w:p>
    <w:p w:rsidR="00BA4A69" w:rsidRPr="00BA4A69" w:rsidRDefault="00BA4A69" w:rsidP="00BA4A69">
      <w:pPr>
        <w:pStyle w:val="11"/>
      </w:pPr>
      <w:r w:rsidRPr="00BA4A69">
        <w:t>В основе деятельности любого коммерческого банка лежат четко построенные и отлаженные бизнес-процессы, которые автоматизируются за счет использования средств информационных технологий. Поддержание заданной эффективности бизнес-процессов, опирающихся на информационные технологии, является критичным для банка. Таким образом, система позволяющая контролировать работоспособность информационных ресурсов (система мониторинга) становится важной составляющей всего информационного комплекса компании.</w:t>
      </w:r>
    </w:p>
    <w:p w:rsidR="00F67E69" w:rsidRPr="00BA5A55" w:rsidRDefault="00F67E69" w:rsidP="00BA4A69">
      <w:pPr>
        <w:pStyle w:val="11"/>
      </w:pPr>
      <w:r>
        <w:t xml:space="preserve">"Система мониторинга банковских информационных ресурсов (СМБИР)" создается для крупного трансконтинентального коммерческого банка. </w:t>
      </w:r>
      <w:r w:rsidR="00DE462A">
        <w:t xml:space="preserve">Проект по созданию системы охватывает </w:t>
      </w:r>
      <w:r>
        <w:t>тысячи объектов мониторинга</w:t>
      </w:r>
      <w:r w:rsidR="00DE462A">
        <w:t>, а сама система включает множество подсистем и модулей</w:t>
      </w:r>
      <w:r>
        <w:t>. Учитывая требуемый объем дипломной работы, в ней рассматривается создание модул</w:t>
      </w:r>
      <w:r w:rsidR="00DE462A">
        <w:t>ей</w:t>
      </w:r>
      <w:r>
        <w:t xml:space="preserve"> системы только для объект</w:t>
      </w:r>
      <w:r w:rsidR="00BA5A55">
        <w:t>ов</w:t>
      </w:r>
      <w:r>
        <w:t xml:space="preserve"> мониторинга</w:t>
      </w:r>
      <w:r w:rsidR="00BA5A55">
        <w:t>, которые являются компонентами</w:t>
      </w:r>
      <w:r>
        <w:t xml:space="preserve"> системы удаленного банкинга </w:t>
      </w:r>
      <w:r>
        <w:rPr>
          <w:lang w:val="en-US"/>
        </w:rPr>
        <w:t>BSS</w:t>
      </w:r>
      <w:r w:rsidRPr="00F67E69">
        <w:t>.</w:t>
      </w:r>
    </w:p>
    <w:p w:rsidR="001E5233" w:rsidRDefault="001E5233" w:rsidP="00BA4A69">
      <w:pPr>
        <w:pStyle w:val="11"/>
      </w:pPr>
      <w:r>
        <w:t xml:space="preserve">Система </w:t>
      </w:r>
      <w:r>
        <w:rPr>
          <w:lang w:val="en-US"/>
        </w:rPr>
        <w:t>BSS</w:t>
      </w:r>
      <w:r w:rsidRPr="001E5233">
        <w:t xml:space="preserve"> </w:t>
      </w:r>
      <w:r>
        <w:t>позволяет клиентам банка получать доступ к счетам и проводить все возможные банковские операции самостоятельно. За счет этого снижается нагрузка на операционистов банка, а клиенты получают дополнительные удобства и ускорение совершения операций. Таким образом, большинство транзакций совершается именно через эту систему.</w:t>
      </w:r>
    </w:p>
    <w:p w:rsidR="00E1452D" w:rsidRDefault="00E1452D" w:rsidP="00BA4A69">
      <w:pPr>
        <w:pStyle w:val="11"/>
      </w:pPr>
      <w:r>
        <w:t xml:space="preserve">В случае же недоступности системы удаленного банкинга, теряется основная точка контакта между клиентом и банком. </w:t>
      </w:r>
      <w:r w:rsidR="00DA073E">
        <w:t>А н</w:t>
      </w:r>
      <w:r>
        <w:t>евозможность провести банковскую транзакцию вовремя часто несет за собой большие убытки для клиентов банка, что в свою очередь выливается в увеличение судебных издержек, недополученную прибыль и ухудшение репутации банка.</w:t>
      </w:r>
    </w:p>
    <w:p w:rsidR="001E5233" w:rsidRPr="00DA073E" w:rsidRDefault="00DA073E" w:rsidP="00BA4A69">
      <w:pPr>
        <w:pStyle w:val="11"/>
      </w:pPr>
      <w:r>
        <w:t xml:space="preserve">Модуль мониторинга системы </w:t>
      </w:r>
      <w:r>
        <w:rPr>
          <w:lang w:val="en-US"/>
        </w:rPr>
        <w:t>BSS</w:t>
      </w:r>
      <w:r w:rsidRPr="00DA073E">
        <w:t xml:space="preserve"> </w:t>
      </w:r>
      <w:r>
        <w:t xml:space="preserve">в рамках СМБИР предназначен для постоянного автоматизированного контроля доступности системы удаленного банкинга с точки зрения пользователя. За счет этого персонал банка, ответственный за функционирование системы будет всегда иметь </w:t>
      </w:r>
      <w:r>
        <w:lastRenderedPageBreak/>
        <w:t>актуальную информацию о ее работоспособности.</w:t>
      </w:r>
      <w:r w:rsidR="00B67096">
        <w:t xml:space="preserve"> При этом появляется возможность устранить неисправность до того, как ее заметят пользователи.</w:t>
      </w:r>
    </w:p>
    <w:p w:rsidR="00BA4A69" w:rsidRPr="00BA4A69" w:rsidRDefault="00BA4A69" w:rsidP="00BA4A69">
      <w:pPr>
        <w:pStyle w:val="11"/>
      </w:pPr>
    </w:p>
    <w:p w:rsidR="001D6AF6" w:rsidRPr="00E303E4" w:rsidRDefault="001D6AF6" w:rsidP="00DB2402">
      <w:pPr>
        <w:pStyle w:val="1-0"/>
      </w:pPr>
      <w:bookmarkStart w:id="2" w:name="_Toc220050991"/>
      <w:r w:rsidRPr="00E303E4">
        <w:lastRenderedPageBreak/>
        <w:t>Специальная часть</w:t>
      </w:r>
      <w:bookmarkEnd w:id="2"/>
    </w:p>
    <w:p w:rsidR="00514356" w:rsidRPr="00DB2402" w:rsidRDefault="00AE5366" w:rsidP="00DB2402">
      <w:pPr>
        <w:pStyle w:val="2-"/>
      </w:pPr>
      <w:bookmarkStart w:id="3" w:name="_Toc220050992"/>
      <w:r w:rsidRPr="00DB2402">
        <w:t>Цели создания и назначение системы</w:t>
      </w:r>
      <w:bookmarkEnd w:id="3"/>
    </w:p>
    <w:p w:rsidR="00D80F98" w:rsidRPr="00D80F98" w:rsidRDefault="004819CF" w:rsidP="00D80F98">
      <w:pPr>
        <w:pStyle w:val="11"/>
        <w:rPr>
          <w:rFonts w:eastAsia="Times New Roman"/>
        </w:rPr>
      </w:pPr>
      <w:r>
        <w:rPr>
          <w:rFonts w:eastAsia="Times New Roman"/>
        </w:rPr>
        <w:t>А</w:t>
      </w:r>
      <w:r w:rsidR="00D80F98" w:rsidRPr="00D80F98">
        <w:rPr>
          <w:rFonts w:eastAsia="Times New Roman"/>
        </w:rPr>
        <w:t>втоматизированн</w:t>
      </w:r>
      <w:r>
        <w:rPr>
          <w:rFonts w:eastAsia="Times New Roman"/>
        </w:rPr>
        <w:t>ая</w:t>
      </w:r>
      <w:r w:rsidR="00D80F98" w:rsidRPr="00D80F98">
        <w:rPr>
          <w:rFonts w:eastAsia="Times New Roman"/>
        </w:rPr>
        <w:t xml:space="preserve"> систем</w:t>
      </w:r>
      <w:r>
        <w:rPr>
          <w:rFonts w:eastAsia="Times New Roman"/>
        </w:rPr>
        <w:t>а</w:t>
      </w:r>
      <w:r w:rsidR="00D80F98" w:rsidRPr="00D80F98">
        <w:rPr>
          <w:rFonts w:eastAsia="Times New Roman"/>
        </w:rPr>
        <w:t xml:space="preserve"> мониторинга банковских информационных ресурсов</w:t>
      </w:r>
      <w:r>
        <w:rPr>
          <w:rFonts w:eastAsia="Times New Roman"/>
        </w:rPr>
        <w:t xml:space="preserve"> создается для достижения следующих целей</w:t>
      </w:r>
      <w:r w:rsidR="00D80F98" w:rsidRPr="00D80F98">
        <w:rPr>
          <w:rFonts w:eastAsia="Times New Roman"/>
        </w:rPr>
        <w:t>:</w:t>
      </w:r>
    </w:p>
    <w:p w:rsidR="00D80F98" w:rsidRPr="00D80F98" w:rsidRDefault="00D80F98" w:rsidP="00D80F98">
      <w:pPr>
        <w:pStyle w:val="1-"/>
        <w:rPr>
          <w:rFonts w:eastAsia="Times New Roman"/>
        </w:rPr>
      </w:pPr>
      <w:r w:rsidRPr="00D80F98">
        <w:rPr>
          <w:rFonts w:eastAsia="Times New Roman"/>
        </w:rPr>
        <w:t>снизить риски в работе банка, связанны</w:t>
      </w:r>
      <w:r w:rsidR="00844A82">
        <w:rPr>
          <w:rFonts w:eastAsia="Times New Roman"/>
        </w:rPr>
        <w:t>е</w:t>
      </w:r>
      <w:r w:rsidRPr="00D80F98">
        <w:rPr>
          <w:rFonts w:eastAsia="Times New Roman"/>
        </w:rPr>
        <w:t xml:space="preserve"> с некорректным функционированием и сбоями в работе информационных ресурсов;</w:t>
      </w:r>
    </w:p>
    <w:p w:rsidR="00D80F98" w:rsidRPr="00D80F98" w:rsidRDefault="00844A82" w:rsidP="00D80F98">
      <w:pPr>
        <w:pStyle w:val="1-"/>
        <w:rPr>
          <w:rFonts w:eastAsia="Times New Roman"/>
        </w:rPr>
      </w:pPr>
      <w:r>
        <w:rPr>
          <w:rFonts w:eastAsia="Times New Roman"/>
        </w:rPr>
        <w:t xml:space="preserve">обеспечить возможность </w:t>
      </w:r>
      <w:r w:rsidR="00D80F98" w:rsidRPr="00D80F98">
        <w:rPr>
          <w:rFonts w:eastAsia="Times New Roman"/>
        </w:rPr>
        <w:t>поддерж</w:t>
      </w:r>
      <w:r>
        <w:rPr>
          <w:rFonts w:eastAsia="Times New Roman"/>
        </w:rPr>
        <w:t>ки</w:t>
      </w:r>
      <w:r w:rsidR="00D80F98" w:rsidRPr="00D80F98">
        <w:rPr>
          <w:rFonts w:eastAsia="Times New Roman"/>
        </w:rPr>
        <w:t xml:space="preserve"> заданн</w:t>
      </w:r>
      <w:r>
        <w:rPr>
          <w:rFonts w:eastAsia="Times New Roman"/>
        </w:rPr>
        <w:t>ой</w:t>
      </w:r>
      <w:r w:rsidR="00D80F98" w:rsidRPr="00D80F98">
        <w:rPr>
          <w:rFonts w:eastAsia="Times New Roman"/>
        </w:rPr>
        <w:t xml:space="preserve"> эффективност</w:t>
      </w:r>
      <w:r>
        <w:rPr>
          <w:rFonts w:eastAsia="Times New Roman"/>
        </w:rPr>
        <w:t>и</w:t>
      </w:r>
      <w:r w:rsidR="00D80F98" w:rsidRPr="00D80F98">
        <w:rPr>
          <w:rFonts w:eastAsia="Times New Roman"/>
        </w:rPr>
        <w:t xml:space="preserve"> функционирования информационных ресурсов.</w:t>
      </w:r>
    </w:p>
    <w:p w:rsidR="00D80F98" w:rsidRPr="00D80F98" w:rsidRDefault="00D80F98" w:rsidP="00D80F98">
      <w:pPr>
        <w:pStyle w:val="11"/>
        <w:rPr>
          <w:rFonts w:eastAsia="Times New Roman"/>
        </w:rPr>
      </w:pPr>
    </w:p>
    <w:p w:rsidR="00D80F98" w:rsidRPr="00D80F98" w:rsidRDefault="00994CC1" w:rsidP="00D80F98">
      <w:pPr>
        <w:pStyle w:val="11"/>
        <w:rPr>
          <w:rFonts w:eastAsia="Times New Roman"/>
        </w:rPr>
      </w:pPr>
      <w:r>
        <w:rPr>
          <w:rFonts w:eastAsia="Times New Roman"/>
        </w:rPr>
        <w:t>Назначение с</w:t>
      </w:r>
      <w:r w:rsidR="00D80F98" w:rsidRPr="00D80F98">
        <w:rPr>
          <w:rFonts w:eastAsia="Times New Roman"/>
        </w:rPr>
        <w:t>истем</w:t>
      </w:r>
      <w:r>
        <w:rPr>
          <w:rFonts w:eastAsia="Times New Roman"/>
        </w:rPr>
        <w:t>ы</w:t>
      </w:r>
      <w:r w:rsidR="00D80F98" w:rsidRPr="00D80F98">
        <w:rPr>
          <w:rFonts w:eastAsia="Times New Roman"/>
        </w:rPr>
        <w:t xml:space="preserve"> </w:t>
      </w:r>
      <w:r w:rsidR="00D80F98">
        <w:t xml:space="preserve">СМБИР </w:t>
      </w:r>
      <w:r>
        <w:t>следующее</w:t>
      </w:r>
      <w:r w:rsidR="00D80F98" w:rsidRPr="00D80F98">
        <w:rPr>
          <w:rFonts w:eastAsia="Times New Roman"/>
        </w:rPr>
        <w:t>:</w:t>
      </w:r>
    </w:p>
    <w:p w:rsidR="00D80F98" w:rsidRPr="00D80F98" w:rsidRDefault="00D80F98" w:rsidP="00D80F98">
      <w:pPr>
        <w:pStyle w:val="1-"/>
        <w:rPr>
          <w:rFonts w:eastAsia="Times New Roman"/>
        </w:rPr>
      </w:pPr>
      <w:r w:rsidRPr="00D80F98">
        <w:rPr>
          <w:rFonts w:eastAsia="Times New Roman"/>
        </w:rPr>
        <w:t>автоматизаци</w:t>
      </w:r>
      <w:r w:rsidR="00994CC1">
        <w:rPr>
          <w:rFonts w:eastAsia="Times New Roman"/>
        </w:rPr>
        <w:t>я</w:t>
      </w:r>
      <w:r w:rsidRPr="00D80F98">
        <w:rPr>
          <w:rFonts w:eastAsia="Times New Roman"/>
        </w:rPr>
        <w:t xml:space="preserve"> деятельности персонала в процессах управления ресурсами информационных технологий банка;</w:t>
      </w:r>
    </w:p>
    <w:p w:rsidR="00D80F98" w:rsidRPr="00D80F98" w:rsidRDefault="00D80F98" w:rsidP="00D80F98">
      <w:pPr>
        <w:pStyle w:val="1-"/>
        <w:rPr>
          <w:rFonts w:eastAsia="Times New Roman"/>
        </w:rPr>
      </w:pPr>
      <w:r w:rsidRPr="00D80F98">
        <w:rPr>
          <w:rFonts w:eastAsia="Times New Roman"/>
        </w:rPr>
        <w:t>автоматизаци</w:t>
      </w:r>
      <w:r w:rsidR="00994CC1">
        <w:rPr>
          <w:rFonts w:eastAsia="Times New Roman"/>
        </w:rPr>
        <w:t>я</w:t>
      </w:r>
      <w:r w:rsidRPr="00D80F98">
        <w:rPr>
          <w:rFonts w:eastAsia="Times New Roman"/>
        </w:rPr>
        <w:t xml:space="preserve"> функций мониторинга и управления ресурсами информационных технологий банка;</w:t>
      </w:r>
    </w:p>
    <w:p w:rsidR="00D80F98" w:rsidRPr="00D80F98" w:rsidRDefault="00D80F98" w:rsidP="00D80F98">
      <w:pPr>
        <w:pStyle w:val="1-"/>
        <w:rPr>
          <w:rFonts w:eastAsia="Times New Roman"/>
        </w:rPr>
      </w:pPr>
      <w:r w:rsidRPr="00D80F98">
        <w:rPr>
          <w:rFonts w:eastAsia="Times New Roman"/>
        </w:rPr>
        <w:t>сокращение временных затрат на обнаружение, локализацию и устранение сбоев в работе ресурсов информационного комплекса.</w:t>
      </w:r>
    </w:p>
    <w:p w:rsidR="00D80F98" w:rsidRDefault="00D80F98" w:rsidP="00D80F98">
      <w:pPr>
        <w:pStyle w:val="11"/>
        <w:rPr>
          <w:rFonts w:eastAsia="Times New Roman"/>
        </w:rPr>
      </w:pPr>
    </w:p>
    <w:p w:rsidR="00E9641B" w:rsidRDefault="00E9641B" w:rsidP="00E9641B">
      <w:pPr>
        <w:pStyle w:val="2-"/>
        <w:rPr>
          <w:rFonts w:eastAsia="Times New Roman"/>
        </w:rPr>
      </w:pPr>
      <w:bookmarkStart w:id="4" w:name="_Toc220050993"/>
      <w:r>
        <w:rPr>
          <w:rFonts w:eastAsia="Times New Roman"/>
        </w:rPr>
        <w:t>Особенности построения систем мониторинга</w:t>
      </w:r>
      <w:bookmarkEnd w:id="4"/>
    </w:p>
    <w:p w:rsidR="00E9641B" w:rsidRPr="00D80F98" w:rsidRDefault="00E9641B" w:rsidP="00D80F98">
      <w:pPr>
        <w:pStyle w:val="11"/>
        <w:rPr>
          <w:rFonts w:eastAsia="Times New Roman"/>
        </w:rPr>
      </w:pPr>
      <w:r>
        <w:rPr>
          <w:rFonts w:eastAsia="Times New Roman"/>
        </w:rPr>
        <w:t>Система мониторинга</w:t>
      </w:r>
      <w:r w:rsidR="00F13841">
        <w:rPr>
          <w:rFonts w:eastAsia="Times New Roman"/>
        </w:rPr>
        <w:t>, являясь</w:t>
      </w:r>
      <w:r>
        <w:rPr>
          <w:rFonts w:eastAsia="Times New Roman"/>
        </w:rPr>
        <w:t xml:space="preserve"> </w:t>
      </w:r>
      <w:r w:rsidR="00B166CA">
        <w:rPr>
          <w:rFonts w:eastAsia="Times New Roman"/>
        </w:rPr>
        <w:t>средство</w:t>
      </w:r>
      <w:r w:rsidR="00F13841">
        <w:rPr>
          <w:rFonts w:eastAsia="Times New Roman"/>
        </w:rPr>
        <w:t>м</w:t>
      </w:r>
      <w:r w:rsidR="00B166CA">
        <w:rPr>
          <w:rFonts w:eastAsia="Times New Roman"/>
        </w:rPr>
        <w:t xml:space="preserve"> контроля над остальными </w:t>
      </w:r>
      <w:r>
        <w:rPr>
          <w:rFonts w:eastAsia="Times New Roman"/>
        </w:rPr>
        <w:t>информационным</w:t>
      </w:r>
      <w:r w:rsidR="00B166CA">
        <w:rPr>
          <w:rFonts w:eastAsia="Times New Roman"/>
        </w:rPr>
        <w:t>и</w:t>
      </w:r>
      <w:r>
        <w:rPr>
          <w:rFonts w:eastAsia="Times New Roman"/>
        </w:rPr>
        <w:t xml:space="preserve"> системам</w:t>
      </w:r>
      <w:r w:rsidR="00B166CA">
        <w:rPr>
          <w:rFonts w:eastAsia="Times New Roman"/>
        </w:rPr>
        <w:t>и</w:t>
      </w:r>
      <w:r>
        <w:rPr>
          <w:rFonts w:eastAsia="Times New Roman"/>
        </w:rPr>
        <w:t xml:space="preserve"> компании</w:t>
      </w:r>
      <w:r w:rsidR="00B166CA">
        <w:rPr>
          <w:rFonts w:eastAsia="Times New Roman"/>
        </w:rPr>
        <w:t xml:space="preserve">, </w:t>
      </w:r>
      <w:r w:rsidR="00F2661E">
        <w:rPr>
          <w:rFonts w:eastAsia="Times New Roman"/>
        </w:rPr>
        <w:t>не может существовать без объекта мониторинга</w:t>
      </w:r>
      <w:r w:rsidR="00F13841">
        <w:rPr>
          <w:rFonts w:eastAsia="Times New Roman"/>
        </w:rPr>
        <w:t xml:space="preserve"> и тесно привязана к нему</w:t>
      </w:r>
      <w:r w:rsidR="00F2661E">
        <w:rPr>
          <w:rFonts w:eastAsia="Times New Roman"/>
        </w:rPr>
        <w:t>.</w:t>
      </w:r>
      <w:r w:rsidR="00F13841">
        <w:rPr>
          <w:rFonts w:eastAsia="Times New Roman"/>
        </w:rPr>
        <w:t xml:space="preserve"> А к</w:t>
      </w:r>
      <w:r w:rsidR="00F2661E">
        <w:rPr>
          <w:rFonts w:eastAsia="Times New Roman"/>
        </w:rPr>
        <w:t>аждая бизнес система уникальна и решает уникальные задачи.</w:t>
      </w:r>
      <w:r w:rsidR="00F73AA0">
        <w:rPr>
          <w:rFonts w:eastAsia="Times New Roman"/>
        </w:rPr>
        <w:t xml:space="preserve"> Соответственно</w:t>
      </w:r>
      <w:r w:rsidR="00F13841">
        <w:rPr>
          <w:rFonts w:eastAsia="Times New Roman"/>
        </w:rPr>
        <w:t xml:space="preserve">, для постановки задачи </w:t>
      </w:r>
      <w:r w:rsidR="00845DD1">
        <w:rPr>
          <w:rFonts w:eastAsia="Times New Roman"/>
        </w:rPr>
        <w:t>на разработку</w:t>
      </w:r>
      <w:r w:rsidR="002809CC">
        <w:rPr>
          <w:rFonts w:eastAsia="Times New Roman"/>
        </w:rPr>
        <w:t xml:space="preserve"> средств мониторинга</w:t>
      </w:r>
      <w:r w:rsidR="00F13841">
        <w:rPr>
          <w:rFonts w:eastAsia="Times New Roman"/>
        </w:rPr>
        <w:t xml:space="preserve"> требуется, прежде всего, изучить сам объект мониторинга и определить возможные способы его контроля</w:t>
      </w:r>
      <w:r w:rsidR="007B66D6">
        <w:rPr>
          <w:rFonts w:eastAsia="Times New Roman"/>
        </w:rPr>
        <w:t xml:space="preserve"> </w:t>
      </w:r>
      <w:r w:rsidR="007B66D6" w:rsidRPr="007B66D6">
        <w:rPr>
          <w:rFonts w:eastAsia="Times New Roman"/>
        </w:rPr>
        <w:t>[</w:t>
      </w:r>
      <w:r w:rsidR="000650F3">
        <w:rPr>
          <w:rFonts w:eastAsia="Times New Roman"/>
        </w:rPr>
        <w:fldChar w:fldCharType="begin"/>
      </w:r>
      <w:r w:rsidR="007B66D6">
        <w:rPr>
          <w:rFonts w:eastAsia="Times New Roman"/>
        </w:rPr>
        <w:instrText xml:space="preserve"> REF _Ref217537936 \w \h </w:instrText>
      </w:r>
      <w:r w:rsidR="000650F3">
        <w:rPr>
          <w:rFonts w:eastAsia="Times New Roman"/>
        </w:rPr>
      </w:r>
      <w:r w:rsidR="000650F3">
        <w:rPr>
          <w:rFonts w:eastAsia="Times New Roman"/>
        </w:rPr>
        <w:fldChar w:fldCharType="separate"/>
      </w:r>
      <w:r w:rsidR="00456E7C">
        <w:rPr>
          <w:rFonts w:eastAsia="Times New Roman"/>
        </w:rPr>
        <w:t>19</w:t>
      </w:r>
      <w:r w:rsidR="000650F3">
        <w:rPr>
          <w:rFonts w:eastAsia="Times New Roman"/>
        </w:rPr>
        <w:fldChar w:fldCharType="end"/>
      </w:r>
      <w:r w:rsidR="007B66D6" w:rsidRPr="007B66D6">
        <w:rPr>
          <w:rFonts w:eastAsia="Times New Roman"/>
        </w:rPr>
        <w:t>]</w:t>
      </w:r>
      <w:r w:rsidR="00F13841">
        <w:rPr>
          <w:rFonts w:eastAsia="Times New Roman"/>
        </w:rPr>
        <w:t>.</w:t>
      </w:r>
    </w:p>
    <w:p w:rsidR="00D80F98" w:rsidRPr="00D80F98" w:rsidRDefault="00F73AA0" w:rsidP="002809CC">
      <w:pPr>
        <w:pStyle w:val="11"/>
        <w:keepNext/>
        <w:rPr>
          <w:rFonts w:eastAsia="Times New Roman"/>
        </w:rPr>
      </w:pPr>
      <w:r>
        <w:rPr>
          <w:rFonts w:eastAsia="Times New Roman"/>
        </w:rPr>
        <w:lastRenderedPageBreak/>
        <w:t xml:space="preserve">Таким образом, </w:t>
      </w:r>
      <w:r w:rsidR="00845DD1">
        <w:rPr>
          <w:rFonts w:eastAsia="Times New Roman"/>
        </w:rPr>
        <w:t>для</w:t>
      </w:r>
      <w:r>
        <w:rPr>
          <w:rFonts w:eastAsia="Times New Roman"/>
        </w:rPr>
        <w:t xml:space="preserve"> создани</w:t>
      </w:r>
      <w:r w:rsidR="00845DD1">
        <w:rPr>
          <w:rFonts w:eastAsia="Times New Roman"/>
        </w:rPr>
        <w:t>я</w:t>
      </w:r>
      <w:r>
        <w:rPr>
          <w:rFonts w:eastAsia="Times New Roman"/>
        </w:rPr>
        <w:t xml:space="preserve"> систем</w:t>
      </w:r>
      <w:r w:rsidR="00845DD1">
        <w:rPr>
          <w:rFonts w:eastAsia="Times New Roman"/>
        </w:rPr>
        <w:t>ы</w:t>
      </w:r>
      <w:r>
        <w:rPr>
          <w:rFonts w:eastAsia="Times New Roman"/>
        </w:rPr>
        <w:t xml:space="preserve"> мониторинга </w:t>
      </w:r>
      <w:r w:rsidR="00845DD1">
        <w:rPr>
          <w:rFonts w:eastAsia="Times New Roman"/>
        </w:rPr>
        <w:t>требуется решение следующих задач:</w:t>
      </w:r>
    </w:p>
    <w:p w:rsidR="00D80F98" w:rsidRPr="00D80F98" w:rsidRDefault="00D80F98" w:rsidP="00D80F98">
      <w:pPr>
        <w:pStyle w:val="1-"/>
        <w:rPr>
          <w:rFonts w:eastAsia="Times New Roman"/>
        </w:rPr>
      </w:pPr>
      <w:r w:rsidRPr="00D80F98">
        <w:rPr>
          <w:rFonts w:eastAsia="Times New Roman"/>
        </w:rPr>
        <w:t>изучение существующих процессов по управлению информационными ресурсами банка, подлежащих мониторингу;</w:t>
      </w:r>
    </w:p>
    <w:p w:rsidR="00D80F98" w:rsidRPr="00D80F98" w:rsidRDefault="00845DD1" w:rsidP="00D80F98">
      <w:pPr>
        <w:pStyle w:val="1-"/>
        <w:rPr>
          <w:rFonts w:eastAsia="Times New Roman"/>
        </w:rPr>
      </w:pPr>
      <w:r>
        <w:rPr>
          <w:rFonts w:eastAsia="Times New Roman"/>
        </w:rPr>
        <w:t>определение возможных</w:t>
      </w:r>
      <w:r w:rsidR="00D80F98" w:rsidRPr="00D80F98">
        <w:rPr>
          <w:rFonts w:eastAsia="Times New Roman"/>
        </w:rPr>
        <w:t xml:space="preserve"> сценариев мониторинга для каждого объекта</w:t>
      </w:r>
      <w:r w:rsidR="00F73AA0">
        <w:rPr>
          <w:rFonts w:eastAsia="Times New Roman"/>
        </w:rPr>
        <w:t xml:space="preserve"> и постановка задачи</w:t>
      </w:r>
      <w:r>
        <w:rPr>
          <w:rFonts w:eastAsia="Times New Roman"/>
        </w:rPr>
        <w:t xml:space="preserve"> на разработку</w:t>
      </w:r>
      <w:r w:rsidR="00D80F98" w:rsidRPr="00D80F98">
        <w:rPr>
          <w:rFonts w:eastAsia="Times New Roman"/>
        </w:rPr>
        <w:t>;</w:t>
      </w:r>
    </w:p>
    <w:p w:rsidR="00D80F98" w:rsidRPr="00D80F98" w:rsidRDefault="00D80F98" w:rsidP="00D80F98">
      <w:pPr>
        <w:pStyle w:val="1-"/>
        <w:rPr>
          <w:rFonts w:eastAsia="Times New Roman"/>
        </w:rPr>
      </w:pPr>
      <w:r w:rsidRPr="00D80F98">
        <w:rPr>
          <w:rFonts w:eastAsia="Times New Roman"/>
        </w:rPr>
        <w:t>выбор базовой платформы (программного обеспечения) для системы мониторинга;</w:t>
      </w:r>
    </w:p>
    <w:p w:rsidR="00D80F98" w:rsidRPr="00D80F98" w:rsidRDefault="00D80F98" w:rsidP="00D80F98">
      <w:pPr>
        <w:pStyle w:val="1-"/>
        <w:rPr>
          <w:rFonts w:eastAsia="Times New Roman"/>
        </w:rPr>
      </w:pPr>
      <w:r w:rsidRPr="00D80F98">
        <w:rPr>
          <w:rFonts w:eastAsia="Times New Roman"/>
        </w:rPr>
        <w:t>реализация сценариев мониторинга на базе выбранной платформы;</w:t>
      </w:r>
    </w:p>
    <w:p w:rsidR="00D80F98" w:rsidRPr="00D80F98" w:rsidRDefault="00D80F98" w:rsidP="00D80F98">
      <w:pPr>
        <w:pStyle w:val="1-"/>
        <w:rPr>
          <w:rFonts w:eastAsia="Times New Roman"/>
        </w:rPr>
      </w:pPr>
      <w:r w:rsidRPr="00D80F98">
        <w:rPr>
          <w:rFonts w:eastAsia="Times New Roman"/>
        </w:rPr>
        <w:t>разработка эксплуатационной документации.</w:t>
      </w:r>
    </w:p>
    <w:p w:rsidR="00514356" w:rsidRDefault="00514356" w:rsidP="00E303E4">
      <w:pPr>
        <w:pStyle w:val="11"/>
      </w:pPr>
    </w:p>
    <w:p w:rsidR="00514356" w:rsidRPr="00F67E69" w:rsidRDefault="00514356" w:rsidP="00854051">
      <w:pPr>
        <w:pStyle w:val="2-"/>
      </w:pPr>
      <w:bookmarkStart w:id="5" w:name="_Toc220050994"/>
      <w:r w:rsidRPr="00F67E69">
        <w:t>Описание объекта мониторинга</w:t>
      </w:r>
      <w:bookmarkEnd w:id="5"/>
    </w:p>
    <w:p w:rsidR="0056452E" w:rsidRPr="0056452E" w:rsidRDefault="0056452E" w:rsidP="00A47378">
      <w:pPr>
        <w:pStyle w:val="3-"/>
      </w:pPr>
      <w:bookmarkStart w:id="6" w:name="_Toc183352628"/>
      <w:bookmarkStart w:id="7" w:name="_Toc205714702"/>
      <w:bookmarkStart w:id="8" w:name="_Toc220050995"/>
      <w:r w:rsidRPr="0056452E">
        <w:t xml:space="preserve">Общие </w:t>
      </w:r>
      <w:bookmarkEnd w:id="6"/>
      <w:r w:rsidRPr="0056452E">
        <w:t>сведения</w:t>
      </w:r>
      <w:bookmarkEnd w:id="7"/>
      <w:bookmarkEnd w:id="8"/>
    </w:p>
    <w:p w:rsidR="0056452E" w:rsidRPr="0056452E" w:rsidRDefault="0056452E" w:rsidP="0056452E">
      <w:pPr>
        <w:pStyle w:val="11"/>
        <w:rPr>
          <w:bCs/>
        </w:rPr>
      </w:pPr>
      <w:r w:rsidRPr="0056452E">
        <w:rPr>
          <w:bCs/>
        </w:rPr>
        <w:t xml:space="preserve">В рамках </w:t>
      </w:r>
      <w:r>
        <w:rPr>
          <w:bCs/>
        </w:rPr>
        <w:t>настоящей дипломной работы</w:t>
      </w:r>
      <w:r w:rsidRPr="0056452E">
        <w:rPr>
          <w:bCs/>
        </w:rPr>
        <w:t xml:space="preserve"> объектом </w:t>
      </w:r>
      <w:r>
        <w:rPr>
          <w:bCs/>
        </w:rPr>
        <w:t>мониторинга</w:t>
      </w:r>
      <w:r w:rsidR="00C03BD9">
        <w:rPr>
          <w:bCs/>
        </w:rPr>
        <w:t xml:space="preserve"> является система удаленного банкинга </w:t>
      </w:r>
      <w:r w:rsidRPr="0056452E">
        <w:rPr>
          <w:bCs/>
          <w:lang w:val="en-US"/>
        </w:rPr>
        <w:t>BSS</w:t>
      </w:r>
      <w:r w:rsidR="00C03BD9">
        <w:rPr>
          <w:bCs/>
        </w:rPr>
        <w:t xml:space="preserve"> (СУБ </w:t>
      </w:r>
      <w:r w:rsidR="00C03BD9">
        <w:rPr>
          <w:bCs/>
          <w:lang w:val="en-US"/>
        </w:rPr>
        <w:t>BSS</w:t>
      </w:r>
      <w:r w:rsidR="00C03BD9" w:rsidRPr="00C03BD9">
        <w:rPr>
          <w:bCs/>
        </w:rPr>
        <w:t>)</w:t>
      </w:r>
      <w:r w:rsidRPr="0056452E">
        <w:rPr>
          <w:bCs/>
        </w:rPr>
        <w:t>.</w:t>
      </w:r>
    </w:p>
    <w:p w:rsidR="0056452E" w:rsidRPr="0056452E" w:rsidRDefault="0056452E" w:rsidP="0056452E">
      <w:pPr>
        <w:pStyle w:val="11"/>
        <w:rPr>
          <w:bCs/>
        </w:rPr>
      </w:pPr>
      <w:r w:rsidRPr="0056452E">
        <w:rPr>
          <w:bCs/>
        </w:rPr>
        <w:t xml:space="preserve">Назначение </w:t>
      </w:r>
      <w:r w:rsidR="00C03BD9">
        <w:rPr>
          <w:bCs/>
        </w:rPr>
        <w:t xml:space="preserve">СУБ </w:t>
      </w:r>
      <w:r w:rsidR="00C03BD9">
        <w:rPr>
          <w:bCs/>
          <w:lang w:val="en-US"/>
        </w:rPr>
        <w:t>BSS</w:t>
      </w:r>
      <w:r w:rsidR="00C03BD9" w:rsidRPr="00C03BD9">
        <w:rPr>
          <w:bCs/>
        </w:rPr>
        <w:t xml:space="preserve"> </w:t>
      </w:r>
      <w:r w:rsidRPr="0056452E">
        <w:rPr>
          <w:bCs/>
        </w:rPr>
        <w:t xml:space="preserve">заключается в обеспечении клиентов </w:t>
      </w:r>
      <w:r w:rsidR="00C03BD9">
        <w:rPr>
          <w:bCs/>
        </w:rPr>
        <w:t>банка</w:t>
      </w:r>
      <w:r w:rsidRPr="0056452E">
        <w:rPr>
          <w:bCs/>
        </w:rPr>
        <w:t xml:space="preserve"> (физических и юридических) возможностью проведения финансовых и информационных опер</w:t>
      </w:r>
      <w:r w:rsidR="00C03BD9">
        <w:rPr>
          <w:bCs/>
        </w:rPr>
        <w:t xml:space="preserve">аций над счетами посредством доступа к системе через телефонную </w:t>
      </w:r>
      <w:r w:rsidR="00C03BD9">
        <w:rPr>
          <w:bCs/>
          <w:lang w:val="en-US"/>
        </w:rPr>
        <w:t>PSTN</w:t>
      </w:r>
      <w:r w:rsidR="00C03BD9" w:rsidRPr="00C03BD9">
        <w:rPr>
          <w:bCs/>
        </w:rPr>
        <w:t xml:space="preserve"> </w:t>
      </w:r>
      <w:r w:rsidR="00C03BD9">
        <w:rPr>
          <w:bCs/>
        </w:rPr>
        <w:t>сеть или Интернет.</w:t>
      </w:r>
    </w:p>
    <w:p w:rsidR="0056452E" w:rsidRDefault="0056452E" w:rsidP="0056452E">
      <w:pPr>
        <w:pStyle w:val="11"/>
        <w:rPr>
          <w:bCs/>
        </w:rPr>
      </w:pPr>
      <w:r w:rsidRPr="0056452E">
        <w:rPr>
          <w:bCs/>
        </w:rPr>
        <w:t xml:space="preserve">Собственно выполнение операций над счетами обеспечивается </w:t>
      </w:r>
      <w:r w:rsidR="00C03BD9">
        <w:rPr>
          <w:bCs/>
        </w:rPr>
        <w:t>автоматизированной банковской системой (АБС).</w:t>
      </w:r>
      <w:r w:rsidRPr="0056452E">
        <w:rPr>
          <w:bCs/>
        </w:rPr>
        <w:t xml:space="preserve"> Схема взаимодействия</w:t>
      </w:r>
      <w:r w:rsidR="00C03BD9">
        <w:rPr>
          <w:bCs/>
        </w:rPr>
        <w:t xml:space="preserve"> клиентов банка, СУБ </w:t>
      </w:r>
      <w:r w:rsidR="00C03BD9">
        <w:rPr>
          <w:bCs/>
          <w:lang w:val="en-US"/>
        </w:rPr>
        <w:t>BSS</w:t>
      </w:r>
      <w:r w:rsidR="00C03BD9" w:rsidRPr="00C03BD9">
        <w:rPr>
          <w:bCs/>
        </w:rPr>
        <w:t xml:space="preserve"> </w:t>
      </w:r>
      <w:r w:rsidR="00C03BD9">
        <w:rPr>
          <w:bCs/>
        </w:rPr>
        <w:t>и АБС</w:t>
      </w:r>
      <w:r w:rsidRPr="0056452E">
        <w:rPr>
          <w:bCs/>
        </w:rPr>
        <w:t xml:space="preserve"> приведена </w:t>
      </w:r>
      <w:r w:rsidR="00AE517F">
        <w:rPr>
          <w:bCs/>
        </w:rPr>
        <w:t xml:space="preserve">на </w:t>
      </w:r>
      <w:r w:rsidR="000650F3">
        <w:rPr>
          <w:bCs/>
        </w:rPr>
        <w:fldChar w:fldCharType="begin"/>
      </w:r>
      <w:r w:rsidR="00AE517F">
        <w:rPr>
          <w:bCs/>
        </w:rPr>
        <w:instrText xml:space="preserve"> REF _Ref217027261 \h </w:instrText>
      </w:r>
      <w:r w:rsidR="000650F3">
        <w:rPr>
          <w:bCs/>
        </w:rPr>
      </w:r>
      <w:r w:rsidR="000650F3">
        <w:rPr>
          <w:bCs/>
        </w:rPr>
        <w:fldChar w:fldCharType="separate"/>
      </w:r>
      <w:r w:rsidR="00456E7C" w:rsidRPr="00AE517F">
        <w:t xml:space="preserve">Рис. </w:t>
      </w:r>
      <w:r w:rsidR="00456E7C">
        <w:rPr>
          <w:noProof/>
        </w:rPr>
        <w:t>1</w:t>
      </w:r>
      <w:r w:rsidR="000650F3">
        <w:rPr>
          <w:bCs/>
        </w:rPr>
        <w:fldChar w:fldCharType="end"/>
      </w:r>
      <w:r w:rsidRPr="0056452E">
        <w:rPr>
          <w:bCs/>
        </w:rPr>
        <w:t>.</w:t>
      </w:r>
    </w:p>
    <w:p w:rsidR="00AE517F" w:rsidRPr="0056452E" w:rsidRDefault="00AE517F" w:rsidP="0056452E">
      <w:pPr>
        <w:pStyle w:val="11"/>
        <w:rPr>
          <w:bCs/>
        </w:rPr>
      </w:pPr>
    </w:p>
    <w:p w:rsidR="00AE517F" w:rsidRDefault="00AE517F" w:rsidP="00AE517F">
      <w:pPr>
        <w:pStyle w:val="11"/>
        <w:keepNext/>
        <w:ind w:firstLine="0"/>
        <w:jc w:val="center"/>
      </w:pPr>
      <w:r>
        <w:rPr>
          <w:noProof/>
          <w:lang w:eastAsia="ru-RU" w:bidi="ar-SA"/>
        </w:rPr>
        <w:lastRenderedPageBreak/>
        <w:drawing>
          <wp:inline distT="0" distB="0" distL="0" distR="0">
            <wp:extent cx="5454650" cy="2456815"/>
            <wp:effectExtent l="19050" t="0" r="0" b="0"/>
            <wp:docPr id="397" name="Рисунок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pic:cNvPicPr>
                      <a:picLocks noChangeAspect="1" noChangeArrowheads="1"/>
                    </pic:cNvPicPr>
                  </pic:nvPicPr>
                  <pic:blipFill>
                    <a:blip r:embed="rId8"/>
                    <a:srcRect/>
                    <a:stretch>
                      <a:fillRect/>
                    </a:stretch>
                  </pic:blipFill>
                  <pic:spPr bwMode="auto">
                    <a:xfrm>
                      <a:off x="0" y="0"/>
                      <a:ext cx="5454650" cy="2456815"/>
                    </a:xfrm>
                    <a:prstGeom prst="rect">
                      <a:avLst/>
                    </a:prstGeom>
                    <a:noFill/>
                    <a:ln w="9525">
                      <a:noFill/>
                      <a:miter lim="800000"/>
                      <a:headEnd/>
                      <a:tailEnd/>
                    </a:ln>
                  </pic:spPr>
                </pic:pic>
              </a:graphicData>
            </a:graphic>
          </wp:inline>
        </w:drawing>
      </w:r>
    </w:p>
    <w:p w:rsidR="0056452E" w:rsidRPr="00AE517F" w:rsidRDefault="00AE517F" w:rsidP="00AE517F">
      <w:pPr>
        <w:pStyle w:val="afb"/>
        <w:rPr>
          <w:lang w:val="ru-RU"/>
        </w:rPr>
      </w:pPr>
      <w:bookmarkStart w:id="9" w:name="_Ref217027261"/>
      <w:r w:rsidRPr="00AE517F">
        <w:rPr>
          <w:lang w:val="ru-RU"/>
        </w:rPr>
        <w:t xml:space="preserve">Рис. </w:t>
      </w:r>
      <w:r w:rsidR="000650F3">
        <w:fldChar w:fldCharType="begin"/>
      </w:r>
      <w:r w:rsidRPr="00AE517F">
        <w:rPr>
          <w:lang w:val="ru-RU"/>
        </w:rPr>
        <w:instrText xml:space="preserve"> </w:instrText>
      </w:r>
      <w:r>
        <w:instrText>SEQ</w:instrText>
      </w:r>
      <w:r w:rsidRPr="00AE517F">
        <w:rPr>
          <w:lang w:val="ru-RU"/>
        </w:rPr>
        <w:instrText xml:space="preserve"> Рис. \* </w:instrText>
      </w:r>
      <w:r>
        <w:instrText>ARABIC</w:instrText>
      </w:r>
      <w:r w:rsidRPr="00AE517F">
        <w:rPr>
          <w:lang w:val="ru-RU"/>
        </w:rPr>
        <w:instrText xml:space="preserve"> </w:instrText>
      </w:r>
      <w:r w:rsidR="000650F3">
        <w:fldChar w:fldCharType="separate"/>
      </w:r>
      <w:r w:rsidR="00456E7C" w:rsidRPr="00456E7C">
        <w:rPr>
          <w:noProof/>
          <w:lang w:val="ru-RU"/>
        </w:rPr>
        <w:t>1</w:t>
      </w:r>
      <w:r w:rsidR="000650F3">
        <w:fldChar w:fldCharType="end"/>
      </w:r>
      <w:bookmarkEnd w:id="9"/>
      <w:r>
        <w:rPr>
          <w:lang w:val="ru-RU"/>
        </w:rPr>
        <w:t xml:space="preserve">. </w:t>
      </w:r>
      <w:r w:rsidRPr="00AE517F">
        <w:rPr>
          <w:bCs w:val="0"/>
          <w:lang w:val="ru-RU"/>
        </w:rPr>
        <w:t xml:space="preserve">Схема взаимодействия клиентов банка, СУБ </w:t>
      </w:r>
      <w:r>
        <w:rPr>
          <w:bCs w:val="0"/>
        </w:rPr>
        <w:t>BSS</w:t>
      </w:r>
      <w:r w:rsidRPr="00C03BD9">
        <w:rPr>
          <w:bCs w:val="0"/>
          <w:lang w:val="ru-RU"/>
        </w:rPr>
        <w:t xml:space="preserve"> </w:t>
      </w:r>
      <w:r w:rsidRPr="00AE517F">
        <w:rPr>
          <w:bCs w:val="0"/>
          <w:lang w:val="ru-RU"/>
        </w:rPr>
        <w:t>и АБС</w:t>
      </w:r>
      <w:r>
        <w:rPr>
          <w:bCs w:val="0"/>
          <w:lang w:val="ru-RU"/>
        </w:rPr>
        <w:t>.</w:t>
      </w:r>
    </w:p>
    <w:p w:rsidR="0056452E" w:rsidRPr="0056452E" w:rsidRDefault="0056452E" w:rsidP="0056452E">
      <w:pPr>
        <w:pStyle w:val="11"/>
        <w:rPr>
          <w:bCs/>
        </w:rPr>
      </w:pPr>
      <w:r w:rsidRPr="0056452E">
        <w:rPr>
          <w:bCs/>
        </w:rPr>
        <w:t>Схема аппара</w:t>
      </w:r>
      <w:r w:rsidR="007B66D6">
        <w:rPr>
          <w:bCs/>
        </w:rPr>
        <w:t>тно-программного комплекса</w:t>
      </w:r>
      <w:r w:rsidRPr="0056452E">
        <w:rPr>
          <w:bCs/>
        </w:rPr>
        <w:t xml:space="preserve"> </w:t>
      </w:r>
      <w:r w:rsidR="0028402C">
        <w:rPr>
          <w:bCs/>
        </w:rPr>
        <w:t xml:space="preserve">СУБ </w:t>
      </w:r>
      <w:r w:rsidR="0028402C">
        <w:rPr>
          <w:bCs/>
          <w:lang w:val="en-US"/>
        </w:rPr>
        <w:t>BSS</w:t>
      </w:r>
      <w:r w:rsidRPr="0056452E">
        <w:rPr>
          <w:bCs/>
        </w:rPr>
        <w:t xml:space="preserve"> приведена </w:t>
      </w:r>
      <w:r w:rsidR="00DE711A">
        <w:rPr>
          <w:bCs/>
        </w:rPr>
        <w:t xml:space="preserve">на </w:t>
      </w:r>
      <w:r w:rsidR="000650F3">
        <w:rPr>
          <w:bCs/>
        </w:rPr>
        <w:fldChar w:fldCharType="begin"/>
      </w:r>
      <w:r w:rsidR="00DE711A">
        <w:rPr>
          <w:bCs/>
        </w:rPr>
        <w:instrText xml:space="preserve"> REF _Ref217028542 \h </w:instrText>
      </w:r>
      <w:r w:rsidR="000650F3">
        <w:rPr>
          <w:bCs/>
        </w:rPr>
      </w:r>
      <w:r w:rsidR="000650F3">
        <w:rPr>
          <w:bCs/>
        </w:rPr>
        <w:fldChar w:fldCharType="separate"/>
      </w:r>
      <w:r w:rsidR="00456E7C" w:rsidRPr="0028402C">
        <w:t xml:space="preserve">Рис. </w:t>
      </w:r>
      <w:r w:rsidR="00456E7C">
        <w:rPr>
          <w:noProof/>
        </w:rPr>
        <w:t>2</w:t>
      </w:r>
      <w:r w:rsidR="000650F3">
        <w:rPr>
          <w:bCs/>
        </w:rPr>
        <w:fldChar w:fldCharType="end"/>
      </w:r>
      <w:r w:rsidRPr="0056452E">
        <w:rPr>
          <w:bCs/>
        </w:rPr>
        <w:t>.</w:t>
      </w:r>
    </w:p>
    <w:p w:rsidR="0028402C" w:rsidRDefault="000020CD" w:rsidP="0028402C">
      <w:pPr>
        <w:pStyle w:val="11"/>
        <w:keepNext/>
        <w:ind w:firstLine="0"/>
        <w:jc w:val="center"/>
      </w:pPr>
      <w:r>
        <w:rPr>
          <w:noProof/>
          <w:lang w:eastAsia="ru-RU" w:bidi="ar-SA"/>
        </w:rPr>
        <w:drawing>
          <wp:inline distT="0" distB="0" distL="0" distR="0">
            <wp:extent cx="5422900" cy="4293870"/>
            <wp:effectExtent l="19050" t="0" r="6350" b="0"/>
            <wp:docPr id="401" name="Рисунок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pic:cNvPicPr>
                      <a:picLocks noChangeAspect="1" noChangeArrowheads="1"/>
                    </pic:cNvPicPr>
                  </pic:nvPicPr>
                  <pic:blipFill>
                    <a:blip r:embed="rId9"/>
                    <a:srcRect/>
                    <a:stretch>
                      <a:fillRect/>
                    </a:stretch>
                  </pic:blipFill>
                  <pic:spPr bwMode="auto">
                    <a:xfrm>
                      <a:off x="0" y="0"/>
                      <a:ext cx="5422900" cy="4293870"/>
                    </a:xfrm>
                    <a:prstGeom prst="rect">
                      <a:avLst/>
                    </a:prstGeom>
                    <a:noFill/>
                    <a:ln w="9525">
                      <a:noFill/>
                      <a:miter lim="800000"/>
                      <a:headEnd/>
                      <a:tailEnd/>
                    </a:ln>
                  </pic:spPr>
                </pic:pic>
              </a:graphicData>
            </a:graphic>
          </wp:inline>
        </w:drawing>
      </w:r>
    </w:p>
    <w:p w:rsidR="0056452E" w:rsidRPr="0028402C" w:rsidRDefault="0028402C" w:rsidP="0028402C">
      <w:pPr>
        <w:pStyle w:val="afb"/>
        <w:rPr>
          <w:lang w:val="ru-RU"/>
        </w:rPr>
      </w:pPr>
      <w:bookmarkStart w:id="10" w:name="_Ref217028542"/>
      <w:r w:rsidRPr="0028402C">
        <w:rPr>
          <w:lang w:val="ru-RU"/>
        </w:rPr>
        <w:t xml:space="preserve">Рис. </w:t>
      </w:r>
      <w:r w:rsidR="000650F3">
        <w:fldChar w:fldCharType="begin"/>
      </w:r>
      <w:r w:rsidRPr="0028402C">
        <w:rPr>
          <w:lang w:val="ru-RU"/>
        </w:rPr>
        <w:instrText xml:space="preserve"> </w:instrText>
      </w:r>
      <w:r>
        <w:instrText>SEQ</w:instrText>
      </w:r>
      <w:r w:rsidRPr="0028402C">
        <w:rPr>
          <w:lang w:val="ru-RU"/>
        </w:rPr>
        <w:instrText xml:space="preserve"> Рис. \* </w:instrText>
      </w:r>
      <w:r>
        <w:instrText>ARABIC</w:instrText>
      </w:r>
      <w:r w:rsidRPr="0028402C">
        <w:rPr>
          <w:lang w:val="ru-RU"/>
        </w:rPr>
        <w:instrText xml:space="preserve"> </w:instrText>
      </w:r>
      <w:r w:rsidR="000650F3">
        <w:fldChar w:fldCharType="separate"/>
      </w:r>
      <w:r w:rsidR="00456E7C" w:rsidRPr="00456E7C">
        <w:rPr>
          <w:noProof/>
          <w:lang w:val="ru-RU"/>
        </w:rPr>
        <w:t>2</w:t>
      </w:r>
      <w:r w:rsidR="000650F3">
        <w:fldChar w:fldCharType="end"/>
      </w:r>
      <w:bookmarkEnd w:id="10"/>
      <w:r w:rsidRPr="0028402C">
        <w:rPr>
          <w:lang w:val="ru-RU"/>
        </w:rPr>
        <w:t xml:space="preserve">. </w:t>
      </w:r>
      <w:r w:rsidRPr="0028402C">
        <w:rPr>
          <w:bCs w:val="0"/>
          <w:lang w:val="ru-RU"/>
        </w:rPr>
        <w:t>Схема аппаратно-программно</w:t>
      </w:r>
      <w:r>
        <w:rPr>
          <w:bCs w:val="0"/>
          <w:lang w:val="ru-RU"/>
        </w:rPr>
        <w:t>го комплекса</w:t>
      </w:r>
      <w:r w:rsidRPr="0028402C">
        <w:rPr>
          <w:bCs w:val="0"/>
          <w:lang w:val="ru-RU"/>
        </w:rPr>
        <w:t xml:space="preserve"> СУБ </w:t>
      </w:r>
      <w:r>
        <w:rPr>
          <w:bCs w:val="0"/>
        </w:rPr>
        <w:t>BSS</w:t>
      </w:r>
      <w:r w:rsidRPr="0028402C">
        <w:rPr>
          <w:bCs w:val="0"/>
          <w:lang w:val="ru-RU"/>
        </w:rPr>
        <w:t>.</w:t>
      </w:r>
    </w:p>
    <w:p w:rsidR="00DC480A" w:rsidRPr="0056452E" w:rsidRDefault="00DC480A" w:rsidP="00DC480A">
      <w:pPr>
        <w:pStyle w:val="11"/>
        <w:rPr>
          <w:rFonts w:eastAsia="Times New Roman"/>
          <w:bCs/>
        </w:rPr>
      </w:pPr>
      <w:r w:rsidRPr="0056452E">
        <w:rPr>
          <w:rFonts w:eastAsia="Times New Roman"/>
          <w:bCs/>
        </w:rPr>
        <w:t xml:space="preserve">Все серверные узлы </w:t>
      </w:r>
      <w:r>
        <w:rPr>
          <w:rFonts w:eastAsia="Times New Roman"/>
          <w:bCs/>
        </w:rPr>
        <w:t xml:space="preserve">СУБ </w:t>
      </w:r>
      <w:r>
        <w:rPr>
          <w:rFonts w:eastAsia="Times New Roman"/>
          <w:bCs/>
          <w:lang w:val="en-US"/>
        </w:rPr>
        <w:t>BSS</w:t>
      </w:r>
      <w:r w:rsidRPr="00DC480A">
        <w:rPr>
          <w:rFonts w:eastAsia="Times New Roman"/>
          <w:bCs/>
        </w:rPr>
        <w:t xml:space="preserve"> </w:t>
      </w:r>
      <w:r w:rsidRPr="0056452E">
        <w:rPr>
          <w:rFonts w:eastAsia="Times New Roman"/>
          <w:bCs/>
        </w:rPr>
        <w:t>построены на базе ОС Microsoft Windows 2003 Server, Web сервер работает на базе MS Internet Information Services.</w:t>
      </w:r>
    </w:p>
    <w:p w:rsidR="0056452E" w:rsidRPr="0056452E" w:rsidRDefault="0056452E" w:rsidP="0056452E">
      <w:pPr>
        <w:pStyle w:val="11"/>
        <w:rPr>
          <w:bCs/>
        </w:rPr>
      </w:pPr>
      <w:r w:rsidRPr="0056452E">
        <w:rPr>
          <w:bCs/>
        </w:rPr>
        <w:lastRenderedPageBreak/>
        <w:t xml:space="preserve">Со стороны сети телефонной связи </w:t>
      </w:r>
      <w:r w:rsidR="00775649">
        <w:rPr>
          <w:bCs/>
          <w:lang w:val="en-US"/>
        </w:rPr>
        <w:t>PSTN</w:t>
      </w:r>
      <w:r w:rsidR="00775649" w:rsidRPr="00775649">
        <w:rPr>
          <w:bCs/>
        </w:rPr>
        <w:t xml:space="preserve"> </w:t>
      </w:r>
      <w:r w:rsidRPr="0056452E">
        <w:rPr>
          <w:bCs/>
        </w:rPr>
        <w:t xml:space="preserve">приходит 4 (четыре) входящих линии с единым </w:t>
      </w:r>
      <w:r w:rsidR="00775649">
        <w:rPr>
          <w:bCs/>
        </w:rPr>
        <w:t>абонентским</w:t>
      </w:r>
      <w:r w:rsidRPr="0056452E">
        <w:rPr>
          <w:bCs/>
        </w:rPr>
        <w:t xml:space="preserve"> номером. Результаты сеанса по каждой линии независимо протоколируются в отдельном журнальном файле.</w:t>
      </w:r>
    </w:p>
    <w:p w:rsidR="0056452E" w:rsidRDefault="0056452E" w:rsidP="0056452E">
      <w:pPr>
        <w:pStyle w:val="11"/>
        <w:rPr>
          <w:rFonts w:eastAsia="Times New Roman"/>
          <w:bCs/>
        </w:rPr>
      </w:pPr>
      <w:r w:rsidRPr="0056452E">
        <w:rPr>
          <w:rFonts w:eastAsia="Times New Roman"/>
          <w:bCs/>
        </w:rPr>
        <w:t>Доступ пользовател</w:t>
      </w:r>
      <w:r w:rsidR="00775649">
        <w:rPr>
          <w:rFonts w:eastAsia="Times New Roman"/>
          <w:bCs/>
        </w:rPr>
        <w:t xml:space="preserve">ей к системе BSS возможен со стороны телефонной сети, а так же </w:t>
      </w:r>
      <w:r w:rsidRPr="0056452E">
        <w:rPr>
          <w:rFonts w:eastAsia="Times New Roman"/>
          <w:bCs/>
        </w:rPr>
        <w:t>со стороны сети Internet посредством обращения по протоколу HTTP к Web серверу.</w:t>
      </w:r>
    </w:p>
    <w:p w:rsidR="003A5822" w:rsidRPr="003A5822" w:rsidRDefault="003A5822" w:rsidP="0056452E">
      <w:pPr>
        <w:pStyle w:val="11"/>
        <w:rPr>
          <w:rFonts w:eastAsia="Times New Roman"/>
          <w:bCs/>
        </w:rPr>
      </w:pPr>
      <w:r>
        <w:rPr>
          <w:rFonts w:eastAsia="Times New Roman"/>
          <w:bCs/>
        </w:rPr>
        <w:t xml:space="preserve">При доступе к СУБ </w:t>
      </w:r>
      <w:r>
        <w:rPr>
          <w:rFonts w:eastAsia="Times New Roman"/>
          <w:bCs/>
          <w:lang w:val="en-US"/>
        </w:rPr>
        <w:t>BSS</w:t>
      </w:r>
      <w:r w:rsidRPr="003A5822">
        <w:rPr>
          <w:rFonts w:eastAsia="Times New Roman"/>
          <w:bCs/>
        </w:rPr>
        <w:t xml:space="preserve"> </w:t>
      </w:r>
      <w:r>
        <w:rPr>
          <w:rFonts w:eastAsia="Times New Roman"/>
          <w:bCs/>
        </w:rPr>
        <w:t>через телефонную сеть, пользователь взаимодействует с системой, выбирая с помощью тонового набора операции из голосового меню.</w:t>
      </w:r>
    </w:p>
    <w:p w:rsidR="0056452E" w:rsidRPr="0056452E" w:rsidRDefault="003A5822" w:rsidP="0056452E">
      <w:pPr>
        <w:pStyle w:val="11"/>
        <w:rPr>
          <w:rFonts w:eastAsia="Times New Roman"/>
          <w:bCs/>
        </w:rPr>
      </w:pPr>
      <w:r>
        <w:rPr>
          <w:rFonts w:eastAsia="Times New Roman"/>
          <w:bCs/>
        </w:rPr>
        <w:t>Для доступа к системе через сеть Интернет н</w:t>
      </w:r>
      <w:r w:rsidR="0056452E" w:rsidRPr="0056452E">
        <w:rPr>
          <w:rFonts w:eastAsia="Times New Roman"/>
          <w:bCs/>
        </w:rPr>
        <w:t>а рабочем месте пользователя используется следующее программное обеспечение:</w:t>
      </w:r>
    </w:p>
    <w:p w:rsidR="0056452E" w:rsidRPr="00B837DA" w:rsidRDefault="0056452E" w:rsidP="003A5822">
      <w:pPr>
        <w:pStyle w:val="1-"/>
        <w:rPr>
          <w:rFonts w:eastAsia="Times New Roman"/>
          <w:lang w:val="en-US"/>
        </w:rPr>
      </w:pPr>
      <w:r w:rsidRPr="00B837DA">
        <w:rPr>
          <w:rFonts w:eastAsia="Times New Roman"/>
          <w:lang w:val="en-US"/>
        </w:rPr>
        <w:t xml:space="preserve">Microsoft Internet Explorer </w:t>
      </w:r>
      <w:r w:rsidRPr="0056452E">
        <w:rPr>
          <w:rFonts w:eastAsia="Times New Roman"/>
        </w:rPr>
        <w:t>версии</w:t>
      </w:r>
      <w:r w:rsidRPr="00B837DA">
        <w:rPr>
          <w:rFonts w:eastAsia="Times New Roman"/>
          <w:lang w:val="en-US"/>
        </w:rPr>
        <w:t xml:space="preserve"> </w:t>
      </w:r>
      <w:r w:rsidRPr="0056452E">
        <w:rPr>
          <w:rFonts w:eastAsia="Times New Roman"/>
        </w:rPr>
        <w:t>не</w:t>
      </w:r>
      <w:r w:rsidRPr="00B837DA">
        <w:rPr>
          <w:rFonts w:eastAsia="Times New Roman"/>
          <w:lang w:val="en-US"/>
        </w:rPr>
        <w:t xml:space="preserve"> </w:t>
      </w:r>
      <w:r w:rsidRPr="0056452E">
        <w:rPr>
          <w:rFonts w:eastAsia="Times New Roman"/>
        </w:rPr>
        <w:t>ниже</w:t>
      </w:r>
      <w:r w:rsidRPr="00B837DA">
        <w:rPr>
          <w:rFonts w:eastAsia="Times New Roman"/>
          <w:lang w:val="en-US"/>
        </w:rPr>
        <w:t xml:space="preserve"> 5.0;</w:t>
      </w:r>
    </w:p>
    <w:p w:rsidR="0056452E" w:rsidRPr="0056452E" w:rsidRDefault="0056452E" w:rsidP="003A5822">
      <w:pPr>
        <w:pStyle w:val="1-"/>
        <w:rPr>
          <w:rFonts w:eastAsia="Times New Roman"/>
        </w:rPr>
      </w:pPr>
      <w:r w:rsidRPr="0056452E">
        <w:rPr>
          <w:rFonts w:eastAsia="Times New Roman"/>
        </w:rPr>
        <w:t>Провайдер средств криптографии CryptoPro CSP 2.0;</w:t>
      </w:r>
    </w:p>
    <w:p w:rsidR="0056452E" w:rsidRPr="0056452E" w:rsidRDefault="0056452E" w:rsidP="003A5822">
      <w:pPr>
        <w:pStyle w:val="1-"/>
        <w:rPr>
          <w:rFonts w:eastAsia="Times New Roman"/>
        </w:rPr>
      </w:pPr>
      <w:r w:rsidRPr="0056452E">
        <w:rPr>
          <w:rFonts w:eastAsia="Times New Roman"/>
        </w:rPr>
        <w:t>Локальный proxy сервис BS-Defender.</w:t>
      </w:r>
    </w:p>
    <w:p w:rsidR="0056452E" w:rsidRPr="0056452E" w:rsidRDefault="0056452E" w:rsidP="0056452E">
      <w:pPr>
        <w:pStyle w:val="11"/>
        <w:rPr>
          <w:rFonts w:eastAsia="Times New Roman"/>
          <w:bCs/>
        </w:rPr>
      </w:pPr>
      <w:r w:rsidRPr="0056452E">
        <w:rPr>
          <w:rFonts w:eastAsia="Times New Roman"/>
          <w:bCs/>
        </w:rPr>
        <w:t xml:space="preserve">При заведении пользователя в систему ему предоставляются криптографические ключи и </w:t>
      </w:r>
      <w:r w:rsidRPr="0056452E">
        <w:rPr>
          <w:rFonts w:eastAsia="Times New Roman"/>
          <w:bCs/>
          <w:lang w:val="en-US"/>
        </w:rPr>
        <w:t>PIN</w:t>
      </w:r>
      <w:r w:rsidRPr="0056452E">
        <w:rPr>
          <w:rFonts w:eastAsia="Times New Roman"/>
          <w:bCs/>
        </w:rPr>
        <w:t>-код для доступа.</w:t>
      </w:r>
    </w:p>
    <w:p w:rsidR="0056452E" w:rsidRPr="0056452E" w:rsidRDefault="0056452E" w:rsidP="0056452E">
      <w:pPr>
        <w:pStyle w:val="11"/>
        <w:rPr>
          <w:rFonts w:eastAsia="Times New Roman"/>
          <w:bCs/>
        </w:rPr>
      </w:pPr>
      <w:r w:rsidRPr="0056452E">
        <w:rPr>
          <w:rFonts w:eastAsia="Times New Roman"/>
          <w:bCs/>
        </w:rPr>
        <w:t xml:space="preserve">Для получения доступа к Web сервису системы BSS на рабочем месте пользователя запускается локальный </w:t>
      </w:r>
      <w:r w:rsidR="00662B07">
        <w:rPr>
          <w:rFonts w:eastAsia="Times New Roman"/>
          <w:bCs/>
        </w:rPr>
        <w:t>прокси сервер</w:t>
      </w:r>
      <w:r w:rsidRPr="0056452E">
        <w:rPr>
          <w:rFonts w:eastAsia="Times New Roman"/>
          <w:bCs/>
        </w:rPr>
        <w:t xml:space="preserve"> (</w:t>
      </w:r>
      <w:r w:rsidR="00662B07">
        <w:rPr>
          <w:rFonts w:eastAsia="Times New Roman"/>
          <w:bCs/>
        </w:rPr>
        <w:t xml:space="preserve">клиент </w:t>
      </w:r>
      <w:r w:rsidRPr="0056452E">
        <w:rPr>
          <w:rFonts w:eastAsia="Times New Roman"/>
          <w:bCs/>
          <w:lang w:val="en-US"/>
        </w:rPr>
        <w:t>BS</w:t>
      </w:r>
      <w:r w:rsidRPr="0056452E">
        <w:rPr>
          <w:rFonts w:eastAsia="Times New Roman"/>
          <w:bCs/>
        </w:rPr>
        <w:t>-</w:t>
      </w:r>
      <w:r w:rsidRPr="0056452E">
        <w:rPr>
          <w:rFonts w:eastAsia="Times New Roman"/>
          <w:bCs/>
          <w:lang w:val="en-US"/>
        </w:rPr>
        <w:t>Defender</w:t>
      </w:r>
      <w:r w:rsidRPr="0056452E">
        <w:rPr>
          <w:rFonts w:eastAsia="Times New Roman"/>
          <w:bCs/>
        </w:rPr>
        <w:t>), который перенаправляет все запросы по адресу http://</w:t>
      </w:r>
      <w:r w:rsidR="00662B07">
        <w:rPr>
          <w:rFonts w:eastAsia="Times New Roman"/>
          <w:bCs/>
          <w:lang w:val="en-US"/>
        </w:rPr>
        <w:t>web</w:t>
      </w:r>
      <w:r w:rsidR="00662B07" w:rsidRPr="00662B07">
        <w:rPr>
          <w:rFonts w:eastAsia="Times New Roman"/>
          <w:bCs/>
        </w:rPr>
        <w:t>.</w:t>
      </w:r>
      <w:r w:rsidR="00662B07">
        <w:rPr>
          <w:rFonts w:eastAsia="Times New Roman"/>
          <w:bCs/>
          <w:lang w:val="en-US"/>
        </w:rPr>
        <w:t>bank</w:t>
      </w:r>
      <w:r w:rsidR="00662B07" w:rsidRPr="00662B07">
        <w:rPr>
          <w:rFonts w:eastAsia="Times New Roman"/>
          <w:bCs/>
        </w:rPr>
        <w:t>.</w:t>
      </w:r>
      <w:r w:rsidR="00662B07">
        <w:rPr>
          <w:rFonts w:eastAsia="Times New Roman"/>
          <w:bCs/>
          <w:lang w:val="en-US"/>
        </w:rPr>
        <w:t>client</w:t>
      </w:r>
      <w:r w:rsidRPr="0056452E">
        <w:rPr>
          <w:rFonts w:eastAsia="Times New Roman"/>
          <w:bCs/>
        </w:rPr>
        <w:t xml:space="preserve">:80/ на </w:t>
      </w:r>
      <w:r w:rsidR="00662B07">
        <w:rPr>
          <w:rFonts w:eastAsia="Times New Roman"/>
          <w:bCs/>
        </w:rPr>
        <w:t xml:space="preserve">реальный </w:t>
      </w:r>
      <w:r w:rsidRPr="0056452E">
        <w:rPr>
          <w:rFonts w:eastAsia="Times New Roman"/>
          <w:bCs/>
        </w:rPr>
        <w:t>адрес</w:t>
      </w:r>
      <w:r w:rsidR="00662B07" w:rsidRPr="00662B07">
        <w:rPr>
          <w:rFonts w:eastAsia="Times New Roman"/>
          <w:bCs/>
        </w:rPr>
        <w:t xml:space="preserve"> </w:t>
      </w:r>
      <w:r w:rsidR="00662B07">
        <w:rPr>
          <w:rFonts w:eastAsia="Times New Roman"/>
          <w:bCs/>
          <w:lang w:val="en-US"/>
        </w:rPr>
        <w:t>Web</w:t>
      </w:r>
      <w:r w:rsidR="00662B07" w:rsidRPr="00662B07">
        <w:rPr>
          <w:rFonts w:eastAsia="Times New Roman"/>
          <w:bCs/>
        </w:rPr>
        <w:t xml:space="preserve"> </w:t>
      </w:r>
      <w:r w:rsidR="00662B07">
        <w:rPr>
          <w:rFonts w:eastAsia="Times New Roman"/>
          <w:bCs/>
        </w:rPr>
        <w:t>сервера системы</w:t>
      </w:r>
      <w:r w:rsidRPr="0056452E">
        <w:rPr>
          <w:rFonts w:eastAsia="Times New Roman"/>
          <w:bCs/>
        </w:rPr>
        <w:t>, осуществляя при этом шифрование с помощью провайдера CryptoPro CSP</w:t>
      </w:r>
      <w:r w:rsidR="00B538A3" w:rsidRPr="00B538A3">
        <w:rPr>
          <w:rFonts w:eastAsia="Times New Roman"/>
          <w:bCs/>
        </w:rPr>
        <w:t xml:space="preserve"> [</w:t>
      </w:r>
      <w:r w:rsidR="000650F3">
        <w:rPr>
          <w:rFonts w:eastAsia="Times New Roman"/>
          <w:bCs/>
          <w:lang w:val="en-US"/>
        </w:rPr>
        <w:fldChar w:fldCharType="begin"/>
      </w:r>
      <w:r w:rsidR="00B538A3" w:rsidRPr="00B538A3">
        <w:rPr>
          <w:rFonts w:eastAsia="Times New Roman"/>
          <w:bCs/>
        </w:rPr>
        <w:instrText xml:space="preserve"> </w:instrText>
      </w:r>
      <w:r w:rsidR="00B538A3">
        <w:rPr>
          <w:rFonts w:eastAsia="Times New Roman"/>
          <w:bCs/>
          <w:lang w:val="en-US"/>
        </w:rPr>
        <w:instrText>REF</w:instrText>
      </w:r>
      <w:r w:rsidR="00B538A3" w:rsidRPr="00B538A3">
        <w:rPr>
          <w:rFonts w:eastAsia="Times New Roman"/>
          <w:bCs/>
        </w:rPr>
        <w:instrText xml:space="preserve"> _</w:instrText>
      </w:r>
      <w:r w:rsidR="00B538A3">
        <w:rPr>
          <w:rFonts w:eastAsia="Times New Roman"/>
          <w:bCs/>
          <w:lang w:val="en-US"/>
        </w:rPr>
        <w:instrText>Ref</w:instrText>
      </w:r>
      <w:r w:rsidR="00B538A3" w:rsidRPr="00B538A3">
        <w:rPr>
          <w:rFonts w:eastAsia="Times New Roman"/>
          <w:bCs/>
        </w:rPr>
        <w:instrText>220044147 \</w:instrText>
      </w:r>
      <w:r w:rsidR="00B538A3">
        <w:rPr>
          <w:rFonts w:eastAsia="Times New Roman"/>
          <w:bCs/>
          <w:lang w:val="en-US"/>
        </w:rPr>
        <w:instrText>w</w:instrText>
      </w:r>
      <w:r w:rsidR="00B538A3" w:rsidRPr="00B538A3">
        <w:rPr>
          <w:rFonts w:eastAsia="Times New Roman"/>
          <w:bCs/>
        </w:rPr>
        <w:instrText xml:space="preserve"> \</w:instrText>
      </w:r>
      <w:r w:rsidR="00B538A3">
        <w:rPr>
          <w:rFonts w:eastAsia="Times New Roman"/>
          <w:bCs/>
          <w:lang w:val="en-US"/>
        </w:rPr>
        <w:instrText>h</w:instrText>
      </w:r>
      <w:r w:rsidR="00B538A3" w:rsidRPr="00B538A3">
        <w:rPr>
          <w:rFonts w:eastAsia="Times New Roman"/>
          <w:bCs/>
        </w:rPr>
        <w:instrText xml:space="preserve"> </w:instrText>
      </w:r>
      <w:r w:rsidR="000650F3">
        <w:rPr>
          <w:rFonts w:eastAsia="Times New Roman"/>
          <w:bCs/>
          <w:lang w:val="en-US"/>
        </w:rPr>
      </w:r>
      <w:r w:rsidR="000650F3">
        <w:rPr>
          <w:rFonts w:eastAsia="Times New Roman"/>
          <w:bCs/>
          <w:lang w:val="en-US"/>
        </w:rPr>
        <w:fldChar w:fldCharType="separate"/>
      </w:r>
      <w:r w:rsidR="00456E7C" w:rsidRPr="005C0225">
        <w:rPr>
          <w:rFonts w:eastAsia="Times New Roman"/>
          <w:bCs/>
        </w:rPr>
        <w:t>12</w:t>
      </w:r>
      <w:r w:rsidR="000650F3">
        <w:rPr>
          <w:rFonts w:eastAsia="Times New Roman"/>
          <w:bCs/>
          <w:lang w:val="en-US"/>
        </w:rPr>
        <w:fldChar w:fldCharType="end"/>
      </w:r>
      <w:r w:rsidR="00927F33" w:rsidRPr="00927F33">
        <w:rPr>
          <w:rFonts w:eastAsia="Times New Roman"/>
          <w:bCs/>
        </w:rPr>
        <w:t xml:space="preserve">, </w:t>
      </w:r>
      <w:r w:rsidR="000650F3">
        <w:rPr>
          <w:rFonts w:eastAsia="Times New Roman"/>
          <w:bCs/>
        </w:rPr>
        <w:fldChar w:fldCharType="begin"/>
      </w:r>
      <w:r w:rsidR="00927F33">
        <w:rPr>
          <w:rFonts w:eastAsia="Times New Roman"/>
          <w:bCs/>
        </w:rPr>
        <w:instrText xml:space="preserve"> REF _Ref220044375 \w \h </w:instrText>
      </w:r>
      <w:r w:rsidR="000650F3">
        <w:rPr>
          <w:rFonts w:eastAsia="Times New Roman"/>
          <w:bCs/>
        </w:rPr>
      </w:r>
      <w:r w:rsidR="000650F3">
        <w:rPr>
          <w:rFonts w:eastAsia="Times New Roman"/>
          <w:bCs/>
        </w:rPr>
        <w:fldChar w:fldCharType="separate"/>
      </w:r>
      <w:r w:rsidR="00456E7C">
        <w:rPr>
          <w:rFonts w:eastAsia="Times New Roman"/>
          <w:bCs/>
        </w:rPr>
        <w:t>13</w:t>
      </w:r>
      <w:r w:rsidR="000650F3">
        <w:rPr>
          <w:rFonts w:eastAsia="Times New Roman"/>
          <w:bCs/>
        </w:rPr>
        <w:fldChar w:fldCharType="end"/>
      </w:r>
      <w:r w:rsidR="00B538A3" w:rsidRPr="00B538A3">
        <w:rPr>
          <w:rFonts w:eastAsia="Times New Roman"/>
          <w:bCs/>
        </w:rPr>
        <w:t>]</w:t>
      </w:r>
      <w:r w:rsidRPr="0056452E">
        <w:rPr>
          <w:rFonts w:eastAsia="Times New Roman"/>
          <w:bCs/>
        </w:rPr>
        <w:t>.</w:t>
      </w:r>
    </w:p>
    <w:p w:rsidR="0056452E" w:rsidRPr="0056452E" w:rsidRDefault="0056452E" w:rsidP="0056452E">
      <w:pPr>
        <w:pStyle w:val="11"/>
        <w:rPr>
          <w:rFonts w:eastAsia="Times New Roman"/>
          <w:bCs/>
        </w:rPr>
      </w:pPr>
      <w:r w:rsidRPr="0056452E">
        <w:rPr>
          <w:rFonts w:eastAsia="Times New Roman"/>
          <w:bCs/>
        </w:rPr>
        <w:t xml:space="preserve">Работа с криптографическими ключами осуществляется в рамках </w:t>
      </w:r>
      <w:r w:rsidRPr="0056452E">
        <w:rPr>
          <w:rFonts w:eastAsia="Times New Roman"/>
          <w:bCs/>
          <w:lang w:val="en-US"/>
        </w:rPr>
        <w:t>CryptoPro</w:t>
      </w:r>
      <w:r w:rsidRPr="0056452E">
        <w:rPr>
          <w:rFonts w:eastAsia="Times New Roman"/>
          <w:bCs/>
        </w:rPr>
        <w:t xml:space="preserve"> </w:t>
      </w:r>
      <w:r w:rsidRPr="0056452E">
        <w:rPr>
          <w:rFonts w:eastAsia="Times New Roman"/>
          <w:bCs/>
          <w:lang w:val="en-US"/>
        </w:rPr>
        <w:t>CSP</w:t>
      </w:r>
      <w:r w:rsidRPr="0056452E">
        <w:rPr>
          <w:rFonts w:eastAsia="Times New Roman"/>
          <w:bCs/>
        </w:rPr>
        <w:t>, которые по умолчанию располагаются на сменном носителе (floppy диск или flash). При этом у пользователя в виде экранной форме запрашивается PIN код, который можно сохранить.</w:t>
      </w:r>
    </w:p>
    <w:p w:rsidR="0056452E" w:rsidRPr="0056452E" w:rsidRDefault="0056452E" w:rsidP="0056452E">
      <w:pPr>
        <w:pStyle w:val="11"/>
        <w:rPr>
          <w:rFonts w:eastAsia="Times New Roman"/>
          <w:bCs/>
        </w:rPr>
      </w:pPr>
      <w:r w:rsidRPr="0056452E">
        <w:rPr>
          <w:rFonts w:eastAsia="Times New Roman"/>
          <w:bCs/>
        </w:rPr>
        <w:t>Клиентская часть системы BSS представляет собой Web приложение на базе ActiveX расширения</w:t>
      </w:r>
      <w:r w:rsidR="00B538A3" w:rsidRPr="00B538A3">
        <w:rPr>
          <w:rFonts w:eastAsia="Times New Roman"/>
          <w:bCs/>
        </w:rPr>
        <w:t xml:space="preserve"> [</w:t>
      </w:r>
      <w:r w:rsidR="000650F3">
        <w:rPr>
          <w:rFonts w:eastAsia="Times New Roman"/>
          <w:bCs/>
        </w:rPr>
        <w:fldChar w:fldCharType="begin"/>
      </w:r>
      <w:r w:rsidR="00B538A3">
        <w:rPr>
          <w:rFonts w:eastAsia="Times New Roman"/>
          <w:bCs/>
        </w:rPr>
        <w:instrText xml:space="preserve"> REF _Ref220044122 \w \h </w:instrText>
      </w:r>
      <w:r w:rsidR="000650F3">
        <w:rPr>
          <w:rFonts w:eastAsia="Times New Roman"/>
          <w:bCs/>
        </w:rPr>
      </w:r>
      <w:r w:rsidR="000650F3">
        <w:rPr>
          <w:rFonts w:eastAsia="Times New Roman"/>
          <w:bCs/>
        </w:rPr>
        <w:fldChar w:fldCharType="separate"/>
      </w:r>
      <w:r w:rsidR="00456E7C">
        <w:rPr>
          <w:rFonts w:eastAsia="Times New Roman"/>
          <w:bCs/>
        </w:rPr>
        <w:t>8</w:t>
      </w:r>
      <w:r w:rsidR="000650F3">
        <w:rPr>
          <w:rFonts w:eastAsia="Times New Roman"/>
          <w:bCs/>
        </w:rPr>
        <w:fldChar w:fldCharType="end"/>
      </w:r>
      <w:r w:rsidR="00B538A3" w:rsidRPr="00B538A3">
        <w:rPr>
          <w:rFonts w:eastAsia="Times New Roman"/>
          <w:bCs/>
        </w:rPr>
        <w:t xml:space="preserve">, </w:t>
      </w:r>
      <w:r w:rsidR="000650F3">
        <w:rPr>
          <w:rFonts w:eastAsia="Times New Roman"/>
          <w:bCs/>
        </w:rPr>
        <w:fldChar w:fldCharType="begin"/>
      </w:r>
      <w:r w:rsidR="00B538A3">
        <w:rPr>
          <w:rFonts w:eastAsia="Times New Roman"/>
          <w:bCs/>
        </w:rPr>
        <w:instrText xml:space="preserve"> REF _Ref220044131 \w \h </w:instrText>
      </w:r>
      <w:r w:rsidR="000650F3">
        <w:rPr>
          <w:rFonts w:eastAsia="Times New Roman"/>
          <w:bCs/>
        </w:rPr>
      </w:r>
      <w:r w:rsidR="000650F3">
        <w:rPr>
          <w:rFonts w:eastAsia="Times New Roman"/>
          <w:bCs/>
        </w:rPr>
        <w:fldChar w:fldCharType="separate"/>
      </w:r>
      <w:r w:rsidR="00456E7C">
        <w:rPr>
          <w:rFonts w:eastAsia="Times New Roman"/>
          <w:bCs/>
        </w:rPr>
        <w:t>9</w:t>
      </w:r>
      <w:r w:rsidR="000650F3">
        <w:rPr>
          <w:rFonts w:eastAsia="Times New Roman"/>
          <w:bCs/>
        </w:rPr>
        <w:fldChar w:fldCharType="end"/>
      </w:r>
      <w:r w:rsidR="00B538A3" w:rsidRPr="00B538A3">
        <w:rPr>
          <w:rFonts w:eastAsia="Times New Roman"/>
          <w:bCs/>
        </w:rPr>
        <w:t>]</w:t>
      </w:r>
      <w:r w:rsidRPr="0056452E">
        <w:rPr>
          <w:rFonts w:eastAsia="Times New Roman"/>
          <w:bCs/>
        </w:rPr>
        <w:t>.</w:t>
      </w:r>
    </w:p>
    <w:p w:rsidR="0056452E" w:rsidRDefault="0056452E" w:rsidP="0056452E">
      <w:pPr>
        <w:pStyle w:val="11"/>
        <w:rPr>
          <w:rFonts w:eastAsia="Times New Roman"/>
          <w:bCs/>
        </w:rPr>
      </w:pPr>
      <w:r w:rsidRPr="0056452E">
        <w:rPr>
          <w:rFonts w:eastAsia="Times New Roman"/>
          <w:bCs/>
        </w:rPr>
        <w:t xml:space="preserve">Количество одновременных сессий к </w:t>
      </w:r>
      <w:r w:rsidR="002E182A">
        <w:rPr>
          <w:rFonts w:eastAsia="Times New Roman"/>
          <w:bCs/>
        </w:rPr>
        <w:t xml:space="preserve">СУБ </w:t>
      </w:r>
      <w:r w:rsidR="002E182A">
        <w:rPr>
          <w:rFonts w:eastAsia="Times New Roman"/>
          <w:bCs/>
          <w:lang w:val="en-US"/>
        </w:rPr>
        <w:t>BSS</w:t>
      </w:r>
      <w:r w:rsidR="002E182A" w:rsidRPr="002E182A">
        <w:rPr>
          <w:rFonts w:eastAsia="Times New Roman"/>
          <w:bCs/>
        </w:rPr>
        <w:t xml:space="preserve"> </w:t>
      </w:r>
      <w:r w:rsidR="002E182A">
        <w:rPr>
          <w:rFonts w:eastAsia="Times New Roman"/>
          <w:bCs/>
        </w:rPr>
        <w:t>через сеть Интернет</w:t>
      </w:r>
      <w:r w:rsidRPr="0056452E">
        <w:rPr>
          <w:rFonts w:eastAsia="Times New Roman"/>
          <w:bCs/>
        </w:rPr>
        <w:t xml:space="preserve"> ограничено пятью. При достижении данного значения и попытке отрыть новую сессию в виде Web формы предлагается закрыть одну из ранее открытых.</w:t>
      </w:r>
    </w:p>
    <w:p w:rsidR="00BB311A" w:rsidRPr="00BB311A" w:rsidRDefault="00BB311A" w:rsidP="0056452E">
      <w:pPr>
        <w:pStyle w:val="11"/>
        <w:rPr>
          <w:rFonts w:eastAsia="Times New Roman"/>
          <w:bCs/>
        </w:rPr>
      </w:pPr>
      <w:r>
        <w:rPr>
          <w:rFonts w:eastAsia="Times New Roman"/>
          <w:bCs/>
        </w:rPr>
        <w:lastRenderedPageBreak/>
        <w:t xml:space="preserve">Сетевая инфраструктура может обеспечить гарантированную пропускную способность каналов между узлами СУБ </w:t>
      </w:r>
      <w:r>
        <w:rPr>
          <w:rFonts w:eastAsia="Times New Roman"/>
          <w:bCs/>
          <w:lang w:val="en-US"/>
        </w:rPr>
        <w:t>BSS</w:t>
      </w:r>
      <w:r w:rsidRPr="00BB311A">
        <w:rPr>
          <w:rFonts w:eastAsia="Times New Roman"/>
          <w:bCs/>
        </w:rPr>
        <w:t xml:space="preserve"> </w:t>
      </w:r>
      <w:r>
        <w:rPr>
          <w:rFonts w:eastAsia="Times New Roman"/>
          <w:bCs/>
        </w:rPr>
        <w:t>и системой мониторинга с эффективным значением 10</w:t>
      </w:r>
      <w:r>
        <w:rPr>
          <w:rFonts w:eastAsia="Times New Roman"/>
          <w:bCs/>
          <w:lang w:val="en-US"/>
        </w:rPr>
        <w:t>Mbit</w:t>
      </w:r>
      <w:r w:rsidRPr="00BB311A">
        <w:rPr>
          <w:rFonts w:eastAsia="Times New Roman"/>
          <w:bCs/>
        </w:rPr>
        <w:t>/</w:t>
      </w:r>
      <w:r>
        <w:rPr>
          <w:rFonts w:eastAsia="Times New Roman"/>
          <w:bCs/>
          <w:lang w:val="en-US"/>
        </w:rPr>
        <w:t>s</w:t>
      </w:r>
      <w:r w:rsidRPr="00BB311A">
        <w:rPr>
          <w:rFonts w:eastAsia="Times New Roman"/>
          <w:bCs/>
        </w:rPr>
        <w:t>.</w:t>
      </w:r>
    </w:p>
    <w:p w:rsidR="0056452E" w:rsidRPr="0056452E" w:rsidRDefault="0056452E" w:rsidP="0056452E">
      <w:pPr>
        <w:pStyle w:val="11"/>
        <w:rPr>
          <w:bCs/>
        </w:rPr>
      </w:pPr>
    </w:p>
    <w:p w:rsidR="0056452E" w:rsidRPr="00B837DA" w:rsidRDefault="0056452E" w:rsidP="00DB2402">
      <w:pPr>
        <w:pStyle w:val="3-"/>
      </w:pPr>
      <w:bookmarkStart w:id="11" w:name="_Toc182661590"/>
      <w:bookmarkStart w:id="12" w:name="_Toc205714705"/>
      <w:bookmarkStart w:id="13" w:name="_Toc220050996"/>
      <w:r w:rsidRPr="00B837DA">
        <w:t>Способы контроля</w:t>
      </w:r>
      <w:bookmarkEnd w:id="11"/>
      <w:bookmarkEnd w:id="12"/>
      <w:bookmarkEnd w:id="13"/>
    </w:p>
    <w:p w:rsidR="0056452E" w:rsidRPr="0056452E" w:rsidRDefault="0056452E" w:rsidP="0056452E">
      <w:pPr>
        <w:pStyle w:val="11"/>
      </w:pPr>
      <w:r w:rsidRPr="0056452E">
        <w:t>Состояние объекта управления может контролироваться следующими способами:</w:t>
      </w:r>
    </w:p>
    <w:p w:rsidR="0056452E" w:rsidRPr="0056452E" w:rsidRDefault="0056452E" w:rsidP="002E182A">
      <w:pPr>
        <w:pStyle w:val="1-"/>
      </w:pPr>
      <w:bookmarkStart w:id="14" w:name="OLE_LINK3"/>
      <w:r w:rsidRPr="0056452E">
        <w:t xml:space="preserve">Генерация синтетических запросов на контроль остатка </w:t>
      </w:r>
      <w:bookmarkEnd w:id="14"/>
      <w:r w:rsidRPr="0056452E">
        <w:t>на банковской карточке физического лица;</w:t>
      </w:r>
    </w:p>
    <w:p w:rsidR="0056452E" w:rsidRPr="0056452E" w:rsidRDefault="0056452E" w:rsidP="002E182A">
      <w:pPr>
        <w:pStyle w:val="1-"/>
      </w:pPr>
      <w:r w:rsidRPr="0056452E">
        <w:t>Анализ сведений в различных источниках данных (</w:t>
      </w:r>
      <w:r w:rsidRPr="0056452E">
        <w:rPr>
          <w:lang w:val="en-US"/>
        </w:rPr>
        <w:t>log</w:t>
      </w:r>
      <w:r w:rsidRPr="0056452E">
        <w:t>-</w:t>
      </w:r>
      <w:r w:rsidRPr="0056452E">
        <w:rPr>
          <w:lang w:val="en-US"/>
        </w:rPr>
        <w:t>files</w:t>
      </w:r>
      <w:r w:rsidRPr="0056452E">
        <w:t>);</w:t>
      </w:r>
    </w:p>
    <w:p w:rsidR="0056452E" w:rsidRPr="0056452E" w:rsidRDefault="0056452E" w:rsidP="002E182A">
      <w:pPr>
        <w:pStyle w:val="1-"/>
      </w:pPr>
      <w:r w:rsidRPr="0056452E">
        <w:t>Контроль состояния (количество запущенных экземпляров) процессов и сервисов на серверах;</w:t>
      </w:r>
    </w:p>
    <w:p w:rsidR="0056452E" w:rsidRPr="0056452E" w:rsidRDefault="0056452E" w:rsidP="002E182A">
      <w:pPr>
        <w:pStyle w:val="1-"/>
      </w:pPr>
      <w:r w:rsidRPr="0056452E">
        <w:t>Контроль свободного места на накопителях, подключение сетевых дисков и принтеров;</w:t>
      </w:r>
    </w:p>
    <w:p w:rsidR="0056452E" w:rsidRPr="002E182A" w:rsidRDefault="0056452E" w:rsidP="002E182A">
      <w:pPr>
        <w:pStyle w:val="1-"/>
      </w:pPr>
      <w:r w:rsidRPr="0056452E">
        <w:t>Контрол</w:t>
      </w:r>
      <w:r w:rsidR="002E182A">
        <w:t>ь состояния сервера базы данных</w:t>
      </w:r>
      <w:r w:rsidR="002E182A" w:rsidRPr="002E182A">
        <w:t>;</w:t>
      </w:r>
    </w:p>
    <w:p w:rsidR="002E182A" w:rsidRDefault="002E182A" w:rsidP="002E182A">
      <w:pPr>
        <w:pStyle w:val="1-"/>
      </w:pPr>
      <w:r>
        <w:t>Генерация синтетическ</w:t>
      </w:r>
      <w:r w:rsidR="00272A3F">
        <w:t>их</w:t>
      </w:r>
      <w:r>
        <w:t xml:space="preserve"> </w:t>
      </w:r>
      <w:r>
        <w:rPr>
          <w:lang w:val="en-US"/>
        </w:rPr>
        <w:t>HTTP</w:t>
      </w:r>
      <w:r w:rsidRPr="002E182A">
        <w:t xml:space="preserve"> </w:t>
      </w:r>
      <w:r>
        <w:t>запрос</w:t>
      </w:r>
      <w:r w:rsidR="00272A3F">
        <w:t>ов</w:t>
      </w:r>
      <w:r>
        <w:t xml:space="preserve"> к </w:t>
      </w:r>
      <w:r>
        <w:rPr>
          <w:lang w:val="en-US"/>
        </w:rPr>
        <w:t>Web</w:t>
      </w:r>
      <w:r w:rsidRPr="002E182A">
        <w:t xml:space="preserve"> </w:t>
      </w:r>
      <w:r>
        <w:t>серверу.</w:t>
      </w:r>
    </w:p>
    <w:p w:rsidR="00A47378" w:rsidRDefault="00A47378" w:rsidP="00A47378">
      <w:pPr>
        <w:pStyle w:val="11"/>
      </w:pPr>
    </w:p>
    <w:p w:rsidR="0056452E" w:rsidRPr="00272A3F" w:rsidRDefault="0056452E" w:rsidP="00003759">
      <w:pPr>
        <w:pStyle w:val="4-"/>
        <w:numPr>
          <w:ilvl w:val="3"/>
          <w:numId w:val="37"/>
        </w:numPr>
      </w:pPr>
      <w:r w:rsidRPr="00272A3F">
        <w:t xml:space="preserve">Генерация </w:t>
      </w:r>
      <w:r w:rsidR="00272A3F" w:rsidRPr="00272A3F">
        <w:t>синтетических</w:t>
      </w:r>
      <w:r w:rsidRPr="00272A3F">
        <w:t xml:space="preserve"> запросов на контроль остатка</w:t>
      </w:r>
    </w:p>
    <w:p w:rsidR="0056452E" w:rsidRPr="0056452E" w:rsidRDefault="0056452E" w:rsidP="0056452E">
      <w:pPr>
        <w:pStyle w:val="11"/>
      </w:pPr>
      <w:r w:rsidRPr="0056452E">
        <w:t>Генерация синтетических запросов на контроль остатка выполняется посредством эмуляции телефонного звонка на голосовой портал (шлюз) и тонального донабора кодов идентификации (</w:t>
      </w:r>
      <w:r w:rsidRPr="0056452E">
        <w:rPr>
          <w:lang w:val="en-US"/>
        </w:rPr>
        <w:t>PIN</w:t>
      </w:r>
      <w:r w:rsidRPr="0056452E">
        <w:t>-кода) и доступа к интерактивному меню.</w:t>
      </w:r>
    </w:p>
    <w:p w:rsidR="0056452E" w:rsidRDefault="0056452E" w:rsidP="0056452E">
      <w:pPr>
        <w:pStyle w:val="11"/>
      </w:pPr>
      <w:r w:rsidRPr="0056452E">
        <w:t xml:space="preserve">Результат сеанса протоколируется в соответствующем входной линии журнальном файле, расположенного на сервере </w:t>
      </w:r>
      <w:r w:rsidR="00272A3F" w:rsidRPr="00272A3F">
        <w:t>RTS &amp; Phone Server</w:t>
      </w:r>
      <w:r w:rsidRPr="0056452E">
        <w:t xml:space="preserve">. Пример фрагмента журнального файла при удачном исполнении запроса приведен </w:t>
      </w:r>
      <w:r w:rsidR="00272A3F">
        <w:t xml:space="preserve">в </w:t>
      </w:r>
      <w:r w:rsidR="00BB601C">
        <w:t xml:space="preserve">следующем </w:t>
      </w:r>
      <w:r w:rsidR="00272A3F">
        <w:t>листинге</w:t>
      </w:r>
      <w:r w:rsidRPr="0056452E">
        <w:t>:</w:t>
      </w:r>
    </w:p>
    <w:p w:rsidR="0056452E" w:rsidRPr="00BB601C" w:rsidRDefault="0056452E" w:rsidP="00BB601C">
      <w:pPr>
        <w:pStyle w:val="a"/>
      </w:pPr>
      <w:r w:rsidRPr="00BB601C">
        <w:t>Принят звонок</w:t>
      </w:r>
    </w:p>
    <w:p w:rsidR="0056452E" w:rsidRPr="00BB601C" w:rsidRDefault="0056452E" w:rsidP="00BB601C">
      <w:pPr>
        <w:pStyle w:val="a"/>
      </w:pPr>
      <w:r w:rsidRPr="00BB601C">
        <w:t xml:space="preserve">Выполнение скрипта ctGetNextSeans.Входные параметры: </w:t>
      </w:r>
    </w:p>
    <w:p w:rsidR="0056452E" w:rsidRPr="00BB601C" w:rsidRDefault="0056452E" w:rsidP="00BB601C">
      <w:pPr>
        <w:pStyle w:val="a"/>
      </w:pPr>
      <w:r w:rsidRPr="00BB601C">
        <w:t>Log-&gt; cеанс номер</w:t>
      </w:r>
      <w:r w:rsidR="0077144C">
        <w:t xml:space="preserve"> </w:t>
      </w:r>
      <w:r w:rsidRPr="00BB601C">
        <w:t xml:space="preserve">= </w:t>
      </w:r>
      <w:r w:rsidR="000317DC">
        <w:t>90</w:t>
      </w:r>
      <w:r w:rsidRPr="00BB601C">
        <w:t>4</w:t>
      </w:r>
      <w:r w:rsidR="000317DC">
        <w:t>1212</w:t>
      </w:r>
    </w:p>
    <w:p w:rsidR="0056452E" w:rsidRPr="00BB601C" w:rsidRDefault="0056452E" w:rsidP="00BB601C">
      <w:pPr>
        <w:pStyle w:val="a"/>
      </w:pPr>
      <w:r w:rsidRPr="00BB601C">
        <w:t xml:space="preserve">Дата и время звонка -&gt; </w:t>
      </w:r>
      <w:r w:rsidR="000317DC" w:rsidRPr="00BB601C">
        <w:t>0</w:t>
      </w:r>
      <w:r w:rsidR="000317DC" w:rsidRPr="000317DC">
        <w:t>1</w:t>
      </w:r>
      <w:r w:rsidR="000317DC" w:rsidRPr="00BB601C">
        <w:t>.</w:t>
      </w:r>
      <w:r w:rsidR="000317DC">
        <w:t>12</w:t>
      </w:r>
      <w:r w:rsidR="000317DC" w:rsidRPr="00BB601C">
        <w:t xml:space="preserve">.2008 </w:t>
      </w:r>
      <w:r w:rsidR="000317DC">
        <w:t>13</w:t>
      </w:r>
      <w:r w:rsidR="000317DC" w:rsidRPr="000317DC">
        <w:t>:11:55</w:t>
      </w:r>
    </w:p>
    <w:p w:rsidR="0056452E" w:rsidRPr="00BB601C" w:rsidRDefault="0056452E" w:rsidP="00BB601C">
      <w:pPr>
        <w:pStyle w:val="a"/>
      </w:pPr>
      <w:r w:rsidRPr="00BB601C">
        <w:lastRenderedPageBreak/>
        <w:t>Выполнение скрипта ctPutPhoneLog.Входные параметры: 0;2;000;0</w:t>
      </w:r>
      <w:r w:rsidR="000317DC" w:rsidRPr="000317DC">
        <w:t>1</w:t>
      </w:r>
      <w:r w:rsidRPr="00BB601C">
        <w:t>.</w:t>
      </w:r>
      <w:r w:rsidR="000317DC">
        <w:t>12</w:t>
      </w:r>
      <w:r w:rsidRPr="00BB601C">
        <w:t xml:space="preserve">.2008 </w:t>
      </w:r>
      <w:r w:rsidR="000317DC">
        <w:t>13</w:t>
      </w:r>
      <w:r w:rsidR="000317DC" w:rsidRPr="000317DC">
        <w:t>:11:55</w:t>
      </w:r>
      <w:r w:rsidRPr="00BB601C">
        <w:t>;42383</w:t>
      </w:r>
    </w:p>
    <w:p w:rsidR="0056452E" w:rsidRPr="00BB601C" w:rsidRDefault="0056452E" w:rsidP="00BB601C">
      <w:pPr>
        <w:pStyle w:val="a"/>
      </w:pPr>
      <w:r w:rsidRPr="00BB601C">
        <w:t>Проигрывается файл :.\BsBank\Hello</w:t>
      </w:r>
    </w:p>
    <w:p w:rsidR="0056452E" w:rsidRPr="00BB601C" w:rsidRDefault="0056452E" w:rsidP="00BB601C">
      <w:pPr>
        <w:pStyle w:val="a"/>
      </w:pPr>
      <w:r w:rsidRPr="00BB601C">
        <w:t>Ожидание приема 1 цифр</w:t>
      </w:r>
    </w:p>
    <w:p w:rsidR="0056452E" w:rsidRPr="00BB601C" w:rsidRDefault="0056452E" w:rsidP="00BB601C">
      <w:pPr>
        <w:pStyle w:val="a"/>
      </w:pPr>
      <w:r w:rsidRPr="00BB601C">
        <w:t>Приняты цифры: 1</w:t>
      </w:r>
    </w:p>
    <w:p w:rsidR="0056452E" w:rsidRPr="00BB601C" w:rsidRDefault="0056452E" w:rsidP="00BB601C">
      <w:pPr>
        <w:pStyle w:val="a"/>
      </w:pPr>
      <w:r w:rsidRPr="00BB601C">
        <w:t>Language -&gt; Русский</w:t>
      </w:r>
    </w:p>
    <w:p w:rsidR="0056452E" w:rsidRPr="00BB601C" w:rsidRDefault="0056452E" w:rsidP="00BB601C">
      <w:pPr>
        <w:pStyle w:val="a"/>
      </w:pPr>
      <w:r w:rsidRPr="00BB601C">
        <w:t>Выполнение скрипта ctRead14.Входные параметры: PhoneGetIntParam;UserLib;BSPhone.InformationInput.CountAttemptDigit;3</w:t>
      </w:r>
    </w:p>
    <w:p w:rsidR="0056452E" w:rsidRPr="00BB601C" w:rsidRDefault="0056452E" w:rsidP="00BB601C">
      <w:pPr>
        <w:pStyle w:val="a"/>
      </w:pPr>
      <w:r w:rsidRPr="00BB601C">
        <w:t>Проигрывается файл :.\BsBank\EntID</w:t>
      </w:r>
    </w:p>
    <w:p w:rsidR="0056452E" w:rsidRPr="00BB601C" w:rsidRDefault="0056452E" w:rsidP="00BB601C">
      <w:pPr>
        <w:pStyle w:val="a"/>
      </w:pPr>
      <w:r w:rsidRPr="00BB601C">
        <w:t>Ожидание приема 11 цифр</w:t>
      </w:r>
    </w:p>
    <w:p w:rsidR="0056452E" w:rsidRPr="00BB601C" w:rsidRDefault="0056452E" w:rsidP="00BB601C">
      <w:pPr>
        <w:pStyle w:val="a"/>
      </w:pPr>
      <w:r w:rsidRPr="00BB601C">
        <w:t>Приняты цифры: ******#</w:t>
      </w:r>
    </w:p>
    <w:p w:rsidR="0056452E" w:rsidRPr="00BB601C" w:rsidRDefault="0056452E" w:rsidP="00BB601C">
      <w:pPr>
        <w:pStyle w:val="a"/>
      </w:pPr>
      <w:r w:rsidRPr="00BB601C">
        <w:t>Выполнение скрипта ctCheckID.Входные параметры: *******</w:t>
      </w:r>
    </w:p>
    <w:p w:rsidR="0056452E" w:rsidRPr="00BB601C" w:rsidRDefault="0056452E" w:rsidP="00BB601C">
      <w:pPr>
        <w:pStyle w:val="a"/>
      </w:pPr>
      <w:r w:rsidRPr="00BB601C">
        <w:t>Выполнение скрипта ctRead14.Входные параметры: PhoneGetIntParam;UserLib;BSPhone.InformationInput.CountAttemptDigit;3</w:t>
      </w:r>
    </w:p>
    <w:p w:rsidR="0056452E" w:rsidRPr="00BB601C" w:rsidRDefault="0056452E" w:rsidP="00BB601C">
      <w:pPr>
        <w:pStyle w:val="a"/>
      </w:pPr>
      <w:r w:rsidRPr="00BB601C">
        <w:t>Проигрывается файл :.\BsBank\EntPIN</w:t>
      </w:r>
    </w:p>
    <w:p w:rsidR="0056452E" w:rsidRPr="00BB601C" w:rsidRDefault="0056452E" w:rsidP="00BB601C">
      <w:pPr>
        <w:pStyle w:val="a"/>
      </w:pPr>
      <w:r w:rsidRPr="00BB601C">
        <w:t xml:space="preserve">Ожидание приема </w:t>
      </w:r>
      <w:r w:rsidR="000317DC">
        <w:t>4</w:t>
      </w:r>
      <w:r w:rsidRPr="00BB601C">
        <w:t xml:space="preserve"> цифр</w:t>
      </w:r>
    </w:p>
    <w:p w:rsidR="0056452E" w:rsidRPr="00BB601C" w:rsidRDefault="0056452E" w:rsidP="00BB601C">
      <w:pPr>
        <w:pStyle w:val="a"/>
      </w:pPr>
      <w:r w:rsidRPr="00BB601C">
        <w:t>Приняты цифры: ****#</w:t>
      </w:r>
    </w:p>
    <w:p w:rsidR="0056452E" w:rsidRPr="00BB601C" w:rsidRDefault="0056452E" w:rsidP="00BB601C">
      <w:pPr>
        <w:pStyle w:val="a"/>
      </w:pPr>
      <w:r w:rsidRPr="00BB601C">
        <w:t>Выполнение скрипта ctAuthPH.Входные параметры: CheckPinCode;****;*******;0</w:t>
      </w:r>
    </w:p>
    <w:p w:rsidR="0056452E" w:rsidRPr="00BB601C" w:rsidRDefault="0056452E" w:rsidP="00BB601C">
      <w:pPr>
        <w:pStyle w:val="a"/>
      </w:pPr>
      <w:r w:rsidRPr="00BB601C">
        <w:t>Result (AuthPh) = ****</w:t>
      </w:r>
    </w:p>
    <w:p w:rsidR="0056452E" w:rsidRPr="00BB601C" w:rsidRDefault="0056452E" w:rsidP="00BB601C">
      <w:pPr>
        <w:pStyle w:val="a"/>
      </w:pPr>
      <w:r w:rsidRPr="00BB601C">
        <w:t>Выполнение скрипта ctClientCust.Входные параметры: ****</w:t>
      </w:r>
    </w:p>
    <w:p w:rsidR="0056452E" w:rsidRPr="00BB601C" w:rsidRDefault="0056452E" w:rsidP="00BB601C">
      <w:pPr>
        <w:pStyle w:val="a"/>
      </w:pPr>
      <w:r w:rsidRPr="00BB601C">
        <w:t>Client=</w:t>
      </w:r>
      <w:r w:rsidR="000317DC">
        <w:t>23450011</w:t>
      </w:r>
      <w:r w:rsidRPr="00BB601C">
        <w:t xml:space="preserve"> CustID=</w:t>
      </w:r>
      <w:r w:rsidR="000317DC">
        <w:t>23450011</w:t>
      </w:r>
    </w:p>
    <w:p w:rsidR="0056452E" w:rsidRPr="00BB601C" w:rsidRDefault="0056452E" w:rsidP="00BB601C">
      <w:pPr>
        <w:pStyle w:val="a"/>
      </w:pPr>
      <w:r w:rsidRPr="00BB601C">
        <w:t>Проверка пин-кода прошла успешна. Client=</w:t>
      </w:r>
      <w:r w:rsidR="000317DC">
        <w:t>23450011</w:t>
      </w:r>
      <w:r w:rsidRPr="00BB601C">
        <w:t xml:space="preserve"> CustID=</w:t>
      </w:r>
      <w:r w:rsidR="000317DC">
        <w:t>23450011</w:t>
      </w:r>
    </w:p>
    <w:p w:rsidR="0056452E" w:rsidRPr="00BB601C" w:rsidRDefault="0056452E" w:rsidP="00BB601C">
      <w:pPr>
        <w:pStyle w:val="a"/>
      </w:pPr>
      <w:r w:rsidRPr="00BB601C">
        <w:t xml:space="preserve">Выполнение скрипта ctSetClientIDLog.Входные параметры: </w:t>
      </w:r>
      <w:r w:rsidR="000317DC">
        <w:t>2345</w:t>
      </w:r>
      <w:r w:rsidRPr="00BB601C">
        <w:t>;4</w:t>
      </w:r>
      <w:r w:rsidR="000317DC">
        <w:t>532</w:t>
      </w:r>
      <w:r w:rsidRPr="00BB601C">
        <w:t>3</w:t>
      </w:r>
    </w:p>
    <w:p w:rsidR="0056452E" w:rsidRPr="00BB601C" w:rsidRDefault="0056452E" w:rsidP="00BB601C">
      <w:pPr>
        <w:pStyle w:val="a"/>
      </w:pPr>
      <w:r w:rsidRPr="00BB601C">
        <w:t xml:space="preserve">Выполнение скрипта ctPutPhoneLog.Входные параметры: </w:t>
      </w:r>
      <w:r w:rsidR="000317DC">
        <w:t>524</w:t>
      </w:r>
      <w:r w:rsidRPr="00BB601C">
        <w:t>;2;020;</w:t>
      </w:r>
      <w:r w:rsidR="000317DC" w:rsidRPr="000317DC">
        <w:t xml:space="preserve"> </w:t>
      </w:r>
      <w:r w:rsidR="000317DC" w:rsidRPr="00BB601C">
        <w:t>0</w:t>
      </w:r>
      <w:r w:rsidR="000317DC" w:rsidRPr="000317DC">
        <w:t>1</w:t>
      </w:r>
      <w:r w:rsidR="000317DC" w:rsidRPr="00BB601C">
        <w:t>.</w:t>
      </w:r>
      <w:r w:rsidR="000317DC">
        <w:t>12</w:t>
      </w:r>
      <w:r w:rsidR="000317DC" w:rsidRPr="00BB601C">
        <w:t xml:space="preserve">.2008 </w:t>
      </w:r>
      <w:r w:rsidR="000317DC">
        <w:t>13</w:t>
      </w:r>
      <w:r w:rsidR="000317DC" w:rsidRPr="000317DC">
        <w:t>:11:55</w:t>
      </w:r>
      <w:r w:rsidRPr="00BB601C">
        <w:t>;</w:t>
      </w:r>
      <w:r w:rsidR="000317DC">
        <w:t>2345</w:t>
      </w:r>
    </w:p>
    <w:p w:rsidR="0056452E" w:rsidRPr="00BB601C" w:rsidRDefault="0056452E" w:rsidP="00BB601C">
      <w:pPr>
        <w:pStyle w:val="a"/>
      </w:pPr>
      <w:r w:rsidRPr="00BB601C">
        <w:t>Проигрываетс</w:t>
      </w:r>
      <w:r w:rsidR="000317DC">
        <w:t>я файл :.\BsBank\</w:t>
      </w:r>
      <w:r w:rsidRPr="00BB601C">
        <w:t>MainMenu</w:t>
      </w:r>
    </w:p>
    <w:p w:rsidR="0056452E" w:rsidRPr="00BB601C" w:rsidRDefault="0056452E" w:rsidP="00BB601C">
      <w:pPr>
        <w:pStyle w:val="a"/>
      </w:pPr>
      <w:r w:rsidRPr="00BB601C">
        <w:t>Ожидание приема 1 цифр</w:t>
      </w:r>
    </w:p>
    <w:p w:rsidR="0056452E" w:rsidRPr="00BB601C" w:rsidRDefault="0056452E" w:rsidP="00BB601C">
      <w:pPr>
        <w:pStyle w:val="a"/>
      </w:pPr>
      <w:r w:rsidRPr="00BB601C">
        <w:t>Приняты цифры: 4</w:t>
      </w:r>
    </w:p>
    <w:p w:rsidR="0056452E" w:rsidRPr="00BB601C" w:rsidRDefault="0056452E" w:rsidP="00BB601C">
      <w:pPr>
        <w:pStyle w:val="a"/>
      </w:pPr>
      <w:r w:rsidRPr="00BB601C">
        <w:t>Проигрывается файл :.\BsBank\Wait</w:t>
      </w:r>
    </w:p>
    <w:p w:rsidR="0056452E" w:rsidRPr="00BB601C" w:rsidRDefault="0056452E" w:rsidP="00BB601C">
      <w:pPr>
        <w:pStyle w:val="a"/>
      </w:pPr>
      <w:r w:rsidRPr="00BB601C">
        <w:t>Выполнение скрипта ctPutPhoneLog.Входные параметры: 4</w:t>
      </w:r>
      <w:r w:rsidR="000317DC" w:rsidRPr="000317DC">
        <w:t>2</w:t>
      </w:r>
      <w:r w:rsidRPr="00BB601C">
        <w:t>895;2;105;</w:t>
      </w:r>
      <w:r w:rsidR="000317DC" w:rsidRPr="000317DC">
        <w:t xml:space="preserve"> </w:t>
      </w:r>
      <w:r w:rsidR="000317DC" w:rsidRPr="00BB601C">
        <w:t>0</w:t>
      </w:r>
      <w:r w:rsidR="000317DC" w:rsidRPr="000317DC">
        <w:t>1</w:t>
      </w:r>
      <w:r w:rsidR="000317DC" w:rsidRPr="00BB601C">
        <w:t>.</w:t>
      </w:r>
      <w:r w:rsidR="000317DC">
        <w:t>12</w:t>
      </w:r>
      <w:r w:rsidR="000317DC" w:rsidRPr="00BB601C">
        <w:t xml:space="preserve">.2008 </w:t>
      </w:r>
      <w:r w:rsidR="000317DC">
        <w:t>13</w:t>
      </w:r>
      <w:r w:rsidR="000317DC" w:rsidRPr="000317DC">
        <w:t>:11:55</w:t>
      </w:r>
      <w:r w:rsidRPr="00BB601C">
        <w:t>;4</w:t>
      </w:r>
      <w:r w:rsidR="000317DC" w:rsidRPr="000317DC">
        <w:t>34</w:t>
      </w:r>
      <w:r w:rsidRPr="00BB601C">
        <w:t>2383</w:t>
      </w:r>
    </w:p>
    <w:p w:rsidR="0056452E" w:rsidRPr="00BB601C" w:rsidRDefault="0056452E" w:rsidP="00BB601C">
      <w:pPr>
        <w:pStyle w:val="a"/>
      </w:pPr>
      <w:r w:rsidRPr="00BB601C">
        <w:t>Выполнение скрипта ctChckRest.Входные параметры: 1024308;1024308;Voice</w:t>
      </w:r>
    </w:p>
    <w:p w:rsidR="0056452E" w:rsidRPr="000317DC" w:rsidRDefault="000317DC" w:rsidP="00BB601C">
      <w:pPr>
        <w:pStyle w:val="a"/>
        <w:rPr>
          <w:lang w:val="en-US"/>
        </w:rPr>
      </w:pPr>
      <w:r>
        <w:rPr>
          <w:lang w:val="en-US"/>
        </w:rPr>
        <w:t xml:space="preserve">ChckRest(Result) = </w:t>
      </w:r>
      <w:r w:rsidR="0056452E" w:rsidRPr="000317DC">
        <w:rPr>
          <w:lang w:val="en-US"/>
        </w:rPr>
        <w:t>RestOnLine.wav;$pause;#32</w:t>
      </w:r>
      <w:r>
        <w:rPr>
          <w:lang w:val="en-US"/>
        </w:rPr>
        <w:t>34</w:t>
      </w:r>
      <w:r w:rsidR="0056452E" w:rsidRPr="000317DC">
        <w:rPr>
          <w:lang w:val="en-US"/>
        </w:rPr>
        <w:t>74.75#978#;$pause;$pause;#56</w:t>
      </w:r>
      <w:r>
        <w:rPr>
          <w:lang w:val="en-US"/>
        </w:rPr>
        <w:t>53</w:t>
      </w:r>
      <w:r w:rsidR="0056452E" w:rsidRPr="000317DC">
        <w:rPr>
          <w:lang w:val="en-US"/>
        </w:rPr>
        <w:t>910.97#810#;$pause;$pause</w:t>
      </w:r>
    </w:p>
    <w:p w:rsidR="0056452E" w:rsidRPr="00BB601C" w:rsidRDefault="0056452E" w:rsidP="00BB601C">
      <w:pPr>
        <w:pStyle w:val="a"/>
      </w:pPr>
      <w:r w:rsidRPr="00BB601C">
        <w:t>RateBefore=</w:t>
      </w:r>
      <w:r w:rsidR="000317DC">
        <w:rPr>
          <w:lang w:val="en-US"/>
        </w:rPr>
        <w:t>978100.75</w:t>
      </w:r>
      <w:r w:rsidRPr="00BB601C">
        <w:t xml:space="preserve"> CurrCode=978</w:t>
      </w:r>
    </w:p>
    <w:p w:rsidR="0056452E" w:rsidRPr="00BB601C" w:rsidRDefault="0056452E" w:rsidP="00BB601C">
      <w:pPr>
        <w:pStyle w:val="a"/>
      </w:pPr>
      <w:r w:rsidRPr="00BB601C">
        <w:t xml:space="preserve">Получение cуммы </w:t>
      </w:r>
      <w:r w:rsidR="000317DC">
        <w:rPr>
          <w:lang w:val="en-US"/>
        </w:rPr>
        <w:t>978100.75</w:t>
      </w:r>
    </w:p>
    <w:p w:rsidR="0056452E" w:rsidRPr="00BB601C" w:rsidRDefault="0056452E" w:rsidP="00BB601C">
      <w:pPr>
        <w:pStyle w:val="a"/>
      </w:pPr>
      <w:r w:rsidRPr="00BB601C">
        <w:lastRenderedPageBreak/>
        <w:t>RateAfter=$rn3dn;$rn1_3dn2;$rn200dn;$rn70dn;$rn4dn;$rcevdn1;$rn70dn;$rn5dn;$rccendn5;</w:t>
      </w:r>
    </w:p>
    <w:p w:rsidR="0056452E" w:rsidRPr="00BB601C" w:rsidRDefault="0056452E" w:rsidP="00BB601C">
      <w:pPr>
        <w:pStyle w:val="a"/>
      </w:pPr>
      <w:r w:rsidRPr="00BB601C">
        <w:t>RateBefore=</w:t>
      </w:r>
      <w:r w:rsidR="000317DC">
        <w:rPr>
          <w:lang w:val="en-US"/>
        </w:rPr>
        <w:t>2343872.00</w:t>
      </w:r>
      <w:r w:rsidRPr="00BB601C">
        <w:t xml:space="preserve"> CurrCode=810</w:t>
      </w:r>
    </w:p>
    <w:p w:rsidR="0056452E" w:rsidRPr="00BB601C" w:rsidRDefault="0056452E" w:rsidP="00BB601C">
      <w:pPr>
        <w:pStyle w:val="a"/>
      </w:pPr>
      <w:r w:rsidRPr="00BB601C">
        <w:t xml:space="preserve">Получение cуммы </w:t>
      </w:r>
      <w:r w:rsidR="000317DC">
        <w:rPr>
          <w:lang w:val="en-US"/>
        </w:rPr>
        <w:t>2343872.00</w:t>
      </w:r>
    </w:p>
    <w:p w:rsidR="0056452E" w:rsidRPr="00BB601C" w:rsidRDefault="0056452E" w:rsidP="00BB601C">
      <w:pPr>
        <w:pStyle w:val="a"/>
      </w:pPr>
      <w:r w:rsidRPr="00BB601C">
        <w:t>RateAfter=$rn50dn;$rn6dn;$rn1_3dn5;$rn900dn;$rn10dn;$rcrubup5;$rn90dn;$rn7dn;$rckopdn5;</w:t>
      </w:r>
    </w:p>
    <w:p w:rsidR="0056452E" w:rsidRPr="00BB601C" w:rsidRDefault="0056452E" w:rsidP="00BB601C">
      <w:pPr>
        <w:pStyle w:val="a"/>
      </w:pPr>
      <w:r w:rsidRPr="00BB601C">
        <w:t>Проигрывается файл :.\BsBank\RestOnLine.wav;.\Vf\$pause;.\Vf\$rn3dn;.\Vf\$rn1_3dn2;.\Vf\$rn200dn;.\Vf\$rn70dn;.\Vf\$rn4dn;.\Vf\$rcevdn1;.\Vf\$rn70dn;.\Vf\$rn5dn;.\Vf\$rccendn5;.\Vf\$pause;.\Vf\$pause;.\Vf\$rn50dn;.\Vf\$rn6dn;.\Vf\$rn1_3dn5;.\Vf\$rn900dn;.\Vf\$rn10dn;.\Vf\$rcrubup5;.\Vf\$rn90dn;.\Vf\$rn7dn;.\Vf\$rckopdn5;.\Vf\$pause;.\Vf\$pause</w:t>
      </w:r>
    </w:p>
    <w:p w:rsidR="0056452E" w:rsidRPr="00BB601C" w:rsidRDefault="0056452E" w:rsidP="00BB601C">
      <w:pPr>
        <w:pStyle w:val="a"/>
      </w:pPr>
      <w:r w:rsidRPr="00BB601C">
        <w:t>Проигрывается файл :.\BsBank\MainMenu</w:t>
      </w:r>
    </w:p>
    <w:p w:rsidR="0056452E" w:rsidRPr="00BB601C" w:rsidRDefault="0056452E" w:rsidP="00BB601C">
      <w:pPr>
        <w:pStyle w:val="a"/>
      </w:pPr>
      <w:r w:rsidRPr="00BB601C">
        <w:t xml:space="preserve">Положена трубка </w:t>
      </w:r>
    </w:p>
    <w:p w:rsidR="0056452E" w:rsidRPr="00BB601C" w:rsidRDefault="0056452E" w:rsidP="00BB601C">
      <w:pPr>
        <w:pStyle w:val="a"/>
      </w:pPr>
      <w:r w:rsidRPr="00BB601C">
        <w:t>OnHook.</w:t>
      </w:r>
    </w:p>
    <w:p w:rsidR="0056452E" w:rsidRPr="00BB601C" w:rsidRDefault="0056452E" w:rsidP="00BB601C">
      <w:pPr>
        <w:pStyle w:val="a"/>
      </w:pPr>
      <w:r w:rsidRPr="00BB601C">
        <w:t>Выполнение скрипта ctPutPhoneLog.Входные параметры: 4895;2;001;</w:t>
      </w:r>
      <w:r w:rsidR="000317DC" w:rsidRPr="000317DC">
        <w:t xml:space="preserve"> </w:t>
      </w:r>
      <w:r w:rsidR="000317DC" w:rsidRPr="00BB601C">
        <w:t>0</w:t>
      </w:r>
      <w:r w:rsidR="000317DC" w:rsidRPr="000317DC">
        <w:t>1</w:t>
      </w:r>
      <w:r w:rsidR="000317DC" w:rsidRPr="00BB601C">
        <w:t>.</w:t>
      </w:r>
      <w:r w:rsidR="000317DC">
        <w:t>12</w:t>
      </w:r>
      <w:r w:rsidR="000317DC" w:rsidRPr="00BB601C">
        <w:t xml:space="preserve">.2008 </w:t>
      </w:r>
      <w:r w:rsidR="000317DC">
        <w:t>13</w:t>
      </w:r>
      <w:r w:rsidR="000317DC" w:rsidRPr="000317DC">
        <w:t>:11:55</w:t>
      </w:r>
      <w:r w:rsidRPr="00BB601C">
        <w:t>;42383</w:t>
      </w:r>
    </w:p>
    <w:p w:rsidR="005C0911" w:rsidRPr="005C0911" w:rsidRDefault="005C0911" w:rsidP="005C0911">
      <w:pPr>
        <w:pStyle w:val="11"/>
      </w:pPr>
    </w:p>
    <w:p w:rsidR="0056452E" w:rsidRPr="0056452E" w:rsidRDefault="0056452E" w:rsidP="0056452E">
      <w:pPr>
        <w:pStyle w:val="11"/>
      </w:pPr>
      <w:r w:rsidRPr="0056452E">
        <w:t>При наличии ошибок выполнения, в файле появляется одна или более следующих строчек:</w:t>
      </w:r>
    </w:p>
    <w:p w:rsidR="0056452E" w:rsidRPr="0056452E" w:rsidRDefault="0056452E" w:rsidP="0032092E">
      <w:pPr>
        <w:pStyle w:val="a"/>
      </w:pPr>
      <w:r w:rsidRPr="0056452E">
        <w:t xml:space="preserve">Проигрывается файл :.\BsBank\Errorvoice </w:t>
      </w:r>
    </w:p>
    <w:p w:rsidR="0056452E" w:rsidRPr="0056452E" w:rsidRDefault="0056452E" w:rsidP="0056452E">
      <w:pPr>
        <w:pStyle w:val="11"/>
      </w:pPr>
      <w:r w:rsidRPr="0056452E">
        <w:t>Доступ к файлам журналов возможен по</w:t>
      </w:r>
      <w:r w:rsidR="0032092E">
        <w:t xml:space="preserve"> локальному пути </w:t>
      </w:r>
      <w:r w:rsidR="0032092E" w:rsidRPr="0032092E">
        <w:t>"</w:t>
      </w:r>
      <w:r w:rsidR="0032092E">
        <w:t>C:\BSSystems</w:t>
      </w:r>
      <w:r w:rsidRPr="0056452E">
        <w:t>\Logs</w:t>
      </w:r>
      <w:r w:rsidR="0032092E" w:rsidRPr="0032092E">
        <w:t>"</w:t>
      </w:r>
      <w:r w:rsidRPr="0056452E">
        <w:t xml:space="preserve"> на сервере </w:t>
      </w:r>
      <w:r w:rsidR="0032092E" w:rsidRPr="00272A3F">
        <w:t>RTS &amp; Phone Server</w:t>
      </w:r>
      <w:r w:rsidRPr="0056452E">
        <w:t>.</w:t>
      </w:r>
    </w:p>
    <w:p w:rsidR="0056452E" w:rsidRDefault="0056452E" w:rsidP="0056452E">
      <w:pPr>
        <w:pStyle w:val="11"/>
      </w:pPr>
      <w:r w:rsidRPr="0056452E">
        <w:t xml:space="preserve">Имена файлов журналов имеют следующий формат: </w:t>
      </w:r>
      <w:r w:rsidR="0032092E">
        <w:t>"</w:t>
      </w:r>
      <w:r w:rsidRPr="0056452E">
        <w:rPr>
          <w:lang w:val="en-US"/>
        </w:rPr>
        <w:t>X</w:t>
      </w:r>
      <w:r w:rsidRPr="0056452E">
        <w:t>_DDMMYY.log</w:t>
      </w:r>
      <w:r w:rsidR="0032092E">
        <w:t>"</w:t>
      </w:r>
      <w:r w:rsidRPr="0056452E">
        <w:t xml:space="preserve">, где </w:t>
      </w:r>
      <w:r w:rsidRPr="0056452E">
        <w:rPr>
          <w:lang w:val="en-US"/>
        </w:rPr>
        <w:t>X</w:t>
      </w:r>
      <w:r w:rsidRPr="0056452E">
        <w:t xml:space="preserve"> – номер линии, для которой ведется журнал (1-4), DDMMYY – дата в соответствующем формате.</w:t>
      </w:r>
    </w:p>
    <w:p w:rsidR="004B60F2" w:rsidRPr="0056452E" w:rsidRDefault="004B60F2" w:rsidP="0056452E">
      <w:pPr>
        <w:pStyle w:val="11"/>
      </w:pPr>
    </w:p>
    <w:p w:rsidR="0056452E" w:rsidRPr="004B60F2" w:rsidRDefault="0056452E" w:rsidP="00003759">
      <w:pPr>
        <w:pStyle w:val="4-"/>
      </w:pPr>
      <w:bookmarkStart w:id="15" w:name="_Ref219366563"/>
      <w:r w:rsidRPr="004B60F2">
        <w:t>Мониторинг свободного дискового пространства (Free space)</w:t>
      </w:r>
      <w:bookmarkEnd w:id="15"/>
    </w:p>
    <w:p w:rsidR="0056452E" w:rsidRPr="0056452E" w:rsidRDefault="0056452E" w:rsidP="0056452E">
      <w:pPr>
        <w:pStyle w:val="11"/>
      </w:pPr>
      <w:bookmarkStart w:id="16" w:name="_Ref202169777"/>
      <w:r w:rsidRPr="0056452E">
        <w:t xml:space="preserve">Перечень логических дисков на каждом узле и пороговых значений свободного пространства на них приведены в </w:t>
      </w:r>
      <w:r w:rsidR="004B60F2">
        <w:t xml:space="preserve">следующей </w:t>
      </w:r>
      <w:r w:rsidRPr="0056452E">
        <w:t>таблице</w:t>
      </w:r>
      <w:bookmarkEnd w:id="16"/>
      <w:r w:rsidR="004B60F2">
        <w:t>:</w:t>
      </w:r>
    </w:p>
    <w:tbl>
      <w:tblPr>
        <w:tblW w:w="94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35"/>
        <w:gridCol w:w="1842"/>
        <w:gridCol w:w="1560"/>
        <w:gridCol w:w="1275"/>
        <w:gridCol w:w="1276"/>
        <w:gridCol w:w="1293"/>
      </w:tblGrid>
      <w:tr w:rsidR="00BA7A18" w:rsidRPr="0056452E" w:rsidTr="004B60F2">
        <w:trPr>
          <w:cantSplit/>
          <w:trHeight w:val="523"/>
        </w:trPr>
        <w:tc>
          <w:tcPr>
            <w:tcW w:w="2235" w:type="dxa"/>
            <w:shd w:val="clear" w:color="auto" w:fill="auto"/>
            <w:noWrap/>
          </w:tcPr>
          <w:p w:rsidR="00BA7A18" w:rsidRPr="00BA7A18" w:rsidRDefault="0077144C" w:rsidP="0066147B">
            <w:pPr>
              <w:pStyle w:val="aff0"/>
              <w:rPr>
                <w:b/>
              </w:rPr>
            </w:pPr>
            <w:r>
              <w:rPr>
                <w:b/>
              </w:rPr>
              <w:t xml:space="preserve"> </w:t>
            </w:r>
          </w:p>
        </w:tc>
        <w:tc>
          <w:tcPr>
            <w:tcW w:w="1842" w:type="dxa"/>
            <w:shd w:val="clear" w:color="auto" w:fill="auto"/>
            <w:noWrap/>
            <w:vAlign w:val="center"/>
          </w:tcPr>
          <w:p w:rsidR="00BA7A18" w:rsidRPr="00BA7A18" w:rsidRDefault="00BA7A18" w:rsidP="0066147B">
            <w:pPr>
              <w:pStyle w:val="aff0"/>
              <w:jc w:val="center"/>
              <w:rPr>
                <w:b/>
              </w:rPr>
            </w:pPr>
            <w:r w:rsidRPr="00BA7A18">
              <w:rPr>
                <w:b/>
              </w:rPr>
              <w:t>BSS Application Server</w:t>
            </w:r>
          </w:p>
        </w:tc>
        <w:tc>
          <w:tcPr>
            <w:tcW w:w="1560" w:type="dxa"/>
            <w:shd w:val="clear" w:color="auto" w:fill="auto"/>
            <w:noWrap/>
            <w:vAlign w:val="center"/>
          </w:tcPr>
          <w:p w:rsidR="00BA7A18" w:rsidRPr="00BA7A18" w:rsidRDefault="00BA7A18" w:rsidP="0066147B">
            <w:pPr>
              <w:pStyle w:val="aff0"/>
              <w:jc w:val="center"/>
              <w:rPr>
                <w:b/>
              </w:rPr>
            </w:pPr>
            <w:r w:rsidRPr="00BA7A18">
              <w:rPr>
                <w:b/>
              </w:rPr>
              <w:t>RTS &amp; Phone Server</w:t>
            </w:r>
          </w:p>
        </w:tc>
        <w:tc>
          <w:tcPr>
            <w:tcW w:w="1275" w:type="dxa"/>
            <w:shd w:val="clear" w:color="auto" w:fill="auto"/>
            <w:noWrap/>
            <w:vAlign w:val="center"/>
          </w:tcPr>
          <w:p w:rsidR="00BA7A18" w:rsidRPr="00BA7A18" w:rsidRDefault="00BA7A18" w:rsidP="0066147B">
            <w:pPr>
              <w:pStyle w:val="aff0"/>
              <w:jc w:val="center"/>
              <w:rPr>
                <w:b/>
              </w:rPr>
            </w:pPr>
            <w:r w:rsidRPr="00BA7A18">
              <w:rPr>
                <w:b/>
              </w:rPr>
              <w:t>BS-Defender</w:t>
            </w:r>
          </w:p>
        </w:tc>
        <w:tc>
          <w:tcPr>
            <w:tcW w:w="1276" w:type="dxa"/>
            <w:shd w:val="clear" w:color="auto" w:fill="auto"/>
            <w:noWrap/>
            <w:vAlign w:val="center"/>
          </w:tcPr>
          <w:p w:rsidR="00BA7A18" w:rsidRPr="00BA7A18" w:rsidRDefault="00BA7A18" w:rsidP="0066147B">
            <w:pPr>
              <w:pStyle w:val="aff0"/>
              <w:jc w:val="center"/>
              <w:rPr>
                <w:b/>
              </w:rPr>
            </w:pPr>
            <w:r w:rsidRPr="00BA7A18">
              <w:rPr>
                <w:b/>
              </w:rPr>
              <w:t>T-Mail Server</w:t>
            </w:r>
          </w:p>
        </w:tc>
        <w:tc>
          <w:tcPr>
            <w:tcW w:w="1293" w:type="dxa"/>
            <w:noWrap/>
            <w:vAlign w:val="center"/>
          </w:tcPr>
          <w:p w:rsidR="00BA7A18" w:rsidRPr="00BA7A18" w:rsidRDefault="00BA7A18" w:rsidP="0066147B">
            <w:pPr>
              <w:pStyle w:val="aff0"/>
              <w:jc w:val="center"/>
              <w:rPr>
                <w:b/>
              </w:rPr>
            </w:pPr>
            <w:r w:rsidRPr="00BA7A18">
              <w:rPr>
                <w:b/>
              </w:rPr>
              <w:t>Print Server</w:t>
            </w:r>
          </w:p>
        </w:tc>
      </w:tr>
      <w:tr w:rsidR="0056452E" w:rsidRPr="0056452E" w:rsidTr="004B60F2">
        <w:trPr>
          <w:cantSplit/>
          <w:trHeight w:val="255"/>
        </w:trPr>
        <w:tc>
          <w:tcPr>
            <w:tcW w:w="2235" w:type="dxa"/>
            <w:shd w:val="clear" w:color="auto" w:fill="auto"/>
            <w:noWrap/>
            <w:vAlign w:val="center"/>
          </w:tcPr>
          <w:p w:rsidR="0056452E" w:rsidRPr="0056452E" w:rsidRDefault="0056452E" w:rsidP="000E6E51">
            <w:pPr>
              <w:pStyle w:val="aff0"/>
            </w:pPr>
            <w:r w:rsidRPr="0056452E">
              <w:t>Логические диски (в нотации Windows)</w:t>
            </w:r>
          </w:p>
        </w:tc>
        <w:tc>
          <w:tcPr>
            <w:tcW w:w="1842" w:type="dxa"/>
            <w:shd w:val="clear" w:color="auto" w:fill="auto"/>
            <w:noWrap/>
            <w:vAlign w:val="center"/>
          </w:tcPr>
          <w:p w:rsidR="0056452E" w:rsidRPr="0056452E" w:rsidRDefault="0056452E" w:rsidP="000E6E51">
            <w:pPr>
              <w:pStyle w:val="aff0"/>
            </w:pPr>
            <w:r w:rsidRPr="0056452E">
              <w:t xml:space="preserve">С, </w:t>
            </w:r>
            <w:r w:rsidRPr="0056452E">
              <w:rPr>
                <w:lang w:val="en-GB"/>
              </w:rPr>
              <w:t>P</w:t>
            </w:r>
            <w:r w:rsidRPr="0056452E">
              <w:t xml:space="preserve">, </w:t>
            </w:r>
            <w:r w:rsidRPr="0056452E">
              <w:rPr>
                <w:lang w:val="en-GB"/>
              </w:rPr>
              <w:t>O</w:t>
            </w:r>
          </w:p>
        </w:tc>
        <w:tc>
          <w:tcPr>
            <w:tcW w:w="1560" w:type="dxa"/>
            <w:shd w:val="clear" w:color="auto" w:fill="auto"/>
            <w:noWrap/>
            <w:vAlign w:val="center"/>
          </w:tcPr>
          <w:p w:rsidR="0056452E" w:rsidRPr="0056452E" w:rsidRDefault="0056452E" w:rsidP="000E6E51">
            <w:pPr>
              <w:pStyle w:val="aff0"/>
            </w:pPr>
            <w:r w:rsidRPr="0056452E">
              <w:t>С</w:t>
            </w:r>
          </w:p>
        </w:tc>
        <w:tc>
          <w:tcPr>
            <w:tcW w:w="1275" w:type="dxa"/>
            <w:shd w:val="clear" w:color="auto" w:fill="auto"/>
            <w:noWrap/>
            <w:vAlign w:val="center"/>
          </w:tcPr>
          <w:p w:rsidR="0056452E" w:rsidRPr="0056452E" w:rsidRDefault="0056452E" w:rsidP="000E6E51">
            <w:pPr>
              <w:pStyle w:val="aff0"/>
            </w:pPr>
            <w:r w:rsidRPr="0056452E">
              <w:t>С, D</w:t>
            </w:r>
          </w:p>
        </w:tc>
        <w:tc>
          <w:tcPr>
            <w:tcW w:w="1276" w:type="dxa"/>
            <w:shd w:val="clear" w:color="auto" w:fill="auto"/>
            <w:noWrap/>
            <w:vAlign w:val="center"/>
          </w:tcPr>
          <w:p w:rsidR="0056452E" w:rsidRPr="0056452E" w:rsidRDefault="0056452E" w:rsidP="000E6E51">
            <w:pPr>
              <w:pStyle w:val="aff0"/>
            </w:pPr>
            <w:r w:rsidRPr="0056452E">
              <w:t>С</w:t>
            </w:r>
          </w:p>
        </w:tc>
        <w:tc>
          <w:tcPr>
            <w:tcW w:w="1293" w:type="dxa"/>
            <w:noWrap/>
            <w:vAlign w:val="center"/>
          </w:tcPr>
          <w:p w:rsidR="0056452E" w:rsidRPr="0056452E" w:rsidRDefault="0056452E" w:rsidP="000E6E51">
            <w:pPr>
              <w:pStyle w:val="aff0"/>
              <w:rPr>
                <w:lang w:val="en-US"/>
              </w:rPr>
            </w:pPr>
            <w:r w:rsidRPr="0056452E">
              <w:t xml:space="preserve">С, </w:t>
            </w:r>
            <w:r w:rsidRPr="0056452E">
              <w:rPr>
                <w:lang w:val="en-GB"/>
              </w:rPr>
              <w:t>P</w:t>
            </w:r>
            <w:r w:rsidRPr="0056452E">
              <w:t xml:space="preserve">, </w:t>
            </w:r>
            <w:r w:rsidRPr="0056452E">
              <w:rPr>
                <w:lang w:val="en-GB"/>
              </w:rPr>
              <w:t>O</w:t>
            </w:r>
          </w:p>
        </w:tc>
      </w:tr>
      <w:tr w:rsidR="0056452E" w:rsidRPr="0056452E" w:rsidTr="004B60F2">
        <w:trPr>
          <w:cantSplit/>
          <w:trHeight w:val="255"/>
        </w:trPr>
        <w:tc>
          <w:tcPr>
            <w:tcW w:w="2235" w:type="dxa"/>
            <w:shd w:val="clear" w:color="auto" w:fill="auto"/>
            <w:noWrap/>
            <w:vAlign w:val="center"/>
          </w:tcPr>
          <w:p w:rsidR="0056452E" w:rsidRPr="0056452E" w:rsidRDefault="0056452E" w:rsidP="000E6E51">
            <w:pPr>
              <w:pStyle w:val="aff0"/>
            </w:pPr>
            <w:r w:rsidRPr="0056452E">
              <w:t>Порог 1, мб</w:t>
            </w:r>
          </w:p>
        </w:tc>
        <w:tc>
          <w:tcPr>
            <w:tcW w:w="1842" w:type="dxa"/>
            <w:shd w:val="clear" w:color="auto" w:fill="auto"/>
            <w:noWrap/>
            <w:vAlign w:val="center"/>
          </w:tcPr>
          <w:p w:rsidR="0056452E" w:rsidRPr="0056452E" w:rsidRDefault="0056452E" w:rsidP="000E6E51">
            <w:pPr>
              <w:pStyle w:val="aff0"/>
              <w:rPr>
                <w:lang w:val="en-GB"/>
              </w:rPr>
            </w:pPr>
            <w:r w:rsidRPr="0056452E">
              <w:rPr>
                <w:lang w:val="en-GB"/>
              </w:rPr>
              <w:t>1000</w:t>
            </w:r>
          </w:p>
        </w:tc>
        <w:tc>
          <w:tcPr>
            <w:tcW w:w="1560" w:type="dxa"/>
            <w:shd w:val="clear" w:color="auto" w:fill="auto"/>
            <w:noWrap/>
            <w:vAlign w:val="center"/>
          </w:tcPr>
          <w:p w:rsidR="0056452E" w:rsidRPr="0056452E" w:rsidRDefault="0056452E" w:rsidP="000E6E51">
            <w:pPr>
              <w:pStyle w:val="aff0"/>
            </w:pPr>
            <w:r w:rsidRPr="0056452E">
              <w:t>700</w:t>
            </w:r>
          </w:p>
        </w:tc>
        <w:tc>
          <w:tcPr>
            <w:tcW w:w="1275" w:type="dxa"/>
            <w:shd w:val="clear" w:color="auto" w:fill="auto"/>
            <w:noWrap/>
            <w:vAlign w:val="center"/>
          </w:tcPr>
          <w:p w:rsidR="0056452E" w:rsidRPr="0056452E" w:rsidRDefault="0056452E" w:rsidP="000E6E51">
            <w:pPr>
              <w:pStyle w:val="aff0"/>
            </w:pPr>
            <w:r w:rsidRPr="0056452E">
              <w:t>700</w:t>
            </w:r>
          </w:p>
        </w:tc>
        <w:tc>
          <w:tcPr>
            <w:tcW w:w="1276" w:type="dxa"/>
            <w:shd w:val="clear" w:color="auto" w:fill="auto"/>
            <w:noWrap/>
            <w:vAlign w:val="center"/>
          </w:tcPr>
          <w:p w:rsidR="0056452E" w:rsidRPr="0056452E" w:rsidRDefault="0056452E" w:rsidP="000E6E51">
            <w:pPr>
              <w:pStyle w:val="aff0"/>
            </w:pPr>
            <w:r w:rsidRPr="0056452E">
              <w:t>700</w:t>
            </w:r>
          </w:p>
        </w:tc>
        <w:tc>
          <w:tcPr>
            <w:tcW w:w="1293" w:type="dxa"/>
            <w:noWrap/>
            <w:vAlign w:val="center"/>
          </w:tcPr>
          <w:p w:rsidR="0056452E" w:rsidRPr="0056452E" w:rsidRDefault="0056452E" w:rsidP="000E6E51">
            <w:pPr>
              <w:pStyle w:val="aff0"/>
            </w:pPr>
            <w:r w:rsidRPr="0056452E">
              <w:t>700</w:t>
            </w:r>
          </w:p>
        </w:tc>
      </w:tr>
      <w:tr w:rsidR="0056452E" w:rsidRPr="0056452E" w:rsidTr="004B60F2">
        <w:trPr>
          <w:cantSplit/>
          <w:trHeight w:val="255"/>
        </w:trPr>
        <w:tc>
          <w:tcPr>
            <w:tcW w:w="2235" w:type="dxa"/>
            <w:shd w:val="clear" w:color="auto" w:fill="auto"/>
            <w:noWrap/>
            <w:vAlign w:val="center"/>
          </w:tcPr>
          <w:p w:rsidR="0056452E" w:rsidRPr="0056452E" w:rsidRDefault="0056452E" w:rsidP="000E6E51">
            <w:pPr>
              <w:pStyle w:val="aff0"/>
            </w:pPr>
            <w:r w:rsidRPr="0056452E">
              <w:t>Порог 2, мб</w:t>
            </w:r>
          </w:p>
        </w:tc>
        <w:tc>
          <w:tcPr>
            <w:tcW w:w="1842" w:type="dxa"/>
            <w:shd w:val="clear" w:color="auto" w:fill="auto"/>
            <w:noWrap/>
            <w:vAlign w:val="center"/>
          </w:tcPr>
          <w:p w:rsidR="0056452E" w:rsidRPr="0056452E" w:rsidRDefault="0056452E" w:rsidP="000E6E51">
            <w:pPr>
              <w:pStyle w:val="aff0"/>
            </w:pPr>
            <w:r w:rsidRPr="0056452E">
              <w:t>700</w:t>
            </w:r>
          </w:p>
        </w:tc>
        <w:tc>
          <w:tcPr>
            <w:tcW w:w="1560" w:type="dxa"/>
            <w:shd w:val="clear" w:color="auto" w:fill="auto"/>
            <w:noWrap/>
            <w:vAlign w:val="center"/>
          </w:tcPr>
          <w:p w:rsidR="0056452E" w:rsidRPr="0056452E" w:rsidRDefault="0056452E" w:rsidP="000E6E51">
            <w:pPr>
              <w:pStyle w:val="aff0"/>
            </w:pPr>
            <w:r w:rsidRPr="0056452E">
              <w:t>500</w:t>
            </w:r>
          </w:p>
        </w:tc>
        <w:tc>
          <w:tcPr>
            <w:tcW w:w="1275" w:type="dxa"/>
            <w:shd w:val="clear" w:color="auto" w:fill="auto"/>
            <w:noWrap/>
            <w:vAlign w:val="center"/>
          </w:tcPr>
          <w:p w:rsidR="0056452E" w:rsidRPr="0056452E" w:rsidRDefault="0056452E" w:rsidP="000E6E51">
            <w:pPr>
              <w:pStyle w:val="aff0"/>
            </w:pPr>
            <w:r w:rsidRPr="0056452E">
              <w:t>500</w:t>
            </w:r>
          </w:p>
        </w:tc>
        <w:tc>
          <w:tcPr>
            <w:tcW w:w="1276" w:type="dxa"/>
            <w:shd w:val="clear" w:color="auto" w:fill="auto"/>
            <w:noWrap/>
            <w:vAlign w:val="center"/>
          </w:tcPr>
          <w:p w:rsidR="0056452E" w:rsidRPr="0056452E" w:rsidRDefault="0056452E" w:rsidP="000E6E51">
            <w:pPr>
              <w:pStyle w:val="aff0"/>
            </w:pPr>
            <w:r w:rsidRPr="0056452E">
              <w:t>500</w:t>
            </w:r>
          </w:p>
        </w:tc>
        <w:tc>
          <w:tcPr>
            <w:tcW w:w="1293" w:type="dxa"/>
            <w:noWrap/>
            <w:vAlign w:val="center"/>
          </w:tcPr>
          <w:p w:rsidR="0056452E" w:rsidRPr="0056452E" w:rsidRDefault="0056452E" w:rsidP="000E6E51">
            <w:pPr>
              <w:pStyle w:val="aff0"/>
            </w:pPr>
            <w:r w:rsidRPr="0056452E">
              <w:t>500</w:t>
            </w:r>
          </w:p>
        </w:tc>
      </w:tr>
    </w:tbl>
    <w:p w:rsidR="0056452E" w:rsidRPr="0056452E" w:rsidRDefault="0056452E" w:rsidP="0056452E">
      <w:pPr>
        <w:pStyle w:val="11"/>
      </w:pPr>
    </w:p>
    <w:p w:rsidR="0056452E" w:rsidRPr="00003759" w:rsidRDefault="0056452E" w:rsidP="00003759">
      <w:pPr>
        <w:pStyle w:val="4-"/>
      </w:pPr>
      <w:bookmarkStart w:id="17" w:name="_Ref219366649"/>
      <w:r w:rsidRPr="00003759">
        <w:t>Мониторинг подключенных сетевых дисков и принтеров (</w:t>
      </w:r>
      <w:r w:rsidR="00003759">
        <w:rPr>
          <w:lang w:val="en-US"/>
        </w:rPr>
        <w:t>Network</w:t>
      </w:r>
      <w:r w:rsidR="00003759" w:rsidRPr="00003759">
        <w:t xml:space="preserve"> </w:t>
      </w:r>
      <w:r w:rsidR="00003759">
        <w:rPr>
          <w:lang w:val="en-US"/>
        </w:rPr>
        <w:t>devices</w:t>
      </w:r>
      <w:r w:rsidRPr="00003759">
        <w:t>)</w:t>
      </w:r>
      <w:bookmarkEnd w:id="17"/>
    </w:p>
    <w:p w:rsidR="0056452E" w:rsidRPr="0056452E" w:rsidRDefault="0056452E" w:rsidP="0056452E">
      <w:pPr>
        <w:pStyle w:val="11"/>
      </w:pPr>
      <w:bookmarkStart w:id="18" w:name="_Ref202170642"/>
      <w:r w:rsidRPr="0056452E">
        <w:t>Перечень сетевых дисков и принтеров на каждом узле приведен в таблице ниже.</w:t>
      </w:r>
      <w:bookmarkEnd w:id="18"/>
    </w:p>
    <w:tbl>
      <w:tblPr>
        <w:tblW w:w="94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35"/>
        <w:gridCol w:w="1842"/>
        <w:gridCol w:w="1560"/>
        <w:gridCol w:w="1275"/>
        <w:gridCol w:w="1276"/>
        <w:gridCol w:w="1293"/>
      </w:tblGrid>
      <w:tr w:rsidR="00BA7A18" w:rsidRPr="0056452E" w:rsidTr="004B60F2">
        <w:trPr>
          <w:trHeight w:val="523"/>
        </w:trPr>
        <w:tc>
          <w:tcPr>
            <w:tcW w:w="2235" w:type="dxa"/>
            <w:shd w:val="clear" w:color="auto" w:fill="auto"/>
            <w:noWrap/>
          </w:tcPr>
          <w:p w:rsidR="00BA7A18" w:rsidRPr="00BA7A18" w:rsidRDefault="0077144C" w:rsidP="0066147B">
            <w:pPr>
              <w:pStyle w:val="aff0"/>
              <w:rPr>
                <w:b/>
              </w:rPr>
            </w:pPr>
            <w:r>
              <w:rPr>
                <w:b/>
              </w:rPr>
              <w:t xml:space="preserve"> </w:t>
            </w:r>
          </w:p>
        </w:tc>
        <w:tc>
          <w:tcPr>
            <w:tcW w:w="1842" w:type="dxa"/>
            <w:shd w:val="clear" w:color="auto" w:fill="auto"/>
            <w:vAlign w:val="center"/>
          </w:tcPr>
          <w:p w:rsidR="00BA7A18" w:rsidRPr="00BA7A18" w:rsidRDefault="00BA7A18" w:rsidP="0066147B">
            <w:pPr>
              <w:pStyle w:val="aff0"/>
              <w:jc w:val="center"/>
              <w:rPr>
                <w:b/>
              </w:rPr>
            </w:pPr>
            <w:r w:rsidRPr="00BA7A18">
              <w:rPr>
                <w:b/>
              </w:rPr>
              <w:t>BSS Application Server</w:t>
            </w:r>
          </w:p>
        </w:tc>
        <w:tc>
          <w:tcPr>
            <w:tcW w:w="1560" w:type="dxa"/>
            <w:shd w:val="clear" w:color="auto" w:fill="auto"/>
            <w:vAlign w:val="center"/>
          </w:tcPr>
          <w:p w:rsidR="00BA7A18" w:rsidRPr="00BA7A18" w:rsidRDefault="00BA7A18" w:rsidP="0066147B">
            <w:pPr>
              <w:pStyle w:val="aff0"/>
              <w:jc w:val="center"/>
              <w:rPr>
                <w:b/>
              </w:rPr>
            </w:pPr>
            <w:r w:rsidRPr="00BA7A18">
              <w:rPr>
                <w:b/>
              </w:rPr>
              <w:t>RTS &amp; Phone Server</w:t>
            </w:r>
          </w:p>
        </w:tc>
        <w:tc>
          <w:tcPr>
            <w:tcW w:w="1275" w:type="dxa"/>
            <w:shd w:val="clear" w:color="auto" w:fill="auto"/>
            <w:noWrap/>
            <w:vAlign w:val="center"/>
          </w:tcPr>
          <w:p w:rsidR="00BA7A18" w:rsidRPr="00BA7A18" w:rsidRDefault="00BA7A18" w:rsidP="0066147B">
            <w:pPr>
              <w:pStyle w:val="aff0"/>
              <w:jc w:val="center"/>
              <w:rPr>
                <w:b/>
              </w:rPr>
            </w:pPr>
            <w:r w:rsidRPr="00BA7A18">
              <w:rPr>
                <w:b/>
              </w:rPr>
              <w:t>BS-Defender</w:t>
            </w:r>
          </w:p>
        </w:tc>
        <w:tc>
          <w:tcPr>
            <w:tcW w:w="1276" w:type="dxa"/>
            <w:shd w:val="clear" w:color="auto" w:fill="auto"/>
            <w:vAlign w:val="center"/>
          </w:tcPr>
          <w:p w:rsidR="00BA7A18" w:rsidRPr="00BA7A18" w:rsidRDefault="00BA7A18" w:rsidP="0066147B">
            <w:pPr>
              <w:pStyle w:val="aff0"/>
              <w:jc w:val="center"/>
              <w:rPr>
                <w:b/>
              </w:rPr>
            </w:pPr>
            <w:r w:rsidRPr="00BA7A18">
              <w:rPr>
                <w:b/>
              </w:rPr>
              <w:t>T-Mail Server</w:t>
            </w:r>
          </w:p>
        </w:tc>
        <w:tc>
          <w:tcPr>
            <w:tcW w:w="1293" w:type="dxa"/>
            <w:vAlign w:val="center"/>
          </w:tcPr>
          <w:p w:rsidR="00BA7A18" w:rsidRPr="00BA7A18" w:rsidRDefault="00BA7A18" w:rsidP="0066147B">
            <w:pPr>
              <w:pStyle w:val="aff0"/>
              <w:jc w:val="center"/>
              <w:rPr>
                <w:b/>
              </w:rPr>
            </w:pPr>
            <w:r w:rsidRPr="00BA7A18">
              <w:rPr>
                <w:b/>
              </w:rPr>
              <w:t>Print Server</w:t>
            </w:r>
          </w:p>
        </w:tc>
      </w:tr>
      <w:tr w:rsidR="0056452E" w:rsidRPr="0056452E" w:rsidTr="004B60F2">
        <w:trPr>
          <w:trHeight w:val="255"/>
        </w:trPr>
        <w:tc>
          <w:tcPr>
            <w:tcW w:w="2235" w:type="dxa"/>
            <w:shd w:val="clear" w:color="auto" w:fill="auto"/>
            <w:noWrap/>
            <w:vAlign w:val="center"/>
          </w:tcPr>
          <w:p w:rsidR="0056452E" w:rsidRPr="0056452E" w:rsidRDefault="0056452E" w:rsidP="000E6E51">
            <w:pPr>
              <w:pStyle w:val="aff0"/>
            </w:pPr>
            <w:r w:rsidRPr="0056452E">
              <w:t>Сетевые диски (в нотации Windows)</w:t>
            </w:r>
          </w:p>
        </w:tc>
        <w:tc>
          <w:tcPr>
            <w:tcW w:w="1842" w:type="dxa"/>
            <w:shd w:val="clear" w:color="auto" w:fill="auto"/>
            <w:noWrap/>
            <w:vAlign w:val="center"/>
          </w:tcPr>
          <w:p w:rsidR="0056452E" w:rsidRPr="0056452E" w:rsidRDefault="0056452E" w:rsidP="000E6E51">
            <w:pPr>
              <w:pStyle w:val="aff0"/>
              <w:rPr>
                <w:lang w:val="en-US"/>
              </w:rPr>
            </w:pPr>
            <w:r w:rsidRPr="0056452E">
              <w:rPr>
                <w:lang w:val="en-US"/>
              </w:rPr>
              <w:t>Y</w:t>
            </w:r>
            <w:r w:rsidR="00044844">
              <w:rPr>
                <w:lang w:val="en-US"/>
              </w:rPr>
              <w:t>, Z</w:t>
            </w:r>
          </w:p>
        </w:tc>
        <w:tc>
          <w:tcPr>
            <w:tcW w:w="1560" w:type="dxa"/>
            <w:shd w:val="clear" w:color="auto" w:fill="auto"/>
            <w:noWrap/>
            <w:vAlign w:val="center"/>
          </w:tcPr>
          <w:p w:rsidR="0056452E" w:rsidRPr="0056452E" w:rsidRDefault="0056452E" w:rsidP="000E6E51">
            <w:pPr>
              <w:pStyle w:val="aff0"/>
            </w:pPr>
            <w:r w:rsidRPr="0056452E">
              <w:t>-</w:t>
            </w:r>
          </w:p>
        </w:tc>
        <w:tc>
          <w:tcPr>
            <w:tcW w:w="1275" w:type="dxa"/>
            <w:shd w:val="clear" w:color="auto" w:fill="auto"/>
            <w:noWrap/>
            <w:vAlign w:val="center"/>
          </w:tcPr>
          <w:p w:rsidR="0056452E" w:rsidRPr="0056452E" w:rsidRDefault="0056452E" w:rsidP="000E6E51">
            <w:pPr>
              <w:pStyle w:val="aff0"/>
            </w:pPr>
            <w:r w:rsidRPr="0056452E">
              <w:t>-</w:t>
            </w:r>
          </w:p>
        </w:tc>
        <w:tc>
          <w:tcPr>
            <w:tcW w:w="1276" w:type="dxa"/>
            <w:shd w:val="clear" w:color="auto" w:fill="auto"/>
            <w:noWrap/>
            <w:vAlign w:val="center"/>
          </w:tcPr>
          <w:p w:rsidR="0056452E" w:rsidRPr="0056452E" w:rsidRDefault="0056452E" w:rsidP="000E6E51">
            <w:pPr>
              <w:pStyle w:val="aff0"/>
            </w:pPr>
            <w:r w:rsidRPr="0056452E">
              <w:t>-</w:t>
            </w:r>
          </w:p>
        </w:tc>
        <w:tc>
          <w:tcPr>
            <w:tcW w:w="1293" w:type="dxa"/>
            <w:vAlign w:val="center"/>
          </w:tcPr>
          <w:p w:rsidR="0056452E" w:rsidRPr="0056452E" w:rsidRDefault="0056452E" w:rsidP="000E6E51">
            <w:pPr>
              <w:pStyle w:val="aff0"/>
            </w:pPr>
            <w:r w:rsidRPr="0056452E">
              <w:t>-</w:t>
            </w:r>
          </w:p>
        </w:tc>
      </w:tr>
      <w:tr w:rsidR="0056452E" w:rsidRPr="0056452E" w:rsidTr="004B60F2">
        <w:trPr>
          <w:trHeight w:val="255"/>
        </w:trPr>
        <w:tc>
          <w:tcPr>
            <w:tcW w:w="2235" w:type="dxa"/>
            <w:shd w:val="clear" w:color="auto" w:fill="auto"/>
            <w:noWrap/>
            <w:vAlign w:val="center"/>
          </w:tcPr>
          <w:p w:rsidR="0056452E" w:rsidRPr="0056452E" w:rsidRDefault="0056452E" w:rsidP="000E6E51">
            <w:pPr>
              <w:pStyle w:val="aff0"/>
            </w:pPr>
            <w:r w:rsidRPr="0056452E">
              <w:t>Название разделяемого принтера</w:t>
            </w:r>
          </w:p>
        </w:tc>
        <w:tc>
          <w:tcPr>
            <w:tcW w:w="1842" w:type="dxa"/>
            <w:shd w:val="clear" w:color="auto" w:fill="auto"/>
            <w:noWrap/>
            <w:vAlign w:val="center"/>
          </w:tcPr>
          <w:p w:rsidR="00044844" w:rsidRDefault="00044844" w:rsidP="00044844">
            <w:pPr>
              <w:pStyle w:val="aff0"/>
              <w:rPr>
                <w:lang w:val="en-US"/>
              </w:rPr>
            </w:pPr>
            <w:r>
              <w:rPr>
                <w:lang w:val="en-US"/>
              </w:rPr>
              <w:t>printer-01</w:t>
            </w:r>
            <w:r w:rsidR="0056452E" w:rsidRPr="0056452E">
              <w:rPr>
                <w:lang w:val="en-US"/>
              </w:rPr>
              <w:t>,</w:t>
            </w:r>
          </w:p>
          <w:p w:rsidR="0056452E" w:rsidRPr="0056452E" w:rsidRDefault="00044844" w:rsidP="00044844">
            <w:pPr>
              <w:pStyle w:val="aff0"/>
              <w:rPr>
                <w:lang w:val="en-US"/>
              </w:rPr>
            </w:pPr>
            <w:r>
              <w:rPr>
                <w:lang w:val="en-US"/>
              </w:rPr>
              <w:t>printer-02</w:t>
            </w:r>
          </w:p>
        </w:tc>
        <w:tc>
          <w:tcPr>
            <w:tcW w:w="1560" w:type="dxa"/>
            <w:shd w:val="clear" w:color="auto" w:fill="auto"/>
            <w:noWrap/>
            <w:vAlign w:val="center"/>
          </w:tcPr>
          <w:p w:rsidR="0056452E" w:rsidRPr="0056452E" w:rsidRDefault="0056452E" w:rsidP="000E6E51">
            <w:pPr>
              <w:pStyle w:val="aff0"/>
            </w:pPr>
            <w:r w:rsidRPr="0056452E">
              <w:t>-</w:t>
            </w:r>
          </w:p>
        </w:tc>
        <w:tc>
          <w:tcPr>
            <w:tcW w:w="1275" w:type="dxa"/>
            <w:shd w:val="clear" w:color="auto" w:fill="auto"/>
            <w:noWrap/>
            <w:vAlign w:val="center"/>
          </w:tcPr>
          <w:p w:rsidR="0056452E" w:rsidRPr="0056452E" w:rsidRDefault="0056452E" w:rsidP="000E6E51">
            <w:pPr>
              <w:pStyle w:val="aff0"/>
            </w:pPr>
            <w:r w:rsidRPr="0056452E">
              <w:t>-</w:t>
            </w:r>
          </w:p>
        </w:tc>
        <w:tc>
          <w:tcPr>
            <w:tcW w:w="1276" w:type="dxa"/>
            <w:shd w:val="clear" w:color="auto" w:fill="auto"/>
            <w:noWrap/>
            <w:vAlign w:val="center"/>
          </w:tcPr>
          <w:p w:rsidR="0056452E" w:rsidRPr="0056452E" w:rsidRDefault="0056452E" w:rsidP="000E6E51">
            <w:pPr>
              <w:pStyle w:val="aff0"/>
            </w:pPr>
            <w:r w:rsidRPr="0056452E">
              <w:t>-</w:t>
            </w:r>
          </w:p>
        </w:tc>
        <w:tc>
          <w:tcPr>
            <w:tcW w:w="1293" w:type="dxa"/>
            <w:vAlign w:val="center"/>
          </w:tcPr>
          <w:p w:rsidR="00044844" w:rsidRDefault="00044844" w:rsidP="00044844">
            <w:pPr>
              <w:pStyle w:val="aff0"/>
              <w:rPr>
                <w:lang w:val="en-US"/>
              </w:rPr>
            </w:pPr>
            <w:r>
              <w:rPr>
                <w:lang w:val="en-US"/>
              </w:rPr>
              <w:t>printer-01</w:t>
            </w:r>
            <w:r w:rsidRPr="0056452E">
              <w:rPr>
                <w:lang w:val="en-US"/>
              </w:rPr>
              <w:t>,</w:t>
            </w:r>
          </w:p>
          <w:p w:rsidR="0056452E" w:rsidRPr="0056452E" w:rsidRDefault="00044844" w:rsidP="00044844">
            <w:pPr>
              <w:pStyle w:val="aff0"/>
              <w:rPr>
                <w:lang w:val="en-US"/>
              </w:rPr>
            </w:pPr>
            <w:r>
              <w:rPr>
                <w:lang w:val="en-US"/>
              </w:rPr>
              <w:t>printer-02</w:t>
            </w:r>
          </w:p>
        </w:tc>
      </w:tr>
    </w:tbl>
    <w:p w:rsidR="004B60F2" w:rsidRPr="0056452E" w:rsidRDefault="004B60F2" w:rsidP="004B60F2">
      <w:pPr>
        <w:pStyle w:val="11"/>
      </w:pPr>
    </w:p>
    <w:p w:rsidR="0056452E" w:rsidRPr="003B0067" w:rsidRDefault="0056452E" w:rsidP="00003759">
      <w:pPr>
        <w:pStyle w:val="4-"/>
        <w:rPr>
          <w:lang w:val="en-US"/>
        </w:rPr>
      </w:pPr>
      <w:bookmarkStart w:id="19" w:name="_Ref219366745"/>
      <w:r w:rsidRPr="0056452E">
        <w:t>Мониторинг</w:t>
      </w:r>
      <w:r w:rsidRPr="003B0067">
        <w:rPr>
          <w:lang w:val="en-US"/>
        </w:rPr>
        <w:t xml:space="preserve"> </w:t>
      </w:r>
      <w:r w:rsidRPr="0056452E">
        <w:t>СУБД</w:t>
      </w:r>
      <w:r w:rsidRPr="003B0067">
        <w:rPr>
          <w:lang w:val="en-US"/>
        </w:rPr>
        <w:t xml:space="preserve"> Oracle (DB connectivity)</w:t>
      </w:r>
      <w:bookmarkEnd w:id="19"/>
    </w:p>
    <w:p w:rsidR="0056452E" w:rsidRPr="0056452E" w:rsidRDefault="0056452E" w:rsidP="0056452E">
      <w:pPr>
        <w:pStyle w:val="11"/>
      </w:pPr>
      <w:r w:rsidRPr="0056452E">
        <w:t xml:space="preserve">Данный способ мониторинга заключается в выполнении утилиты </w:t>
      </w:r>
      <w:r w:rsidRPr="0056452E">
        <w:rPr>
          <w:lang w:val="en-US"/>
        </w:rPr>
        <w:t>tnsping</w:t>
      </w:r>
      <w:r w:rsidRPr="0056452E">
        <w:t xml:space="preserve"> на узлах в соответствии с таблицей </w:t>
      </w:r>
      <w:r w:rsidR="004B60F2">
        <w:t>ниже</w:t>
      </w:r>
      <w:r w:rsidRPr="0056452E">
        <w:t xml:space="preserve"> с последующим разбором результатов ее работы</w:t>
      </w:r>
      <w:r w:rsidR="005154D7" w:rsidRPr="005154D7">
        <w:t xml:space="preserve"> [</w:t>
      </w:r>
      <w:r w:rsidR="000650F3">
        <w:rPr>
          <w:lang w:val="en-US"/>
        </w:rPr>
        <w:fldChar w:fldCharType="begin"/>
      </w:r>
      <w:r w:rsidR="005154D7" w:rsidRPr="005154D7">
        <w:instrText xml:space="preserve"> </w:instrText>
      </w:r>
      <w:r w:rsidR="005154D7">
        <w:rPr>
          <w:lang w:val="en-US"/>
        </w:rPr>
        <w:instrText>REF</w:instrText>
      </w:r>
      <w:r w:rsidR="005154D7" w:rsidRPr="005154D7">
        <w:instrText xml:space="preserve"> _</w:instrText>
      </w:r>
      <w:r w:rsidR="005154D7">
        <w:rPr>
          <w:lang w:val="en-US"/>
        </w:rPr>
        <w:instrText>Ref</w:instrText>
      </w:r>
      <w:r w:rsidR="005154D7" w:rsidRPr="005154D7">
        <w:instrText>220044679 \</w:instrText>
      </w:r>
      <w:r w:rsidR="005154D7">
        <w:rPr>
          <w:lang w:val="en-US"/>
        </w:rPr>
        <w:instrText>w</w:instrText>
      </w:r>
      <w:r w:rsidR="005154D7" w:rsidRPr="005154D7">
        <w:instrText xml:space="preserve"> \</w:instrText>
      </w:r>
      <w:r w:rsidR="005154D7">
        <w:rPr>
          <w:lang w:val="en-US"/>
        </w:rPr>
        <w:instrText>h</w:instrText>
      </w:r>
      <w:r w:rsidR="005154D7" w:rsidRPr="005154D7">
        <w:instrText xml:space="preserve"> </w:instrText>
      </w:r>
      <w:r w:rsidR="000650F3">
        <w:rPr>
          <w:lang w:val="en-US"/>
        </w:rPr>
      </w:r>
      <w:r w:rsidR="000650F3">
        <w:rPr>
          <w:lang w:val="en-US"/>
        </w:rPr>
        <w:fldChar w:fldCharType="separate"/>
      </w:r>
      <w:r w:rsidR="00456E7C" w:rsidRPr="005C0225">
        <w:t>15</w:t>
      </w:r>
      <w:r w:rsidR="000650F3">
        <w:rPr>
          <w:lang w:val="en-US"/>
        </w:rPr>
        <w:fldChar w:fldCharType="end"/>
      </w:r>
      <w:r w:rsidR="005154D7" w:rsidRPr="005154D7">
        <w:t>]</w:t>
      </w:r>
      <w:r w:rsidRPr="0056452E">
        <w:t>.</w:t>
      </w:r>
    </w:p>
    <w:tbl>
      <w:tblPr>
        <w:tblW w:w="94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35"/>
        <w:gridCol w:w="1842"/>
        <w:gridCol w:w="1560"/>
        <w:gridCol w:w="1275"/>
        <w:gridCol w:w="1276"/>
        <w:gridCol w:w="1293"/>
      </w:tblGrid>
      <w:tr w:rsidR="004B60F2" w:rsidRPr="0056452E" w:rsidTr="00D373B9">
        <w:trPr>
          <w:cantSplit/>
          <w:trHeight w:val="523"/>
        </w:trPr>
        <w:tc>
          <w:tcPr>
            <w:tcW w:w="2235" w:type="dxa"/>
            <w:shd w:val="clear" w:color="auto" w:fill="auto"/>
            <w:noWrap/>
          </w:tcPr>
          <w:p w:rsidR="004B60F2" w:rsidRPr="00BA7A18" w:rsidRDefault="004B60F2" w:rsidP="0066147B">
            <w:pPr>
              <w:pStyle w:val="aff0"/>
              <w:rPr>
                <w:b/>
              </w:rPr>
            </w:pPr>
            <w:r w:rsidRPr="00BA7A18">
              <w:rPr>
                <w:b/>
              </w:rPr>
              <w:t> </w:t>
            </w:r>
          </w:p>
        </w:tc>
        <w:tc>
          <w:tcPr>
            <w:tcW w:w="1842" w:type="dxa"/>
            <w:shd w:val="clear" w:color="auto" w:fill="auto"/>
            <w:vAlign w:val="center"/>
          </w:tcPr>
          <w:p w:rsidR="004B60F2" w:rsidRPr="00BA7A18" w:rsidRDefault="004B60F2" w:rsidP="0066147B">
            <w:pPr>
              <w:pStyle w:val="aff0"/>
              <w:jc w:val="center"/>
              <w:rPr>
                <w:b/>
              </w:rPr>
            </w:pPr>
            <w:r w:rsidRPr="00BA7A18">
              <w:rPr>
                <w:b/>
              </w:rPr>
              <w:t>BSS Application Server</w:t>
            </w:r>
          </w:p>
        </w:tc>
        <w:tc>
          <w:tcPr>
            <w:tcW w:w="1560" w:type="dxa"/>
            <w:shd w:val="clear" w:color="auto" w:fill="auto"/>
            <w:vAlign w:val="center"/>
          </w:tcPr>
          <w:p w:rsidR="004B60F2" w:rsidRPr="00BA7A18" w:rsidRDefault="004B60F2" w:rsidP="0066147B">
            <w:pPr>
              <w:pStyle w:val="aff0"/>
              <w:jc w:val="center"/>
              <w:rPr>
                <w:b/>
              </w:rPr>
            </w:pPr>
            <w:r w:rsidRPr="00BA7A18">
              <w:rPr>
                <w:b/>
              </w:rPr>
              <w:t>RTS &amp; Phone Server</w:t>
            </w:r>
          </w:p>
        </w:tc>
        <w:tc>
          <w:tcPr>
            <w:tcW w:w="1275" w:type="dxa"/>
            <w:shd w:val="clear" w:color="auto" w:fill="auto"/>
            <w:noWrap/>
            <w:vAlign w:val="center"/>
          </w:tcPr>
          <w:p w:rsidR="004B60F2" w:rsidRPr="00BA7A18" w:rsidRDefault="004B60F2" w:rsidP="0066147B">
            <w:pPr>
              <w:pStyle w:val="aff0"/>
              <w:jc w:val="center"/>
              <w:rPr>
                <w:b/>
              </w:rPr>
            </w:pPr>
            <w:r w:rsidRPr="00BA7A18">
              <w:rPr>
                <w:b/>
              </w:rPr>
              <w:t>BS-Defender</w:t>
            </w:r>
          </w:p>
        </w:tc>
        <w:tc>
          <w:tcPr>
            <w:tcW w:w="1276" w:type="dxa"/>
            <w:shd w:val="clear" w:color="auto" w:fill="auto"/>
            <w:vAlign w:val="center"/>
          </w:tcPr>
          <w:p w:rsidR="004B60F2" w:rsidRPr="00BA7A18" w:rsidRDefault="004B60F2" w:rsidP="0066147B">
            <w:pPr>
              <w:pStyle w:val="aff0"/>
              <w:jc w:val="center"/>
              <w:rPr>
                <w:b/>
              </w:rPr>
            </w:pPr>
            <w:r w:rsidRPr="00BA7A18">
              <w:rPr>
                <w:b/>
              </w:rPr>
              <w:t>T-Mail Server</w:t>
            </w:r>
          </w:p>
        </w:tc>
        <w:tc>
          <w:tcPr>
            <w:tcW w:w="1293" w:type="dxa"/>
            <w:vAlign w:val="center"/>
          </w:tcPr>
          <w:p w:rsidR="004B60F2" w:rsidRPr="00BA7A18" w:rsidRDefault="004B60F2" w:rsidP="0066147B">
            <w:pPr>
              <w:pStyle w:val="aff0"/>
              <w:jc w:val="center"/>
              <w:rPr>
                <w:b/>
              </w:rPr>
            </w:pPr>
            <w:r w:rsidRPr="00BA7A18">
              <w:rPr>
                <w:b/>
              </w:rPr>
              <w:t>Print Server</w:t>
            </w:r>
          </w:p>
        </w:tc>
      </w:tr>
      <w:tr w:rsidR="004B60F2" w:rsidRPr="0056452E" w:rsidTr="00D373B9">
        <w:trPr>
          <w:cantSplit/>
          <w:trHeight w:val="255"/>
        </w:trPr>
        <w:tc>
          <w:tcPr>
            <w:tcW w:w="2235" w:type="dxa"/>
            <w:shd w:val="clear" w:color="auto" w:fill="auto"/>
            <w:noWrap/>
            <w:vAlign w:val="center"/>
          </w:tcPr>
          <w:p w:rsidR="004B60F2" w:rsidRPr="000E6E51" w:rsidRDefault="004B60F2" w:rsidP="0066147B">
            <w:pPr>
              <w:pStyle w:val="aff0"/>
            </w:pPr>
            <w:r w:rsidRPr="000E6E51">
              <w:t>DB, Oracle connectivity (tnsping)</w:t>
            </w:r>
          </w:p>
        </w:tc>
        <w:tc>
          <w:tcPr>
            <w:tcW w:w="1842" w:type="dxa"/>
            <w:shd w:val="clear" w:color="auto" w:fill="auto"/>
            <w:noWrap/>
            <w:vAlign w:val="center"/>
          </w:tcPr>
          <w:p w:rsidR="004B60F2" w:rsidRPr="000E6E51" w:rsidRDefault="004B60F2" w:rsidP="004B60F2">
            <w:pPr>
              <w:pStyle w:val="aff0"/>
              <w:jc w:val="center"/>
            </w:pPr>
            <w:r>
              <w:t>да</w:t>
            </w:r>
          </w:p>
        </w:tc>
        <w:tc>
          <w:tcPr>
            <w:tcW w:w="1560" w:type="dxa"/>
            <w:shd w:val="clear" w:color="auto" w:fill="auto"/>
            <w:noWrap/>
            <w:vAlign w:val="center"/>
          </w:tcPr>
          <w:p w:rsidR="004B60F2" w:rsidRPr="000E6E51" w:rsidRDefault="004B60F2" w:rsidP="004B60F2">
            <w:pPr>
              <w:pStyle w:val="aff0"/>
              <w:jc w:val="center"/>
            </w:pPr>
            <w:r>
              <w:t>да</w:t>
            </w:r>
          </w:p>
        </w:tc>
        <w:tc>
          <w:tcPr>
            <w:tcW w:w="1275" w:type="dxa"/>
            <w:shd w:val="clear" w:color="auto" w:fill="auto"/>
            <w:noWrap/>
            <w:vAlign w:val="center"/>
          </w:tcPr>
          <w:p w:rsidR="004B60F2" w:rsidRPr="000E6E51" w:rsidRDefault="004B60F2" w:rsidP="004B60F2">
            <w:pPr>
              <w:pStyle w:val="aff0"/>
              <w:jc w:val="center"/>
            </w:pPr>
            <w:r>
              <w:t>-</w:t>
            </w:r>
          </w:p>
        </w:tc>
        <w:tc>
          <w:tcPr>
            <w:tcW w:w="1276" w:type="dxa"/>
            <w:shd w:val="clear" w:color="auto" w:fill="auto"/>
            <w:noWrap/>
            <w:vAlign w:val="center"/>
          </w:tcPr>
          <w:p w:rsidR="004B60F2" w:rsidRPr="000E6E51" w:rsidRDefault="004B60F2" w:rsidP="004B60F2">
            <w:pPr>
              <w:pStyle w:val="aff0"/>
              <w:jc w:val="center"/>
            </w:pPr>
            <w:r>
              <w:t>-</w:t>
            </w:r>
          </w:p>
        </w:tc>
        <w:tc>
          <w:tcPr>
            <w:tcW w:w="1293" w:type="dxa"/>
            <w:vAlign w:val="center"/>
          </w:tcPr>
          <w:p w:rsidR="004B60F2" w:rsidRPr="000E6E51" w:rsidRDefault="004B60F2" w:rsidP="004B60F2">
            <w:pPr>
              <w:pStyle w:val="aff0"/>
              <w:jc w:val="center"/>
            </w:pPr>
            <w:r>
              <w:t>-</w:t>
            </w:r>
          </w:p>
        </w:tc>
      </w:tr>
    </w:tbl>
    <w:p w:rsidR="0096395E" w:rsidRDefault="0056452E" w:rsidP="0056452E">
      <w:pPr>
        <w:pStyle w:val="11"/>
      </w:pPr>
      <w:r w:rsidRPr="0056452E">
        <w:t xml:space="preserve">Командная строка для выполнения утилиты </w:t>
      </w:r>
      <w:r w:rsidR="0096395E">
        <w:t>tnsping имеет следующий формат:</w:t>
      </w:r>
    </w:p>
    <w:p w:rsidR="0056452E" w:rsidRPr="00B837DA" w:rsidRDefault="0056452E" w:rsidP="0096395E">
      <w:pPr>
        <w:pStyle w:val="a"/>
        <w:rPr>
          <w:lang w:val="en-US"/>
        </w:rPr>
      </w:pPr>
      <w:r w:rsidRPr="00B837DA">
        <w:rPr>
          <w:lang w:val="en-US"/>
        </w:rPr>
        <w:t>C:\oracle\ora817\bin\tnsping ebisprod</w:t>
      </w:r>
    </w:p>
    <w:p w:rsidR="0056452E" w:rsidRPr="0056452E" w:rsidRDefault="0056452E" w:rsidP="0056452E">
      <w:pPr>
        <w:pStyle w:val="11"/>
      </w:pPr>
      <w:r w:rsidRPr="0056452E">
        <w:t>Результат своей работы утилита tnsping выводит в текстовом виде на стандартное устройство вывода.</w:t>
      </w:r>
    </w:p>
    <w:p w:rsidR="0056452E" w:rsidRPr="0056452E" w:rsidRDefault="0056452E" w:rsidP="0056452E">
      <w:pPr>
        <w:pStyle w:val="11"/>
      </w:pPr>
      <w:r w:rsidRPr="0056452E">
        <w:t>Пример результата работы tnsping, который свидетельствует о нормальной работе СУБД следующий:</w:t>
      </w:r>
    </w:p>
    <w:p w:rsidR="0056452E" w:rsidRPr="00B837DA" w:rsidRDefault="0056452E" w:rsidP="00EE664F">
      <w:pPr>
        <w:pStyle w:val="a"/>
        <w:rPr>
          <w:lang w:val="en-US"/>
        </w:rPr>
      </w:pPr>
      <w:r w:rsidRPr="00B837DA">
        <w:rPr>
          <w:lang w:val="en-US"/>
        </w:rPr>
        <w:t>TNS Ping Utility for 32-bit Windows: Version 8.1.7.0.0 - Production on 25-JUN-2008 09:38:25</w:t>
      </w:r>
    </w:p>
    <w:p w:rsidR="0056452E" w:rsidRPr="00B837DA" w:rsidRDefault="0056452E" w:rsidP="00EE664F">
      <w:pPr>
        <w:pStyle w:val="a"/>
        <w:rPr>
          <w:lang w:val="en-US"/>
        </w:rPr>
      </w:pPr>
    </w:p>
    <w:p w:rsidR="0056452E" w:rsidRPr="00B837DA" w:rsidRDefault="0056452E" w:rsidP="00EE664F">
      <w:pPr>
        <w:pStyle w:val="a"/>
        <w:rPr>
          <w:lang w:val="en-US"/>
        </w:rPr>
      </w:pPr>
      <w:r w:rsidRPr="00B837DA">
        <w:rPr>
          <w:lang w:val="en-US"/>
        </w:rPr>
        <w:t>(c) Copyright 1997 Oracle Corporation.</w:t>
      </w:r>
      <w:r w:rsidR="0077144C">
        <w:rPr>
          <w:lang w:val="en-US"/>
        </w:rPr>
        <w:t xml:space="preserve"> </w:t>
      </w:r>
      <w:r w:rsidRPr="00B837DA">
        <w:rPr>
          <w:lang w:val="en-US"/>
        </w:rPr>
        <w:t>All rights reserved.</w:t>
      </w:r>
    </w:p>
    <w:p w:rsidR="0056452E" w:rsidRPr="00B837DA" w:rsidRDefault="0056452E" w:rsidP="00EE664F">
      <w:pPr>
        <w:pStyle w:val="a"/>
        <w:rPr>
          <w:lang w:val="en-US"/>
        </w:rPr>
      </w:pPr>
    </w:p>
    <w:p w:rsidR="0056452E" w:rsidRPr="00EE664F" w:rsidRDefault="00EE664F" w:rsidP="00EE664F">
      <w:pPr>
        <w:pStyle w:val="a"/>
        <w:rPr>
          <w:lang w:val="en-US"/>
        </w:rPr>
      </w:pPr>
      <w:r w:rsidRPr="00EE664F">
        <w:rPr>
          <w:lang w:val="en-US"/>
        </w:rPr>
        <w:lastRenderedPageBreak/>
        <w:t>Attempting to contact</w:t>
      </w:r>
      <w:r>
        <w:rPr>
          <w:lang w:val="en-US"/>
        </w:rPr>
        <w:t xml:space="preserve"> </w:t>
      </w:r>
      <w:r w:rsidR="0056452E" w:rsidRPr="00EE664F">
        <w:rPr>
          <w:lang w:val="en-US"/>
        </w:rPr>
        <w:t>(ADDRESS=(PROTOCOL=TCP)(HOST=</w:t>
      </w:r>
      <w:r>
        <w:rPr>
          <w:lang w:val="en-US"/>
        </w:rPr>
        <w:t>ora-host</w:t>
      </w:r>
      <w:r w:rsidR="0056452E" w:rsidRPr="00EE664F">
        <w:rPr>
          <w:lang w:val="en-US"/>
        </w:rPr>
        <w:t>)(PORT=1521))</w:t>
      </w:r>
    </w:p>
    <w:p w:rsidR="0056452E" w:rsidRPr="0056452E" w:rsidRDefault="0056452E" w:rsidP="00EE664F">
      <w:pPr>
        <w:pStyle w:val="a"/>
      </w:pPr>
      <w:r w:rsidRPr="0056452E">
        <w:t>OK (40 msec)</w:t>
      </w:r>
    </w:p>
    <w:p w:rsidR="0056452E" w:rsidRPr="0056452E" w:rsidRDefault="0056452E" w:rsidP="0056452E">
      <w:pPr>
        <w:pStyle w:val="11"/>
      </w:pPr>
      <w:r w:rsidRPr="0056452E">
        <w:t>Пример результата работы tnsping, который свидетельствует о сбое в работе СУБД следующий:</w:t>
      </w:r>
    </w:p>
    <w:p w:rsidR="0056452E" w:rsidRPr="00B837DA" w:rsidRDefault="0056452E" w:rsidP="00EE664F">
      <w:pPr>
        <w:pStyle w:val="a"/>
        <w:rPr>
          <w:lang w:val="en-US"/>
        </w:rPr>
      </w:pPr>
      <w:r w:rsidRPr="00B837DA">
        <w:rPr>
          <w:lang w:val="en-US"/>
        </w:rPr>
        <w:t>TNS Ping Utility for 32-bit Windows: Version 8.1.7.0.0 - Production on 25-JUN-2008 09:35:01</w:t>
      </w:r>
    </w:p>
    <w:p w:rsidR="0056452E" w:rsidRPr="00B837DA" w:rsidRDefault="0056452E" w:rsidP="00EE664F">
      <w:pPr>
        <w:pStyle w:val="a"/>
        <w:rPr>
          <w:lang w:val="en-US"/>
        </w:rPr>
      </w:pPr>
    </w:p>
    <w:p w:rsidR="0056452E" w:rsidRPr="00B837DA" w:rsidRDefault="0056452E" w:rsidP="00EE664F">
      <w:pPr>
        <w:pStyle w:val="a"/>
        <w:rPr>
          <w:lang w:val="en-US"/>
        </w:rPr>
      </w:pPr>
      <w:r w:rsidRPr="00B837DA">
        <w:rPr>
          <w:lang w:val="en-US"/>
        </w:rPr>
        <w:t>(c) Copyright 1997 Oracle Corporation.</w:t>
      </w:r>
      <w:r w:rsidR="0077144C">
        <w:rPr>
          <w:lang w:val="en-US"/>
        </w:rPr>
        <w:t xml:space="preserve"> </w:t>
      </w:r>
      <w:r w:rsidRPr="00B837DA">
        <w:rPr>
          <w:lang w:val="en-US"/>
        </w:rPr>
        <w:t>All rights reserved.</w:t>
      </w:r>
    </w:p>
    <w:p w:rsidR="0056452E" w:rsidRPr="00B837DA" w:rsidRDefault="0056452E" w:rsidP="00EE664F">
      <w:pPr>
        <w:pStyle w:val="a"/>
        <w:rPr>
          <w:lang w:val="en-US"/>
        </w:rPr>
      </w:pPr>
    </w:p>
    <w:p w:rsidR="0056452E" w:rsidRPr="00EE664F" w:rsidRDefault="0056452E" w:rsidP="00EE664F">
      <w:pPr>
        <w:pStyle w:val="a"/>
        <w:rPr>
          <w:lang w:val="en-US"/>
        </w:rPr>
      </w:pPr>
      <w:r w:rsidRPr="00EE664F">
        <w:rPr>
          <w:lang w:val="en-US"/>
        </w:rPr>
        <w:t>Attempting to contact (ADDRESS=(PROTOCOL=TCP)(HOST=</w:t>
      </w:r>
      <w:r w:rsidR="00EE664F" w:rsidRPr="00EE664F">
        <w:rPr>
          <w:lang w:val="en-US"/>
        </w:rPr>
        <w:t xml:space="preserve"> </w:t>
      </w:r>
      <w:r w:rsidR="00EE664F">
        <w:rPr>
          <w:lang w:val="en-US"/>
        </w:rPr>
        <w:t>ora-host</w:t>
      </w:r>
      <w:r w:rsidRPr="00EE664F">
        <w:rPr>
          <w:lang w:val="en-US"/>
        </w:rPr>
        <w:t>)(PORT=1521))</w:t>
      </w:r>
    </w:p>
    <w:p w:rsidR="0056452E" w:rsidRPr="0056452E" w:rsidRDefault="0056452E" w:rsidP="00EE664F">
      <w:pPr>
        <w:pStyle w:val="a"/>
      </w:pPr>
      <w:r w:rsidRPr="0056452E">
        <w:t>TNS-12541: TNS:no listener</w:t>
      </w:r>
    </w:p>
    <w:p w:rsidR="0096395E" w:rsidRPr="0056452E" w:rsidRDefault="0096395E" w:rsidP="0096395E">
      <w:pPr>
        <w:pStyle w:val="11"/>
      </w:pPr>
    </w:p>
    <w:p w:rsidR="0056452E" w:rsidRPr="003B0067" w:rsidRDefault="0056452E" w:rsidP="00003759">
      <w:pPr>
        <w:pStyle w:val="4-"/>
        <w:rPr>
          <w:lang w:val="en-US"/>
        </w:rPr>
      </w:pPr>
      <w:bookmarkStart w:id="20" w:name="_Ref219366824"/>
      <w:r w:rsidRPr="0056452E">
        <w:t>Мониторинг</w:t>
      </w:r>
      <w:r w:rsidRPr="003B0067">
        <w:rPr>
          <w:lang w:val="en-US"/>
        </w:rPr>
        <w:t xml:space="preserve"> </w:t>
      </w:r>
      <w:r w:rsidRPr="0056452E">
        <w:t>событий</w:t>
      </w:r>
      <w:r w:rsidRPr="003B0067">
        <w:rPr>
          <w:lang w:val="en-US"/>
        </w:rPr>
        <w:t xml:space="preserve"> </w:t>
      </w:r>
      <w:r w:rsidRPr="0056452E">
        <w:t>печати</w:t>
      </w:r>
      <w:r w:rsidRPr="003B0067">
        <w:rPr>
          <w:lang w:val="en-US"/>
        </w:rPr>
        <w:t xml:space="preserve"> (Printing service event log)</w:t>
      </w:r>
      <w:bookmarkEnd w:id="20"/>
    </w:p>
    <w:p w:rsidR="0056452E" w:rsidRPr="0056452E" w:rsidRDefault="0056452E" w:rsidP="0056452E">
      <w:pPr>
        <w:pStyle w:val="11"/>
      </w:pPr>
      <w:bookmarkStart w:id="21" w:name="_Ref202173530"/>
      <w:r w:rsidRPr="0056452E">
        <w:t xml:space="preserve">Перечень возможных событий печати, подлежащих мониторингу, приведен в </w:t>
      </w:r>
      <w:r w:rsidR="0096395E">
        <w:t xml:space="preserve">следующей </w:t>
      </w:r>
      <w:r w:rsidRPr="0056452E">
        <w:t>таблице</w:t>
      </w:r>
      <w:r w:rsidR="0096395E">
        <w:t>:</w:t>
      </w:r>
      <w:bookmarkEnd w:id="21"/>
    </w:p>
    <w:tbl>
      <w:tblPr>
        <w:tblStyle w:val="afd"/>
        <w:tblW w:w="9360" w:type="dxa"/>
        <w:tblInd w:w="108" w:type="dxa"/>
        <w:tblLook w:val="01E0"/>
      </w:tblPr>
      <w:tblGrid>
        <w:gridCol w:w="1417"/>
        <w:gridCol w:w="1343"/>
        <w:gridCol w:w="1680"/>
        <w:gridCol w:w="1320"/>
        <w:gridCol w:w="3600"/>
      </w:tblGrid>
      <w:tr w:rsidR="0056452E" w:rsidRPr="0056452E" w:rsidTr="0056452E">
        <w:tc>
          <w:tcPr>
            <w:tcW w:w="1417" w:type="dxa"/>
          </w:tcPr>
          <w:p w:rsidR="0056452E" w:rsidRPr="0056452E" w:rsidRDefault="0056452E" w:rsidP="000E6E51">
            <w:pPr>
              <w:pStyle w:val="aff0"/>
            </w:pPr>
            <w:r w:rsidRPr="0056452E">
              <w:t>Журнал</w:t>
            </w:r>
          </w:p>
        </w:tc>
        <w:tc>
          <w:tcPr>
            <w:tcW w:w="1343" w:type="dxa"/>
          </w:tcPr>
          <w:p w:rsidR="0056452E" w:rsidRPr="0056452E" w:rsidRDefault="0056452E" w:rsidP="000E6E51">
            <w:pPr>
              <w:pStyle w:val="aff0"/>
            </w:pPr>
            <w:r w:rsidRPr="0056452E">
              <w:t>Тип</w:t>
            </w:r>
          </w:p>
        </w:tc>
        <w:tc>
          <w:tcPr>
            <w:tcW w:w="1680" w:type="dxa"/>
          </w:tcPr>
          <w:p w:rsidR="0056452E" w:rsidRPr="0056452E" w:rsidRDefault="0056452E" w:rsidP="000E6E51">
            <w:pPr>
              <w:pStyle w:val="aff0"/>
            </w:pPr>
            <w:r w:rsidRPr="0056452E">
              <w:t>Источник</w:t>
            </w:r>
          </w:p>
        </w:tc>
        <w:tc>
          <w:tcPr>
            <w:tcW w:w="1320" w:type="dxa"/>
          </w:tcPr>
          <w:p w:rsidR="0056452E" w:rsidRPr="0056452E" w:rsidRDefault="0056452E" w:rsidP="000E6E51">
            <w:pPr>
              <w:pStyle w:val="aff0"/>
            </w:pPr>
            <w:r w:rsidRPr="0056452E">
              <w:t>Событие</w:t>
            </w:r>
          </w:p>
        </w:tc>
        <w:tc>
          <w:tcPr>
            <w:tcW w:w="3600" w:type="dxa"/>
          </w:tcPr>
          <w:p w:rsidR="0056452E" w:rsidRPr="0056452E" w:rsidRDefault="0056452E" w:rsidP="000E6E51">
            <w:pPr>
              <w:pStyle w:val="aff0"/>
            </w:pPr>
            <w:r w:rsidRPr="0056452E">
              <w:t>Описание</w:t>
            </w:r>
          </w:p>
        </w:tc>
      </w:tr>
      <w:tr w:rsidR="0056452E" w:rsidRPr="0056452E" w:rsidTr="0056452E">
        <w:tc>
          <w:tcPr>
            <w:tcW w:w="1417" w:type="dxa"/>
          </w:tcPr>
          <w:p w:rsidR="0056452E" w:rsidRPr="0056452E" w:rsidRDefault="0056452E" w:rsidP="000E6E51">
            <w:pPr>
              <w:pStyle w:val="aff0"/>
              <w:rPr>
                <w:lang w:val="en-US"/>
              </w:rPr>
            </w:pPr>
            <w:r w:rsidRPr="0056452E">
              <w:rPr>
                <w:lang w:val="en-US"/>
              </w:rPr>
              <w:t>System</w:t>
            </w:r>
          </w:p>
        </w:tc>
        <w:tc>
          <w:tcPr>
            <w:tcW w:w="1343" w:type="dxa"/>
          </w:tcPr>
          <w:p w:rsidR="0056452E" w:rsidRPr="0056452E" w:rsidRDefault="0056452E" w:rsidP="000E6E51">
            <w:pPr>
              <w:pStyle w:val="aff0"/>
              <w:rPr>
                <w:lang w:val="en-US"/>
              </w:rPr>
            </w:pPr>
            <w:r w:rsidRPr="0056452E">
              <w:rPr>
                <w:lang w:val="en-US"/>
              </w:rPr>
              <w:t>Error</w:t>
            </w:r>
          </w:p>
        </w:tc>
        <w:tc>
          <w:tcPr>
            <w:tcW w:w="1680" w:type="dxa"/>
          </w:tcPr>
          <w:p w:rsidR="0056452E" w:rsidRPr="0056452E" w:rsidRDefault="0056452E" w:rsidP="000E6E51">
            <w:pPr>
              <w:pStyle w:val="aff0"/>
              <w:rPr>
                <w:lang w:val="en-US"/>
              </w:rPr>
            </w:pPr>
            <w:r w:rsidRPr="0056452E">
              <w:rPr>
                <w:lang w:val="en-US"/>
              </w:rPr>
              <w:t>Print</w:t>
            </w:r>
          </w:p>
        </w:tc>
        <w:tc>
          <w:tcPr>
            <w:tcW w:w="1320" w:type="dxa"/>
          </w:tcPr>
          <w:p w:rsidR="0056452E" w:rsidRPr="0056452E" w:rsidRDefault="0056452E" w:rsidP="000E6E51">
            <w:pPr>
              <w:pStyle w:val="aff0"/>
              <w:rPr>
                <w:lang w:val="en-US"/>
              </w:rPr>
            </w:pPr>
            <w:r w:rsidRPr="0056452E">
              <w:rPr>
                <w:lang w:val="en-US"/>
              </w:rPr>
              <w:t>*</w:t>
            </w:r>
          </w:p>
        </w:tc>
        <w:tc>
          <w:tcPr>
            <w:tcW w:w="3600" w:type="dxa"/>
          </w:tcPr>
          <w:p w:rsidR="0056452E" w:rsidRPr="0056452E" w:rsidRDefault="0056452E" w:rsidP="000E6E51">
            <w:pPr>
              <w:pStyle w:val="aff0"/>
              <w:rPr>
                <w:lang w:val="en-US"/>
              </w:rPr>
            </w:pPr>
            <w:r w:rsidRPr="0056452E">
              <w:rPr>
                <w:lang w:val="en-US"/>
              </w:rPr>
              <w:t>*</w:t>
            </w:r>
          </w:p>
        </w:tc>
      </w:tr>
    </w:tbl>
    <w:p w:rsidR="0056452E" w:rsidRDefault="0056452E" w:rsidP="0056452E">
      <w:pPr>
        <w:pStyle w:val="11"/>
      </w:pPr>
      <w:r w:rsidRPr="0056452E">
        <w:t xml:space="preserve">Указанные события подлежат контролю на узлах в соответствии с таблицей </w:t>
      </w:r>
      <w:r w:rsidR="004B60F2">
        <w:t>ниже.</w:t>
      </w:r>
    </w:p>
    <w:tbl>
      <w:tblPr>
        <w:tblW w:w="94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35"/>
        <w:gridCol w:w="1842"/>
        <w:gridCol w:w="1560"/>
        <w:gridCol w:w="1275"/>
        <w:gridCol w:w="1276"/>
        <w:gridCol w:w="1293"/>
      </w:tblGrid>
      <w:tr w:rsidR="004B60F2" w:rsidRPr="0056452E" w:rsidTr="004036A6">
        <w:trPr>
          <w:cantSplit/>
          <w:trHeight w:val="523"/>
        </w:trPr>
        <w:tc>
          <w:tcPr>
            <w:tcW w:w="2235" w:type="dxa"/>
            <w:shd w:val="clear" w:color="auto" w:fill="auto"/>
            <w:noWrap/>
          </w:tcPr>
          <w:p w:rsidR="004B60F2" w:rsidRPr="00BA7A18" w:rsidRDefault="004B60F2" w:rsidP="0066147B">
            <w:pPr>
              <w:pStyle w:val="aff0"/>
              <w:rPr>
                <w:b/>
              </w:rPr>
            </w:pPr>
            <w:r w:rsidRPr="00BA7A18">
              <w:rPr>
                <w:b/>
              </w:rPr>
              <w:t> </w:t>
            </w:r>
          </w:p>
        </w:tc>
        <w:tc>
          <w:tcPr>
            <w:tcW w:w="1842" w:type="dxa"/>
            <w:shd w:val="clear" w:color="auto" w:fill="auto"/>
            <w:vAlign w:val="center"/>
          </w:tcPr>
          <w:p w:rsidR="004B60F2" w:rsidRPr="00BA7A18" w:rsidRDefault="004B60F2" w:rsidP="0066147B">
            <w:pPr>
              <w:pStyle w:val="aff0"/>
              <w:jc w:val="center"/>
              <w:rPr>
                <w:b/>
              </w:rPr>
            </w:pPr>
            <w:r w:rsidRPr="00BA7A18">
              <w:rPr>
                <w:b/>
              </w:rPr>
              <w:t>BSS Application Server</w:t>
            </w:r>
          </w:p>
        </w:tc>
        <w:tc>
          <w:tcPr>
            <w:tcW w:w="1560" w:type="dxa"/>
            <w:shd w:val="clear" w:color="auto" w:fill="auto"/>
            <w:vAlign w:val="center"/>
          </w:tcPr>
          <w:p w:rsidR="004B60F2" w:rsidRPr="00BA7A18" w:rsidRDefault="004B60F2" w:rsidP="0066147B">
            <w:pPr>
              <w:pStyle w:val="aff0"/>
              <w:jc w:val="center"/>
              <w:rPr>
                <w:b/>
              </w:rPr>
            </w:pPr>
            <w:r w:rsidRPr="00BA7A18">
              <w:rPr>
                <w:b/>
              </w:rPr>
              <w:t>RTS &amp; Phone Server</w:t>
            </w:r>
          </w:p>
        </w:tc>
        <w:tc>
          <w:tcPr>
            <w:tcW w:w="1275" w:type="dxa"/>
            <w:shd w:val="clear" w:color="auto" w:fill="auto"/>
            <w:noWrap/>
            <w:vAlign w:val="center"/>
          </w:tcPr>
          <w:p w:rsidR="004B60F2" w:rsidRPr="00BA7A18" w:rsidRDefault="004B60F2" w:rsidP="0066147B">
            <w:pPr>
              <w:pStyle w:val="aff0"/>
              <w:jc w:val="center"/>
              <w:rPr>
                <w:b/>
              </w:rPr>
            </w:pPr>
            <w:r w:rsidRPr="00BA7A18">
              <w:rPr>
                <w:b/>
              </w:rPr>
              <w:t>BS-Defender</w:t>
            </w:r>
          </w:p>
        </w:tc>
        <w:tc>
          <w:tcPr>
            <w:tcW w:w="1276" w:type="dxa"/>
            <w:shd w:val="clear" w:color="auto" w:fill="auto"/>
            <w:vAlign w:val="center"/>
          </w:tcPr>
          <w:p w:rsidR="004B60F2" w:rsidRPr="00BA7A18" w:rsidRDefault="004B60F2" w:rsidP="0066147B">
            <w:pPr>
              <w:pStyle w:val="aff0"/>
              <w:jc w:val="center"/>
              <w:rPr>
                <w:b/>
              </w:rPr>
            </w:pPr>
            <w:r w:rsidRPr="00BA7A18">
              <w:rPr>
                <w:b/>
              </w:rPr>
              <w:t>T-Mail Server</w:t>
            </w:r>
          </w:p>
        </w:tc>
        <w:tc>
          <w:tcPr>
            <w:tcW w:w="1293" w:type="dxa"/>
            <w:vAlign w:val="center"/>
          </w:tcPr>
          <w:p w:rsidR="004B60F2" w:rsidRPr="00BA7A18" w:rsidRDefault="004B60F2" w:rsidP="0066147B">
            <w:pPr>
              <w:pStyle w:val="aff0"/>
              <w:jc w:val="center"/>
              <w:rPr>
                <w:b/>
              </w:rPr>
            </w:pPr>
            <w:r w:rsidRPr="00BA7A18">
              <w:rPr>
                <w:b/>
              </w:rPr>
              <w:t>Print Server</w:t>
            </w:r>
          </w:p>
        </w:tc>
      </w:tr>
      <w:tr w:rsidR="004B60F2" w:rsidRPr="0056452E" w:rsidTr="004036A6">
        <w:trPr>
          <w:cantSplit/>
          <w:trHeight w:val="255"/>
        </w:trPr>
        <w:tc>
          <w:tcPr>
            <w:tcW w:w="2235" w:type="dxa"/>
            <w:shd w:val="clear" w:color="auto" w:fill="auto"/>
            <w:noWrap/>
            <w:vAlign w:val="center"/>
          </w:tcPr>
          <w:p w:rsidR="004B60F2" w:rsidRPr="000E6E51" w:rsidRDefault="004B60F2" w:rsidP="0066147B">
            <w:pPr>
              <w:pStyle w:val="aff0"/>
            </w:pPr>
            <w:r w:rsidRPr="000E6E51">
              <w:t>Printing service event log</w:t>
            </w:r>
          </w:p>
        </w:tc>
        <w:tc>
          <w:tcPr>
            <w:tcW w:w="1842" w:type="dxa"/>
            <w:shd w:val="clear" w:color="auto" w:fill="auto"/>
            <w:noWrap/>
            <w:vAlign w:val="center"/>
          </w:tcPr>
          <w:p w:rsidR="004B60F2" w:rsidRPr="000E6E51" w:rsidRDefault="004B60F2" w:rsidP="004B60F2">
            <w:pPr>
              <w:pStyle w:val="aff0"/>
              <w:jc w:val="center"/>
            </w:pPr>
            <w:r>
              <w:t>да</w:t>
            </w:r>
          </w:p>
        </w:tc>
        <w:tc>
          <w:tcPr>
            <w:tcW w:w="1560" w:type="dxa"/>
            <w:shd w:val="clear" w:color="auto" w:fill="auto"/>
            <w:noWrap/>
            <w:vAlign w:val="center"/>
          </w:tcPr>
          <w:p w:rsidR="004B60F2" w:rsidRPr="000E6E51" w:rsidRDefault="004B60F2" w:rsidP="004B60F2">
            <w:pPr>
              <w:pStyle w:val="aff0"/>
              <w:jc w:val="center"/>
            </w:pPr>
            <w:r>
              <w:t>-</w:t>
            </w:r>
          </w:p>
        </w:tc>
        <w:tc>
          <w:tcPr>
            <w:tcW w:w="1275" w:type="dxa"/>
            <w:shd w:val="clear" w:color="auto" w:fill="auto"/>
            <w:noWrap/>
            <w:vAlign w:val="center"/>
          </w:tcPr>
          <w:p w:rsidR="004B60F2" w:rsidRPr="000E6E51" w:rsidRDefault="004B60F2" w:rsidP="004B60F2">
            <w:pPr>
              <w:pStyle w:val="aff0"/>
              <w:jc w:val="center"/>
            </w:pPr>
            <w:r>
              <w:t>-</w:t>
            </w:r>
          </w:p>
        </w:tc>
        <w:tc>
          <w:tcPr>
            <w:tcW w:w="1276" w:type="dxa"/>
            <w:shd w:val="clear" w:color="auto" w:fill="auto"/>
            <w:noWrap/>
            <w:vAlign w:val="center"/>
          </w:tcPr>
          <w:p w:rsidR="004B60F2" w:rsidRPr="000E6E51" w:rsidRDefault="004B60F2" w:rsidP="004B60F2">
            <w:pPr>
              <w:pStyle w:val="aff0"/>
              <w:jc w:val="center"/>
            </w:pPr>
            <w:r>
              <w:t>-</w:t>
            </w:r>
          </w:p>
        </w:tc>
        <w:tc>
          <w:tcPr>
            <w:tcW w:w="1293" w:type="dxa"/>
            <w:vAlign w:val="center"/>
          </w:tcPr>
          <w:p w:rsidR="004B60F2" w:rsidRPr="000E6E51" w:rsidRDefault="004B60F2" w:rsidP="004B60F2">
            <w:pPr>
              <w:pStyle w:val="aff0"/>
              <w:jc w:val="center"/>
            </w:pPr>
            <w:r>
              <w:t>да</w:t>
            </w:r>
          </w:p>
        </w:tc>
      </w:tr>
    </w:tbl>
    <w:p w:rsidR="004B60F2" w:rsidRPr="0056452E" w:rsidRDefault="004B60F2" w:rsidP="0056452E">
      <w:pPr>
        <w:pStyle w:val="11"/>
      </w:pPr>
    </w:p>
    <w:p w:rsidR="0056452E" w:rsidRPr="0056452E" w:rsidRDefault="0056452E" w:rsidP="00003759">
      <w:pPr>
        <w:pStyle w:val="4-"/>
      </w:pPr>
      <w:bookmarkStart w:id="22" w:name="_Ref202167838"/>
      <w:r w:rsidRPr="0056452E">
        <w:t>Мониторинг состояния сервисов (Service is running)</w:t>
      </w:r>
      <w:bookmarkEnd w:id="22"/>
    </w:p>
    <w:p w:rsidR="0056452E" w:rsidRPr="0056452E" w:rsidRDefault="0056452E" w:rsidP="0056452E">
      <w:pPr>
        <w:pStyle w:val="11"/>
      </w:pPr>
      <w:bookmarkStart w:id="23" w:name="_Ref202167961"/>
      <w:r w:rsidRPr="0056452E">
        <w:t xml:space="preserve">Перечень контролируемых на каждом узле сервисов приведен в </w:t>
      </w:r>
      <w:r w:rsidR="0096395E">
        <w:t xml:space="preserve">следующей </w:t>
      </w:r>
      <w:r w:rsidRPr="0056452E">
        <w:t>таблице</w:t>
      </w:r>
      <w:r w:rsidR="0096395E">
        <w:t>:</w:t>
      </w:r>
      <w:bookmarkEnd w:id="23"/>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242"/>
        <w:gridCol w:w="2580"/>
        <w:gridCol w:w="1594"/>
        <w:gridCol w:w="2063"/>
        <w:gridCol w:w="993"/>
        <w:gridCol w:w="992"/>
      </w:tblGrid>
      <w:tr w:rsidR="0096395E" w:rsidRPr="0056452E" w:rsidTr="0096395E">
        <w:trPr>
          <w:trHeight w:val="523"/>
        </w:trPr>
        <w:tc>
          <w:tcPr>
            <w:tcW w:w="1242" w:type="dxa"/>
            <w:shd w:val="clear" w:color="auto" w:fill="auto"/>
            <w:noWrap/>
          </w:tcPr>
          <w:p w:rsidR="00BA7A18" w:rsidRPr="00BA7A18" w:rsidRDefault="0077144C" w:rsidP="0066147B">
            <w:pPr>
              <w:pStyle w:val="aff0"/>
              <w:rPr>
                <w:b/>
              </w:rPr>
            </w:pPr>
            <w:r>
              <w:rPr>
                <w:b/>
              </w:rPr>
              <w:t xml:space="preserve"> </w:t>
            </w:r>
          </w:p>
        </w:tc>
        <w:tc>
          <w:tcPr>
            <w:tcW w:w="2580" w:type="dxa"/>
            <w:shd w:val="clear" w:color="auto" w:fill="auto"/>
            <w:vAlign w:val="center"/>
          </w:tcPr>
          <w:p w:rsidR="0096395E" w:rsidRDefault="00BA7A18" w:rsidP="0096395E">
            <w:pPr>
              <w:pStyle w:val="aff0"/>
              <w:jc w:val="center"/>
              <w:rPr>
                <w:b/>
              </w:rPr>
            </w:pPr>
            <w:r w:rsidRPr="00BA7A18">
              <w:rPr>
                <w:b/>
              </w:rPr>
              <w:t>BSS Application</w:t>
            </w:r>
          </w:p>
          <w:p w:rsidR="00BA7A18" w:rsidRPr="00BA7A18" w:rsidRDefault="00BA7A18" w:rsidP="0096395E">
            <w:pPr>
              <w:pStyle w:val="aff0"/>
              <w:jc w:val="center"/>
              <w:rPr>
                <w:b/>
              </w:rPr>
            </w:pPr>
            <w:r w:rsidRPr="00BA7A18">
              <w:rPr>
                <w:b/>
              </w:rPr>
              <w:t>Server</w:t>
            </w:r>
          </w:p>
        </w:tc>
        <w:tc>
          <w:tcPr>
            <w:tcW w:w="1594" w:type="dxa"/>
            <w:shd w:val="clear" w:color="auto" w:fill="auto"/>
            <w:vAlign w:val="center"/>
          </w:tcPr>
          <w:p w:rsidR="0096395E" w:rsidRDefault="00BA7A18" w:rsidP="0096395E">
            <w:pPr>
              <w:pStyle w:val="aff0"/>
              <w:jc w:val="center"/>
              <w:rPr>
                <w:b/>
              </w:rPr>
            </w:pPr>
            <w:r w:rsidRPr="00BA7A18">
              <w:rPr>
                <w:b/>
              </w:rPr>
              <w:t>RTS &amp; Phone</w:t>
            </w:r>
          </w:p>
          <w:p w:rsidR="00BA7A18" w:rsidRPr="00BA7A18" w:rsidRDefault="00BA7A18" w:rsidP="0096395E">
            <w:pPr>
              <w:pStyle w:val="aff0"/>
              <w:jc w:val="center"/>
              <w:rPr>
                <w:b/>
              </w:rPr>
            </w:pPr>
            <w:r w:rsidRPr="00BA7A18">
              <w:rPr>
                <w:b/>
              </w:rPr>
              <w:t>Server</w:t>
            </w:r>
          </w:p>
        </w:tc>
        <w:tc>
          <w:tcPr>
            <w:tcW w:w="2063" w:type="dxa"/>
            <w:shd w:val="clear" w:color="auto" w:fill="auto"/>
            <w:noWrap/>
            <w:vAlign w:val="center"/>
          </w:tcPr>
          <w:p w:rsidR="0096395E" w:rsidRDefault="00BA7A18" w:rsidP="0096395E">
            <w:pPr>
              <w:pStyle w:val="aff0"/>
              <w:jc w:val="center"/>
              <w:rPr>
                <w:b/>
              </w:rPr>
            </w:pPr>
            <w:r w:rsidRPr="00BA7A18">
              <w:rPr>
                <w:b/>
              </w:rPr>
              <w:t>BS-</w:t>
            </w:r>
          </w:p>
          <w:p w:rsidR="00BA7A18" w:rsidRPr="00BA7A18" w:rsidRDefault="00BA7A18" w:rsidP="0096395E">
            <w:pPr>
              <w:pStyle w:val="aff0"/>
              <w:jc w:val="center"/>
              <w:rPr>
                <w:b/>
              </w:rPr>
            </w:pPr>
            <w:r w:rsidRPr="00BA7A18">
              <w:rPr>
                <w:b/>
              </w:rPr>
              <w:t>Defender</w:t>
            </w:r>
          </w:p>
        </w:tc>
        <w:tc>
          <w:tcPr>
            <w:tcW w:w="993" w:type="dxa"/>
            <w:shd w:val="clear" w:color="auto" w:fill="auto"/>
            <w:vAlign w:val="center"/>
          </w:tcPr>
          <w:p w:rsidR="0096395E" w:rsidRDefault="00BA7A18" w:rsidP="0066147B">
            <w:pPr>
              <w:pStyle w:val="aff0"/>
              <w:jc w:val="center"/>
              <w:rPr>
                <w:b/>
              </w:rPr>
            </w:pPr>
            <w:r w:rsidRPr="00BA7A18">
              <w:rPr>
                <w:b/>
              </w:rPr>
              <w:t>T</w:t>
            </w:r>
            <w:r w:rsidR="0096395E">
              <w:rPr>
                <w:b/>
              </w:rPr>
              <w:t>-Mail</w:t>
            </w:r>
          </w:p>
          <w:p w:rsidR="00BA7A18" w:rsidRPr="00BA7A18" w:rsidRDefault="00BA7A18" w:rsidP="0066147B">
            <w:pPr>
              <w:pStyle w:val="aff0"/>
              <w:jc w:val="center"/>
              <w:rPr>
                <w:b/>
              </w:rPr>
            </w:pPr>
            <w:r w:rsidRPr="00BA7A18">
              <w:rPr>
                <w:b/>
              </w:rPr>
              <w:t>Server</w:t>
            </w:r>
          </w:p>
        </w:tc>
        <w:tc>
          <w:tcPr>
            <w:tcW w:w="992" w:type="dxa"/>
            <w:vAlign w:val="center"/>
          </w:tcPr>
          <w:p w:rsidR="0096395E" w:rsidRDefault="0096395E" w:rsidP="0066147B">
            <w:pPr>
              <w:pStyle w:val="aff0"/>
              <w:jc w:val="center"/>
              <w:rPr>
                <w:b/>
              </w:rPr>
            </w:pPr>
            <w:r>
              <w:rPr>
                <w:b/>
              </w:rPr>
              <w:t>Print</w:t>
            </w:r>
          </w:p>
          <w:p w:rsidR="00BA7A18" w:rsidRPr="00BA7A18" w:rsidRDefault="00BA7A18" w:rsidP="0066147B">
            <w:pPr>
              <w:pStyle w:val="aff0"/>
              <w:jc w:val="center"/>
              <w:rPr>
                <w:b/>
              </w:rPr>
            </w:pPr>
            <w:r w:rsidRPr="00BA7A18">
              <w:rPr>
                <w:b/>
              </w:rPr>
              <w:t>Server</w:t>
            </w:r>
          </w:p>
        </w:tc>
      </w:tr>
      <w:tr w:rsidR="0096395E" w:rsidRPr="0056452E" w:rsidTr="0096395E">
        <w:trPr>
          <w:trHeight w:val="255"/>
        </w:trPr>
        <w:tc>
          <w:tcPr>
            <w:tcW w:w="1242" w:type="dxa"/>
            <w:shd w:val="clear" w:color="auto" w:fill="auto"/>
            <w:noWrap/>
            <w:vAlign w:val="center"/>
          </w:tcPr>
          <w:p w:rsidR="0056452E" w:rsidRPr="0056452E" w:rsidRDefault="0056452E" w:rsidP="000E6E51">
            <w:pPr>
              <w:pStyle w:val="aff0"/>
            </w:pPr>
            <w:r w:rsidRPr="0056452E">
              <w:t>Название сервиса</w:t>
            </w:r>
          </w:p>
        </w:tc>
        <w:tc>
          <w:tcPr>
            <w:tcW w:w="2580" w:type="dxa"/>
            <w:shd w:val="clear" w:color="auto" w:fill="auto"/>
            <w:noWrap/>
          </w:tcPr>
          <w:p w:rsidR="0056452E" w:rsidRPr="0056452E" w:rsidRDefault="0056452E" w:rsidP="000E6E51">
            <w:pPr>
              <w:pStyle w:val="aff0"/>
            </w:pPr>
            <w:r w:rsidRPr="0056452E">
              <w:rPr>
                <w:lang w:val="en-GB"/>
              </w:rPr>
              <w:t>WebOracleAlertsProvider</w:t>
            </w:r>
          </w:p>
          <w:p w:rsidR="0056452E" w:rsidRPr="0056452E" w:rsidRDefault="0056452E" w:rsidP="000E6E51">
            <w:pPr>
              <w:pStyle w:val="aff0"/>
            </w:pPr>
            <w:r w:rsidRPr="0056452E">
              <w:rPr>
                <w:lang w:val="en-US"/>
              </w:rPr>
              <w:t>Spooler</w:t>
            </w:r>
          </w:p>
        </w:tc>
        <w:tc>
          <w:tcPr>
            <w:tcW w:w="1594" w:type="dxa"/>
            <w:shd w:val="clear" w:color="auto" w:fill="auto"/>
            <w:noWrap/>
          </w:tcPr>
          <w:p w:rsidR="0056452E" w:rsidRPr="0056452E" w:rsidRDefault="0056452E" w:rsidP="000E6E51">
            <w:pPr>
              <w:pStyle w:val="aff0"/>
            </w:pPr>
            <w:r w:rsidRPr="0056452E">
              <w:t>-</w:t>
            </w:r>
          </w:p>
        </w:tc>
        <w:tc>
          <w:tcPr>
            <w:tcW w:w="2063" w:type="dxa"/>
            <w:shd w:val="clear" w:color="auto" w:fill="auto"/>
            <w:noWrap/>
          </w:tcPr>
          <w:p w:rsidR="0056452E" w:rsidRPr="0056452E" w:rsidRDefault="0056452E" w:rsidP="000E6E51">
            <w:pPr>
              <w:pStyle w:val="aff0"/>
              <w:rPr>
                <w:lang w:val="en-US"/>
              </w:rPr>
            </w:pPr>
            <w:r w:rsidRPr="0056452E">
              <w:rPr>
                <w:lang w:val="en-GB"/>
              </w:rPr>
              <w:t>I</w:t>
            </w:r>
            <w:r w:rsidRPr="0056452E">
              <w:rPr>
                <w:lang w:val="en-US"/>
              </w:rPr>
              <w:t>ISADMIN</w:t>
            </w:r>
          </w:p>
          <w:p w:rsidR="0056452E" w:rsidRPr="0056452E" w:rsidRDefault="0056452E" w:rsidP="000E6E51">
            <w:pPr>
              <w:pStyle w:val="aff0"/>
              <w:rPr>
                <w:lang w:val="en-US"/>
              </w:rPr>
            </w:pPr>
            <w:r w:rsidRPr="0056452E">
              <w:rPr>
                <w:lang w:val="en-US"/>
              </w:rPr>
              <w:t xml:space="preserve">World Wide Web Publishing Service </w:t>
            </w:r>
            <w:r w:rsidRPr="0056452E">
              <w:rPr>
                <w:lang w:val="en-US"/>
              </w:rPr>
              <w:lastRenderedPageBreak/>
              <w:t>(W3SVC)</w:t>
            </w:r>
          </w:p>
        </w:tc>
        <w:tc>
          <w:tcPr>
            <w:tcW w:w="993" w:type="dxa"/>
            <w:shd w:val="clear" w:color="auto" w:fill="auto"/>
            <w:noWrap/>
          </w:tcPr>
          <w:p w:rsidR="0056452E" w:rsidRPr="0056452E" w:rsidRDefault="0056452E" w:rsidP="000E6E51">
            <w:pPr>
              <w:pStyle w:val="aff0"/>
            </w:pPr>
            <w:r w:rsidRPr="0056452E">
              <w:lastRenderedPageBreak/>
              <w:t>-</w:t>
            </w:r>
          </w:p>
        </w:tc>
        <w:tc>
          <w:tcPr>
            <w:tcW w:w="992" w:type="dxa"/>
          </w:tcPr>
          <w:p w:rsidR="0056452E" w:rsidRPr="0056452E" w:rsidRDefault="0056452E" w:rsidP="000E6E51">
            <w:pPr>
              <w:pStyle w:val="aff0"/>
            </w:pPr>
            <w:r w:rsidRPr="0056452E">
              <w:rPr>
                <w:lang w:val="en-US"/>
              </w:rPr>
              <w:t>Spooler</w:t>
            </w:r>
          </w:p>
        </w:tc>
      </w:tr>
    </w:tbl>
    <w:p w:rsidR="0056452E" w:rsidRPr="0056452E" w:rsidRDefault="0056452E" w:rsidP="0056452E">
      <w:pPr>
        <w:pStyle w:val="11"/>
      </w:pPr>
      <w:r w:rsidRPr="0056452E">
        <w:lastRenderedPageBreak/>
        <w:t xml:space="preserve">Сервисы контролируются на предмет нахождения в статусе </w:t>
      </w:r>
      <w:r w:rsidR="0032092E">
        <w:t>"</w:t>
      </w:r>
      <w:r w:rsidRPr="0056452E">
        <w:t>running</w:t>
      </w:r>
      <w:r w:rsidR="0032092E">
        <w:t>"</w:t>
      </w:r>
      <w:r w:rsidR="005154D7" w:rsidRPr="005154D7">
        <w:t xml:space="preserve"> [</w:t>
      </w:r>
      <w:r w:rsidR="000650F3">
        <w:fldChar w:fldCharType="begin"/>
      </w:r>
      <w:r w:rsidR="005154D7">
        <w:instrText xml:space="preserve"> REF _Ref220044752 \w \h </w:instrText>
      </w:r>
      <w:r w:rsidR="000650F3">
        <w:fldChar w:fldCharType="separate"/>
      </w:r>
      <w:r w:rsidR="00456E7C">
        <w:t>14</w:t>
      </w:r>
      <w:r w:rsidR="000650F3">
        <w:fldChar w:fldCharType="end"/>
      </w:r>
      <w:r w:rsidR="005154D7" w:rsidRPr="005154D7">
        <w:t>]</w:t>
      </w:r>
      <w:r w:rsidRPr="0056452E">
        <w:t>.</w:t>
      </w:r>
    </w:p>
    <w:p w:rsidR="0056452E" w:rsidRDefault="0056452E" w:rsidP="0056452E">
      <w:pPr>
        <w:pStyle w:val="11"/>
      </w:pPr>
      <w:r w:rsidRPr="0056452E">
        <w:t xml:space="preserve">Уведомление персонала производится только в случае отсутствия статуса </w:t>
      </w:r>
      <w:r w:rsidR="0032092E">
        <w:t>"</w:t>
      </w:r>
      <w:r w:rsidRPr="0056452E">
        <w:t>running</w:t>
      </w:r>
      <w:r w:rsidR="0032092E">
        <w:t>"</w:t>
      </w:r>
      <w:r w:rsidRPr="0056452E">
        <w:t xml:space="preserve"> в течение 5 минут.</w:t>
      </w:r>
    </w:p>
    <w:p w:rsidR="0096395E" w:rsidRPr="0056452E" w:rsidRDefault="0096395E" w:rsidP="0056452E">
      <w:pPr>
        <w:pStyle w:val="11"/>
      </w:pPr>
    </w:p>
    <w:p w:rsidR="0056452E" w:rsidRPr="0056452E" w:rsidRDefault="0056452E" w:rsidP="00003759">
      <w:pPr>
        <w:pStyle w:val="4-"/>
      </w:pPr>
      <w:bookmarkStart w:id="24" w:name="_Ref219366980"/>
      <w:r w:rsidRPr="0056452E">
        <w:t>Мониторинг наличия процессов (Running .exe process)</w:t>
      </w:r>
      <w:bookmarkEnd w:id="24"/>
    </w:p>
    <w:p w:rsidR="0056452E" w:rsidRPr="0056452E" w:rsidRDefault="0056452E" w:rsidP="0056452E">
      <w:pPr>
        <w:pStyle w:val="11"/>
      </w:pPr>
      <w:bookmarkStart w:id="25" w:name="_Ref202167950"/>
      <w:r w:rsidRPr="0056452E">
        <w:t xml:space="preserve">Перечень контролируемых на каждом узле процессов приведен в </w:t>
      </w:r>
      <w:bookmarkEnd w:id="25"/>
      <w:r w:rsidR="0096395E">
        <w:t xml:space="preserve">следующей </w:t>
      </w:r>
      <w:r w:rsidR="0096395E" w:rsidRPr="0056452E">
        <w:t>таблице</w:t>
      </w:r>
      <w:r w:rsidR="0096395E">
        <w:t>:</w:t>
      </w:r>
    </w:p>
    <w:tbl>
      <w:tblPr>
        <w:tblW w:w="94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48"/>
        <w:gridCol w:w="1883"/>
        <w:gridCol w:w="1807"/>
        <w:gridCol w:w="1351"/>
        <w:gridCol w:w="1440"/>
        <w:gridCol w:w="1453"/>
      </w:tblGrid>
      <w:tr w:rsidR="00BA7A18" w:rsidRPr="0056452E" w:rsidTr="0096395E">
        <w:trPr>
          <w:trHeight w:val="523"/>
        </w:trPr>
        <w:tc>
          <w:tcPr>
            <w:tcW w:w="1548" w:type="dxa"/>
            <w:shd w:val="clear" w:color="auto" w:fill="auto"/>
            <w:noWrap/>
          </w:tcPr>
          <w:p w:rsidR="00BA7A18" w:rsidRPr="00BA7A18" w:rsidRDefault="0077144C" w:rsidP="0066147B">
            <w:pPr>
              <w:pStyle w:val="aff0"/>
              <w:rPr>
                <w:b/>
              </w:rPr>
            </w:pPr>
            <w:r>
              <w:rPr>
                <w:b/>
              </w:rPr>
              <w:t xml:space="preserve"> </w:t>
            </w:r>
          </w:p>
        </w:tc>
        <w:tc>
          <w:tcPr>
            <w:tcW w:w="1883" w:type="dxa"/>
            <w:shd w:val="clear" w:color="auto" w:fill="auto"/>
            <w:vAlign w:val="center"/>
          </w:tcPr>
          <w:p w:rsidR="0096395E" w:rsidRDefault="00BA7A18" w:rsidP="0096395E">
            <w:pPr>
              <w:pStyle w:val="aff0"/>
              <w:jc w:val="center"/>
              <w:rPr>
                <w:b/>
              </w:rPr>
            </w:pPr>
            <w:r w:rsidRPr="00BA7A18">
              <w:rPr>
                <w:b/>
              </w:rPr>
              <w:t>BSS Application</w:t>
            </w:r>
          </w:p>
          <w:p w:rsidR="00BA7A18" w:rsidRPr="00BA7A18" w:rsidRDefault="00BA7A18" w:rsidP="0096395E">
            <w:pPr>
              <w:pStyle w:val="aff0"/>
              <w:jc w:val="center"/>
              <w:rPr>
                <w:b/>
              </w:rPr>
            </w:pPr>
            <w:r w:rsidRPr="00BA7A18">
              <w:rPr>
                <w:b/>
              </w:rPr>
              <w:t>Server</w:t>
            </w:r>
          </w:p>
        </w:tc>
        <w:tc>
          <w:tcPr>
            <w:tcW w:w="1807" w:type="dxa"/>
            <w:shd w:val="clear" w:color="auto" w:fill="auto"/>
            <w:vAlign w:val="center"/>
          </w:tcPr>
          <w:p w:rsidR="0096395E" w:rsidRDefault="00BA7A18" w:rsidP="0096395E">
            <w:pPr>
              <w:pStyle w:val="aff0"/>
              <w:jc w:val="center"/>
              <w:rPr>
                <w:b/>
              </w:rPr>
            </w:pPr>
            <w:r w:rsidRPr="00BA7A18">
              <w:rPr>
                <w:b/>
              </w:rPr>
              <w:t>RTS &amp; Phone</w:t>
            </w:r>
          </w:p>
          <w:p w:rsidR="00BA7A18" w:rsidRPr="00BA7A18" w:rsidRDefault="00BA7A18" w:rsidP="0096395E">
            <w:pPr>
              <w:pStyle w:val="aff0"/>
              <w:jc w:val="center"/>
              <w:rPr>
                <w:b/>
              </w:rPr>
            </w:pPr>
            <w:r w:rsidRPr="00BA7A18">
              <w:rPr>
                <w:b/>
              </w:rPr>
              <w:t>Server</w:t>
            </w:r>
          </w:p>
        </w:tc>
        <w:tc>
          <w:tcPr>
            <w:tcW w:w="1351" w:type="dxa"/>
            <w:shd w:val="clear" w:color="auto" w:fill="auto"/>
            <w:noWrap/>
            <w:vAlign w:val="center"/>
          </w:tcPr>
          <w:p w:rsidR="0096395E" w:rsidRDefault="00BA7A18" w:rsidP="0066147B">
            <w:pPr>
              <w:pStyle w:val="aff0"/>
              <w:jc w:val="center"/>
              <w:rPr>
                <w:b/>
              </w:rPr>
            </w:pPr>
            <w:r w:rsidRPr="00BA7A18">
              <w:rPr>
                <w:b/>
              </w:rPr>
              <w:t>BS-</w:t>
            </w:r>
          </w:p>
          <w:p w:rsidR="00BA7A18" w:rsidRPr="00BA7A18" w:rsidRDefault="00BA7A18" w:rsidP="0066147B">
            <w:pPr>
              <w:pStyle w:val="aff0"/>
              <w:jc w:val="center"/>
              <w:rPr>
                <w:b/>
              </w:rPr>
            </w:pPr>
            <w:r w:rsidRPr="00BA7A18">
              <w:rPr>
                <w:b/>
              </w:rPr>
              <w:t>Defender</w:t>
            </w:r>
          </w:p>
        </w:tc>
        <w:tc>
          <w:tcPr>
            <w:tcW w:w="1440" w:type="dxa"/>
            <w:shd w:val="clear" w:color="auto" w:fill="auto"/>
            <w:vAlign w:val="center"/>
          </w:tcPr>
          <w:p w:rsidR="0096395E" w:rsidRDefault="00BA7A18" w:rsidP="0066147B">
            <w:pPr>
              <w:pStyle w:val="aff0"/>
              <w:jc w:val="center"/>
              <w:rPr>
                <w:b/>
              </w:rPr>
            </w:pPr>
            <w:r w:rsidRPr="00BA7A18">
              <w:rPr>
                <w:b/>
              </w:rPr>
              <w:t>T</w:t>
            </w:r>
            <w:r w:rsidR="0096395E">
              <w:rPr>
                <w:b/>
              </w:rPr>
              <w:t>-Mail</w:t>
            </w:r>
          </w:p>
          <w:p w:rsidR="00BA7A18" w:rsidRPr="00BA7A18" w:rsidRDefault="00BA7A18" w:rsidP="0066147B">
            <w:pPr>
              <w:pStyle w:val="aff0"/>
              <w:jc w:val="center"/>
              <w:rPr>
                <w:b/>
              </w:rPr>
            </w:pPr>
            <w:r w:rsidRPr="00BA7A18">
              <w:rPr>
                <w:b/>
              </w:rPr>
              <w:t>Server</w:t>
            </w:r>
          </w:p>
        </w:tc>
        <w:tc>
          <w:tcPr>
            <w:tcW w:w="1453" w:type="dxa"/>
            <w:vAlign w:val="center"/>
          </w:tcPr>
          <w:p w:rsidR="0096395E" w:rsidRDefault="00BA7A18" w:rsidP="0096395E">
            <w:pPr>
              <w:pStyle w:val="aff0"/>
              <w:jc w:val="center"/>
              <w:rPr>
                <w:b/>
              </w:rPr>
            </w:pPr>
            <w:r w:rsidRPr="00BA7A18">
              <w:rPr>
                <w:b/>
              </w:rPr>
              <w:t>Print</w:t>
            </w:r>
          </w:p>
          <w:p w:rsidR="00BA7A18" w:rsidRPr="00BA7A18" w:rsidRDefault="00BA7A18" w:rsidP="0096395E">
            <w:pPr>
              <w:pStyle w:val="aff0"/>
              <w:jc w:val="center"/>
              <w:rPr>
                <w:b/>
              </w:rPr>
            </w:pPr>
            <w:r w:rsidRPr="00BA7A18">
              <w:rPr>
                <w:b/>
              </w:rPr>
              <w:t>Server</w:t>
            </w:r>
          </w:p>
        </w:tc>
      </w:tr>
      <w:tr w:rsidR="0056452E" w:rsidRPr="0056452E" w:rsidTr="0096395E">
        <w:trPr>
          <w:trHeight w:val="255"/>
        </w:trPr>
        <w:tc>
          <w:tcPr>
            <w:tcW w:w="1548" w:type="dxa"/>
            <w:shd w:val="clear" w:color="auto" w:fill="auto"/>
            <w:noWrap/>
            <w:vAlign w:val="center"/>
          </w:tcPr>
          <w:p w:rsidR="0056452E" w:rsidRPr="0056452E" w:rsidRDefault="0056452E" w:rsidP="000E6E51">
            <w:pPr>
              <w:pStyle w:val="aff0"/>
            </w:pPr>
            <w:r w:rsidRPr="0056452E">
              <w:t>Название процесса</w:t>
            </w:r>
          </w:p>
        </w:tc>
        <w:tc>
          <w:tcPr>
            <w:tcW w:w="1883" w:type="dxa"/>
            <w:shd w:val="clear" w:color="auto" w:fill="auto"/>
            <w:noWrap/>
          </w:tcPr>
          <w:p w:rsidR="0056452E" w:rsidRPr="0056452E" w:rsidRDefault="0056452E" w:rsidP="000E6E51">
            <w:pPr>
              <w:pStyle w:val="aff0"/>
              <w:rPr>
                <w:lang w:val="en-GB"/>
              </w:rPr>
            </w:pPr>
            <w:r w:rsidRPr="0056452E">
              <w:rPr>
                <w:lang w:val="en-US"/>
              </w:rPr>
              <w:t>cbmain.ex</w:t>
            </w:r>
            <w:r w:rsidRPr="0056452E" w:rsidDel="008058A8">
              <w:t xml:space="preserve"> </w:t>
            </w:r>
          </w:p>
          <w:p w:rsidR="0056452E" w:rsidRPr="0056452E" w:rsidRDefault="0056452E" w:rsidP="000E6E51">
            <w:pPr>
              <w:pStyle w:val="aff0"/>
              <w:rPr>
                <w:lang w:val="en-GB"/>
              </w:rPr>
            </w:pPr>
          </w:p>
          <w:p w:rsidR="0056452E" w:rsidRPr="0056452E" w:rsidRDefault="0056452E" w:rsidP="000E6E51">
            <w:pPr>
              <w:pStyle w:val="aff0"/>
              <w:rPr>
                <w:lang w:val="en-GB"/>
              </w:rPr>
            </w:pPr>
          </w:p>
        </w:tc>
        <w:tc>
          <w:tcPr>
            <w:tcW w:w="1807" w:type="dxa"/>
            <w:shd w:val="clear" w:color="auto" w:fill="auto"/>
            <w:noWrap/>
          </w:tcPr>
          <w:p w:rsidR="0056452E" w:rsidRPr="0056452E" w:rsidRDefault="0056452E" w:rsidP="000E6E51">
            <w:pPr>
              <w:pStyle w:val="aff0"/>
              <w:rPr>
                <w:lang w:val="fr-FR"/>
              </w:rPr>
            </w:pPr>
            <w:r w:rsidRPr="0056452E">
              <w:rPr>
                <w:lang w:val="fr-FR"/>
              </w:rPr>
              <w:t>rts.exe</w:t>
            </w:r>
          </w:p>
          <w:p w:rsidR="0056452E" w:rsidRPr="0056452E" w:rsidRDefault="0056452E" w:rsidP="000E6E51">
            <w:pPr>
              <w:pStyle w:val="aff0"/>
              <w:rPr>
                <w:lang w:val="fr-FR"/>
              </w:rPr>
            </w:pPr>
            <w:r w:rsidRPr="0056452E">
              <w:rPr>
                <w:lang w:val="fr-FR"/>
              </w:rPr>
              <w:t xml:space="preserve">infoserv.exe </w:t>
            </w:r>
          </w:p>
          <w:p w:rsidR="0056452E" w:rsidRPr="0056452E" w:rsidRDefault="0056452E" w:rsidP="000E6E51">
            <w:pPr>
              <w:pStyle w:val="aff0"/>
              <w:rPr>
                <w:lang w:val="fr-FR"/>
              </w:rPr>
            </w:pPr>
            <w:r w:rsidRPr="0056452E">
              <w:rPr>
                <w:lang w:val="fr-FR"/>
              </w:rPr>
              <w:t>bsroute.exe phoneserver.exe</w:t>
            </w:r>
          </w:p>
        </w:tc>
        <w:tc>
          <w:tcPr>
            <w:tcW w:w="1351" w:type="dxa"/>
            <w:shd w:val="clear" w:color="auto" w:fill="auto"/>
            <w:noWrap/>
          </w:tcPr>
          <w:p w:rsidR="0056452E" w:rsidRPr="0056452E" w:rsidRDefault="0056452E" w:rsidP="000E6E51">
            <w:pPr>
              <w:pStyle w:val="aff0"/>
            </w:pPr>
            <w:r w:rsidRPr="0056452E">
              <w:rPr>
                <w:lang w:val="en-US"/>
              </w:rPr>
              <w:t>stunnel.exe</w:t>
            </w:r>
          </w:p>
        </w:tc>
        <w:tc>
          <w:tcPr>
            <w:tcW w:w="1440" w:type="dxa"/>
            <w:shd w:val="clear" w:color="auto" w:fill="auto"/>
            <w:noWrap/>
          </w:tcPr>
          <w:p w:rsidR="0056452E" w:rsidRPr="0056452E" w:rsidRDefault="0056452E" w:rsidP="000E6E51">
            <w:pPr>
              <w:pStyle w:val="aff0"/>
            </w:pPr>
            <w:r w:rsidRPr="0056452E">
              <w:t>-</w:t>
            </w:r>
          </w:p>
        </w:tc>
        <w:tc>
          <w:tcPr>
            <w:tcW w:w="1453" w:type="dxa"/>
          </w:tcPr>
          <w:p w:rsidR="0056452E" w:rsidRPr="0056452E" w:rsidRDefault="0056452E" w:rsidP="000E6E51">
            <w:pPr>
              <w:pStyle w:val="aff0"/>
            </w:pPr>
            <w:r w:rsidRPr="0056452E">
              <w:rPr>
                <w:lang w:val="en-US"/>
              </w:rPr>
              <w:t>cbmain.ex</w:t>
            </w:r>
          </w:p>
        </w:tc>
      </w:tr>
    </w:tbl>
    <w:p w:rsidR="0056452E" w:rsidRPr="0056452E" w:rsidRDefault="0056452E" w:rsidP="0056452E">
      <w:pPr>
        <w:pStyle w:val="11"/>
      </w:pPr>
      <w:r w:rsidRPr="0056452E">
        <w:t>Процессы контролируются на предмет наличия экземпляра процесса в списке</w:t>
      </w:r>
      <w:r w:rsidR="0077144C">
        <w:t xml:space="preserve"> </w:t>
      </w:r>
      <w:r w:rsidRPr="0056452E">
        <w:t>запущенных процессов узла</w:t>
      </w:r>
      <w:r w:rsidR="005154D7" w:rsidRPr="005154D7">
        <w:t xml:space="preserve"> [</w:t>
      </w:r>
      <w:r w:rsidR="000650F3">
        <w:fldChar w:fldCharType="begin"/>
      </w:r>
      <w:r w:rsidR="005154D7">
        <w:instrText xml:space="preserve"> REF _Ref220044752 \w \h </w:instrText>
      </w:r>
      <w:r w:rsidR="000650F3">
        <w:fldChar w:fldCharType="separate"/>
      </w:r>
      <w:r w:rsidR="00456E7C">
        <w:t>14</w:t>
      </w:r>
      <w:r w:rsidR="000650F3">
        <w:fldChar w:fldCharType="end"/>
      </w:r>
      <w:r w:rsidR="005154D7" w:rsidRPr="005154D7">
        <w:t>]</w:t>
      </w:r>
      <w:r w:rsidRPr="0056452E">
        <w:t>.</w:t>
      </w:r>
    </w:p>
    <w:p w:rsidR="0056452E" w:rsidRDefault="0056452E" w:rsidP="0056452E">
      <w:pPr>
        <w:pStyle w:val="11"/>
      </w:pPr>
      <w:r w:rsidRPr="0056452E">
        <w:t>Уведомление персонала производится только в случае отсутствия процесса в списке в течение 5 минут.</w:t>
      </w:r>
    </w:p>
    <w:p w:rsidR="0096395E" w:rsidRPr="0056452E" w:rsidRDefault="0096395E" w:rsidP="0056452E">
      <w:pPr>
        <w:pStyle w:val="11"/>
      </w:pPr>
    </w:p>
    <w:p w:rsidR="0056452E" w:rsidRPr="0056452E" w:rsidRDefault="0056452E" w:rsidP="00003759">
      <w:pPr>
        <w:pStyle w:val="4-"/>
      </w:pPr>
      <w:bookmarkStart w:id="26" w:name="_Ref219367028"/>
      <w:r w:rsidRPr="0056452E">
        <w:t>Мониторинг сетевых интерфейсов (</w:t>
      </w:r>
      <w:r w:rsidRPr="0056452E">
        <w:rPr>
          <w:lang w:val="en-US"/>
        </w:rPr>
        <w:t>Network</w:t>
      </w:r>
      <w:r w:rsidRPr="0056452E">
        <w:t xml:space="preserve"> </w:t>
      </w:r>
      <w:r w:rsidRPr="0056452E">
        <w:rPr>
          <w:lang w:val="en-US"/>
        </w:rPr>
        <w:t>interface</w:t>
      </w:r>
      <w:r w:rsidRPr="0056452E">
        <w:t>)</w:t>
      </w:r>
      <w:bookmarkEnd w:id="26"/>
    </w:p>
    <w:p w:rsidR="0056452E" w:rsidRPr="0056452E" w:rsidRDefault="0056452E" w:rsidP="0056452E">
      <w:pPr>
        <w:pStyle w:val="11"/>
      </w:pPr>
      <w:bookmarkStart w:id="27" w:name="_Ref202174964"/>
      <w:r w:rsidRPr="0056452E">
        <w:t xml:space="preserve">Перечень сетевых интерфейсов каждого узла приведен в </w:t>
      </w:r>
      <w:bookmarkEnd w:id="27"/>
      <w:r w:rsidR="0096395E">
        <w:t xml:space="preserve">следующей </w:t>
      </w:r>
      <w:r w:rsidR="0096395E" w:rsidRPr="0056452E">
        <w:t>таблице</w:t>
      </w:r>
      <w:r w:rsidR="0096395E">
        <w:t>:</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384"/>
        <w:gridCol w:w="1962"/>
        <w:gridCol w:w="1724"/>
        <w:gridCol w:w="1559"/>
        <w:gridCol w:w="1559"/>
        <w:gridCol w:w="1276"/>
      </w:tblGrid>
      <w:tr w:rsidR="00BA7A18" w:rsidRPr="0056452E" w:rsidTr="001F063B">
        <w:trPr>
          <w:trHeight w:val="523"/>
        </w:trPr>
        <w:tc>
          <w:tcPr>
            <w:tcW w:w="1384" w:type="dxa"/>
            <w:shd w:val="clear" w:color="auto" w:fill="auto"/>
            <w:noWrap/>
          </w:tcPr>
          <w:p w:rsidR="00BA7A18" w:rsidRPr="00BA7A18" w:rsidRDefault="0077144C" w:rsidP="0066147B">
            <w:pPr>
              <w:pStyle w:val="aff0"/>
              <w:rPr>
                <w:b/>
              </w:rPr>
            </w:pPr>
            <w:r>
              <w:rPr>
                <w:b/>
              </w:rPr>
              <w:t xml:space="preserve"> </w:t>
            </w:r>
          </w:p>
        </w:tc>
        <w:tc>
          <w:tcPr>
            <w:tcW w:w="1962" w:type="dxa"/>
            <w:shd w:val="clear" w:color="auto" w:fill="auto"/>
            <w:vAlign w:val="center"/>
          </w:tcPr>
          <w:p w:rsidR="001F063B" w:rsidRDefault="00BA7A18" w:rsidP="0066147B">
            <w:pPr>
              <w:pStyle w:val="aff0"/>
              <w:jc w:val="center"/>
              <w:rPr>
                <w:b/>
              </w:rPr>
            </w:pPr>
            <w:r w:rsidRPr="00BA7A18">
              <w:rPr>
                <w:b/>
              </w:rPr>
              <w:t>BSS</w:t>
            </w:r>
            <w:r w:rsidR="001F063B">
              <w:rPr>
                <w:b/>
              </w:rPr>
              <w:t xml:space="preserve"> Application</w:t>
            </w:r>
          </w:p>
          <w:p w:rsidR="00BA7A18" w:rsidRPr="00BA7A18" w:rsidRDefault="00BA7A18" w:rsidP="0066147B">
            <w:pPr>
              <w:pStyle w:val="aff0"/>
              <w:jc w:val="center"/>
              <w:rPr>
                <w:b/>
              </w:rPr>
            </w:pPr>
            <w:r w:rsidRPr="00BA7A18">
              <w:rPr>
                <w:b/>
              </w:rPr>
              <w:t>Server</w:t>
            </w:r>
          </w:p>
        </w:tc>
        <w:tc>
          <w:tcPr>
            <w:tcW w:w="1724" w:type="dxa"/>
            <w:shd w:val="clear" w:color="auto" w:fill="auto"/>
            <w:vAlign w:val="center"/>
          </w:tcPr>
          <w:p w:rsidR="001F063B" w:rsidRDefault="00BA7A18" w:rsidP="001F063B">
            <w:pPr>
              <w:pStyle w:val="aff0"/>
              <w:jc w:val="center"/>
              <w:rPr>
                <w:b/>
              </w:rPr>
            </w:pPr>
            <w:r w:rsidRPr="00BA7A18">
              <w:rPr>
                <w:b/>
              </w:rPr>
              <w:t xml:space="preserve">RTS &amp; </w:t>
            </w:r>
            <w:r w:rsidR="001F063B">
              <w:rPr>
                <w:b/>
              </w:rPr>
              <w:t>Phone</w:t>
            </w:r>
          </w:p>
          <w:p w:rsidR="00BA7A18" w:rsidRPr="00BA7A18" w:rsidRDefault="00BA7A18" w:rsidP="001F063B">
            <w:pPr>
              <w:pStyle w:val="aff0"/>
              <w:jc w:val="center"/>
              <w:rPr>
                <w:b/>
              </w:rPr>
            </w:pPr>
            <w:r w:rsidRPr="00BA7A18">
              <w:rPr>
                <w:b/>
              </w:rPr>
              <w:t>Server</w:t>
            </w:r>
          </w:p>
        </w:tc>
        <w:tc>
          <w:tcPr>
            <w:tcW w:w="1559" w:type="dxa"/>
            <w:shd w:val="clear" w:color="auto" w:fill="auto"/>
            <w:noWrap/>
            <w:vAlign w:val="center"/>
          </w:tcPr>
          <w:p w:rsidR="001F063B" w:rsidRDefault="00BA7A18" w:rsidP="0066147B">
            <w:pPr>
              <w:pStyle w:val="aff0"/>
              <w:jc w:val="center"/>
              <w:rPr>
                <w:b/>
              </w:rPr>
            </w:pPr>
            <w:r w:rsidRPr="00BA7A18">
              <w:rPr>
                <w:b/>
              </w:rPr>
              <w:t>BS-</w:t>
            </w:r>
          </w:p>
          <w:p w:rsidR="00BA7A18" w:rsidRPr="00BA7A18" w:rsidRDefault="00BA7A18" w:rsidP="0066147B">
            <w:pPr>
              <w:pStyle w:val="aff0"/>
              <w:jc w:val="center"/>
              <w:rPr>
                <w:b/>
              </w:rPr>
            </w:pPr>
            <w:r w:rsidRPr="00BA7A18">
              <w:rPr>
                <w:b/>
              </w:rPr>
              <w:t>Defender</w:t>
            </w:r>
          </w:p>
        </w:tc>
        <w:tc>
          <w:tcPr>
            <w:tcW w:w="1559" w:type="dxa"/>
            <w:shd w:val="clear" w:color="auto" w:fill="auto"/>
            <w:vAlign w:val="center"/>
          </w:tcPr>
          <w:p w:rsidR="001F063B" w:rsidRDefault="00BA7A18" w:rsidP="0066147B">
            <w:pPr>
              <w:pStyle w:val="aff0"/>
              <w:jc w:val="center"/>
              <w:rPr>
                <w:b/>
              </w:rPr>
            </w:pPr>
            <w:r w:rsidRPr="00BA7A18">
              <w:rPr>
                <w:b/>
              </w:rPr>
              <w:t>T</w:t>
            </w:r>
            <w:r w:rsidR="001F063B">
              <w:rPr>
                <w:b/>
              </w:rPr>
              <w:t>-Mail</w:t>
            </w:r>
          </w:p>
          <w:p w:rsidR="00BA7A18" w:rsidRPr="00BA7A18" w:rsidRDefault="00BA7A18" w:rsidP="0066147B">
            <w:pPr>
              <w:pStyle w:val="aff0"/>
              <w:jc w:val="center"/>
              <w:rPr>
                <w:b/>
              </w:rPr>
            </w:pPr>
            <w:r w:rsidRPr="00BA7A18">
              <w:rPr>
                <w:b/>
              </w:rPr>
              <w:t>Server</w:t>
            </w:r>
          </w:p>
        </w:tc>
        <w:tc>
          <w:tcPr>
            <w:tcW w:w="1276" w:type="dxa"/>
            <w:vAlign w:val="center"/>
          </w:tcPr>
          <w:p w:rsidR="001F063B" w:rsidRDefault="00BA7A18" w:rsidP="001F063B">
            <w:pPr>
              <w:pStyle w:val="aff0"/>
              <w:jc w:val="center"/>
              <w:rPr>
                <w:b/>
              </w:rPr>
            </w:pPr>
            <w:r w:rsidRPr="00BA7A18">
              <w:rPr>
                <w:b/>
              </w:rPr>
              <w:t>Print</w:t>
            </w:r>
          </w:p>
          <w:p w:rsidR="00BA7A18" w:rsidRPr="00BA7A18" w:rsidRDefault="00BA7A18" w:rsidP="001F063B">
            <w:pPr>
              <w:pStyle w:val="aff0"/>
              <w:jc w:val="center"/>
              <w:rPr>
                <w:b/>
              </w:rPr>
            </w:pPr>
            <w:r w:rsidRPr="00BA7A18">
              <w:rPr>
                <w:b/>
              </w:rPr>
              <w:t>Server</w:t>
            </w:r>
          </w:p>
        </w:tc>
      </w:tr>
      <w:tr w:rsidR="0056452E" w:rsidRPr="0056452E" w:rsidTr="001F063B">
        <w:trPr>
          <w:trHeight w:val="255"/>
        </w:trPr>
        <w:tc>
          <w:tcPr>
            <w:tcW w:w="1384" w:type="dxa"/>
            <w:shd w:val="clear" w:color="auto" w:fill="auto"/>
            <w:noWrap/>
            <w:vAlign w:val="center"/>
          </w:tcPr>
          <w:p w:rsidR="0056452E" w:rsidRPr="0056452E" w:rsidRDefault="0056452E" w:rsidP="000E6E51">
            <w:pPr>
              <w:pStyle w:val="aff0"/>
            </w:pPr>
            <w:r w:rsidRPr="0056452E">
              <w:t>Сеть и IP адрес интерфейса</w:t>
            </w:r>
          </w:p>
        </w:tc>
        <w:tc>
          <w:tcPr>
            <w:tcW w:w="1962" w:type="dxa"/>
            <w:shd w:val="clear" w:color="auto" w:fill="auto"/>
            <w:noWrap/>
          </w:tcPr>
          <w:p w:rsidR="0056452E" w:rsidRPr="0056452E" w:rsidDel="009D40D0" w:rsidRDefault="0056452E" w:rsidP="001F063B">
            <w:pPr>
              <w:pStyle w:val="aff0"/>
              <w:rPr>
                <w:lang w:val="en-US"/>
              </w:rPr>
            </w:pPr>
            <w:r w:rsidRPr="0056452E">
              <w:rPr>
                <w:lang w:val="en-US"/>
              </w:rPr>
              <w:t>Lan 1 (10.</w:t>
            </w:r>
            <w:r w:rsidR="001F063B">
              <w:t>30</w:t>
            </w:r>
            <w:r w:rsidRPr="0056452E">
              <w:rPr>
                <w:lang w:val="en-US"/>
              </w:rPr>
              <w:t>.0.</w:t>
            </w:r>
            <w:r w:rsidR="001F063B">
              <w:t>11</w:t>
            </w:r>
            <w:r w:rsidRPr="0056452E">
              <w:rPr>
                <w:lang w:val="en-US"/>
              </w:rPr>
              <w:t>)</w:t>
            </w:r>
          </w:p>
        </w:tc>
        <w:tc>
          <w:tcPr>
            <w:tcW w:w="1724" w:type="dxa"/>
            <w:shd w:val="clear" w:color="auto" w:fill="auto"/>
            <w:noWrap/>
          </w:tcPr>
          <w:p w:rsidR="0056452E" w:rsidRPr="0056452E" w:rsidRDefault="0056452E" w:rsidP="001F063B">
            <w:pPr>
              <w:pStyle w:val="aff0"/>
              <w:rPr>
                <w:lang w:val="fr-FR"/>
              </w:rPr>
            </w:pPr>
            <w:r w:rsidRPr="0056452E">
              <w:rPr>
                <w:lang w:val="fr-FR"/>
              </w:rPr>
              <w:t>Lan 1 (192.168.</w:t>
            </w:r>
            <w:r w:rsidR="001F063B">
              <w:t>1</w:t>
            </w:r>
            <w:r w:rsidRPr="0056452E">
              <w:rPr>
                <w:lang w:val="fr-FR"/>
              </w:rPr>
              <w:t>.</w:t>
            </w:r>
            <w:r w:rsidR="001F063B">
              <w:t>34</w:t>
            </w:r>
            <w:r w:rsidRPr="0056452E">
              <w:rPr>
                <w:lang w:val="fr-FR"/>
              </w:rPr>
              <w:t>)</w:t>
            </w:r>
          </w:p>
        </w:tc>
        <w:tc>
          <w:tcPr>
            <w:tcW w:w="1559" w:type="dxa"/>
            <w:shd w:val="clear" w:color="auto" w:fill="auto"/>
            <w:noWrap/>
          </w:tcPr>
          <w:p w:rsidR="0056452E" w:rsidRPr="0056452E" w:rsidRDefault="0056452E" w:rsidP="000E6E51">
            <w:pPr>
              <w:pStyle w:val="aff0"/>
              <w:rPr>
                <w:lang w:val="en-US"/>
              </w:rPr>
            </w:pPr>
            <w:r w:rsidRPr="0056452E">
              <w:rPr>
                <w:lang w:val="en-US"/>
              </w:rPr>
              <w:t>Lan 1 (</w:t>
            </w:r>
            <w:r w:rsidRPr="0056452E">
              <w:rPr>
                <w:lang w:val="fr-FR"/>
              </w:rPr>
              <w:t>192.168.1.</w:t>
            </w:r>
            <w:r w:rsidR="001F063B">
              <w:t>1</w:t>
            </w:r>
            <w:r w:rsidRPr="0056452E">
              <w:rPr>
                <w:lang w:val="fr-FR"/>
              </w:rPr>
              <w:t>8</w:t>
            </w:r>
            <w:r w:rsidRPr="0056452E">
              <w:rPr>
                <w:lang w:val="en-US"/>
              </w:rPr>
              <w:t>)</w:t>
            </w:r>
          </w:p>
          <w:p w:rsidR="0056452E" w:rsidRPr="0056452E" w:rsidRDefault="0056452E" w:rsidP="001F063B">
            <w:pPr>
              <w:pStyle w:val="aff0"/>
              <w:rPr>
                <w:lang w:val="en-US"/>
              </w:rPr>
            </w:pPr>
            <w:r w:rsidRPr="0056452E">
              <w:rPr>
                <w:lang w:val="en-US"/>
              </w:rPr>
              <w:t>Lan 2 (19</w:t>
            </w:r>
            <w:r w:rsidR="001F063B">
              <w:t>4</w:t>
            </w:r>
            <w:r w:rsidRPr="0056452E">
              <w:rPr>
                <w:lang w:val="en-US"/>
              </w:rPr>
              <w:t>.</w:t>
            </w:r>
            <w:r w:rsidR="001F063B">
              <w:t>12</w:t>
            </w:r>
            <w:r w:rsidRPr="0056452E">
              <w:rPr>
                <w:lang w:val="en-US"/>
              </w:rPr>
              <w:t>.</w:t>
            </w:r>
            <w:r w:rsidR="001F063B">
              <w:t>54</w:t>
            </w:r>
            <w:r w:rsidRPr="0056452E">
              <w:rPr>
                <w:lang w:val="en-US"/>
              </w:rPr>
              <w:t>.</w:t>
            </w:r>
            <w:r w:rsidR="001F063B">
              <w:t>33</w:t>
            </w:r>
            <w:r w:rsidRPr="0056452E">
              <w:rPr>
                <w:lang w:val="en-US"/>
              </w:rPr>
              <w:t>)</w:t>
            </w:r>
          </w:p>
        </w:tc>
        <w:tc>
          <w:tcPr>
            <w:tcW w:w="1559" w:type="dxa"/>
            <w:shd w:val="clear" w:color="auto" w:fill="auto"/>
            <w:noWrap/>
          </w:tcPr>
          <w:p w:rsidR="0056452E" w:rsidRPr="0056452E" w:rsidRDefault="0056452E" w:rsidP="000E6E51">
            <w:pPr>
              <w:pStyle w:val="aff0"/>
              <w:rPr>
                <w:lang w:val="en-US"/>
              </w:rPr>
            </w:pPr>
            <w:r w:rsidRPr="0056452E">
              <w:rPr>
                <w:lang w:val="en-US"/>
              </w:rPr>
              <w:t>Lan 1 (195.</w:t>
            </w:r>
            <w:r w:rsidR="001F063B">
              <w:t>12</w:t>
            </w:r>
            <w:r w:rsidRPr="0056452E">
              <w:rPr>
                <w:lang w:val="en-US"/>
              </w:rPr>
              <w:t>.</w:t>
            </w:r>
            <w:r w:rsidR="001F063B">
              <w:t>54</w:t>
            </w:r>
            <w:r w:rsidRPr="0056452E">
              <w:rPr>
                <w:lang w:val="en-US"/>
              </w:rPr>
              <w:t>.</w:t>
            </w:r>
            <w:r w:rsidR="001F063B">
              <w:t>39</w:t>
            </w:r>
            <w:r w:rsidRPr="0056452E">
              <w:rPr>
                <w:lang w:val="en-US"/>
              </w:rPr>
              <w:t>)</w:t>
            </w:r>
          </w:p>
          <w:p w:rsidR="0056452E" w:rsidRPr="0056452E" w:rsidDel="00EF0E98" w:rsidRDefault="0056452E" w:rsidP="001F063B">
            <w:pPr>
              <w:pStyle w:val="aff0"/>
              <w:rPr>
                <w:lang w:val="en-US"/>
              </w:rPr>
            </w:pPr>
            <w:r w:rsidRPr="0056452E">
              <w:rPr>
                <w:lang w:val="en-US"/>
              </w:rPr>
              <w:t>Lan 2</w:t>
            </w:r>
            <w:r w:rsidR="0077144C">
              <w:rPr>
                <w:lang w:val="en-US"/>
              </w:rPr>
              <w:t xml:space="preserve"> </w:t>
            </w:r>
            <w:r w:rsidRPr="0056452E">
              <w:rPr>
                <w:lang w:val="en-US"/>
              </w:rPr>
              <w:t>(</w:t>
            </w:r>
            <w:r w:rsidRPr="0056452E">
              <w:rPr>
                <w:lang w:val="fr-FR"/>
              </w:rPr>
              <w:t>192.168.</w:t>
            </w:r>
            <w:r w:rsidR="001F063B">
              <w:t>3</w:t>
            </w:r>
            <w:r w:rsidRPr="0056452E">
              <w:rPr>
                <w:lang w:val="fr-FR"/>
              </w:rPr>
              <w:t>.</w:t>
            </w:r>
            <w:r w:rsidR="001F063B">
              <w:t>83</w:t>
            </w:r>
            <w:r w:rsidRPr="0056452E">
              <w:rPr>
                <w:lang w:val="en-US"/>
              </w:rPr>
              <w:t>)</w:t>
            </w:r>
          </w:p>
        </w:tc>
        <w:tc>
          <w:tcPr>
            <w:tcW w:w="1276" w:type="dxa"/>
          </w:tcPr>
          <w:p w:rsidR="0056452E" w:rsidRPr="0056452E" w:rsidRDefault="0056452E" w:rsidP="000E6E51">
            <w:pPr>
              <w:pStyle w:val="aff0"/>
            </w:pPr>
            <w:r w:rsidRPr="0056452E">
              <w:t>-</w:t>
            </w:r>
          </w:p>
        </w:tc>
      </w:tr>
    </w:tbl>
    <w:p w:rsidR="0056452E" w:rsidRDefault="0056452E" w:rsidP="0056452E">
      <w:pPr>
        <w:pStyle w:val="11"/>
      </w:pPr>
      <w:r w:rsidRPr="0056452E">
        <w:t>С учетом того, что контроль узла выполняется через сетевой интерфейс, контроль самого сетевого интерфейса допускается производить с сервера мониторинга, путем проверки доступности узла по всем его интерфейсам</w:t>
      </w:r>
      <w:r w:rsidR="005154D7" w:rsidRPr="005154D7">
        <w:t xml:space="preserve"> [</w:t>
      </w:r>
      <w:r w:rsidR="000650F3">
        <w:fldChar w:fldCharType="begin"/>
      </w:r>
      <w:r w:rsidR="005154D7">
        <w:instrText xml:space="preserve"> REF _Ref220044810 \w \h </w:instrText>
      </w:r>
      <w:r w:rsidR="000650F3">
        <w:fldChar w:fldCharType="separate"/>
      </w:r>
      <w:r w:rsidR="00456E7C">
        <w:t>10</w:t>
      </w:r>
      <w:r w:rsidR="000650F3">
        <w:fldChar w:fldCharType="end"/>
      </w:r>
      <w:r w:rsidR="005154D7" w:rsidRPr="005154D7">
        <w:t xml:space="preserve">, </w:t>
      </w:r>
      <w:r w:rsidR="000650F3">
        <w:fldChar w:fldCharType="begin"/>
      </w:r>
      <w:r w:rsidR="005154D7">
        <w:instrText xml:space="preserve"> REF _Ref220044817 \w \h </w:instrText>
      </w:r>
      <w:r w:rsidR="000650F3">
        <w:fldChar w:fldCharType="separate"/>
      </w:r>
      <w:r w:rsidR="00456E7C">
        <w:t>11</w:t>
      </w:r>
      <w:r w:rsidR="000650F3">
        <w:fldChar w:fldCharType="end"/>
      </w:r>
      <w:r w:rsidR="005154D7" w:rsidRPr="005154D7">
        <w:t>]</w:t>
      </w:r>
      <w:r w:rsidRPr="0056452E">
        <w:t>.</w:t>
      </w:r>
    </w:p>
    <w:p w:rsidR="002E182A" w:rsidRDefault="002E182A" w:rsidP="0056452E">
      <w:pPr>
        <w:pStyle w:val="11"/>
      </w:pPr>
    </w:p>
    <w:p w:rsidR="00F232B4" w:rsidRPr="00F232B4" w:rsidRDefault="00F232B4" w:rsidP="00003759">
      <w:pPr>
        <w:pStyle w:val="4-"/>
      </w:pPr>
      <w:r w:rsidRPr="00F232B4">
        <w:t xml:space="preserve">Генерация синтетических </w:t>
      </w:r>
      <w:r w:rsidRPr="00F232B4">
        <w:rPr>
          <w:lang w:val="en-US"/>
        </w:rPr>
        <w:t>HTTP</w:t>
      </w:r>
      <w:r w:rsidRPr="00F232B4">
        <w:t xml:space="preserve"> запросов к </w:t>
      </w:r>
      <w:r w:rsidRPr="00F232B4">
        <w:rPr>
          <w:lang w:val="en-US"/>
        </w:rPr>
        <w:t>Web</w:t>
      </w:r>
      <w:r w:rsidR="00003759">
        <w:t xml:space="preserve"> серверу</w:t>
      </w:r>
    </w:p>
    <w:p w:rsidR="00272A3F" w:rsidRDefault="00272A3F" w:rsidP="00F232B4">
      <w:pPr>
        <w:pStyle w:val="11"/>
        <w:rPr>
          <w:rFonts w:eastAsia="Times New Roman"/>
        </w:rPr>
      </w:pPr>
      <w:r>
        <w:rPr>
          <w:rFonts w:eastAsia="Times New Roman"/>
        </w:rPr>
        <w:t xml:space="preserve">Состояние </w:t>
      </w:r>
      <w:r w:rsidR="009401D9">
        <w:rPr>
          <w:rFonts w:eastAsia="Times New Roman"/>
        </w:rPr>
        <w:t xml:space="preserve">СУБ </w:t>
      </w:r>
      <w:r w:rsidR="009401D9">
        <w:rPr>
          <w:rFonts w:eastAsia="Times New Roman"/>
          <w:lang w:val="en-US"/>
        </w:rPr>
        <w:t>BSS</w:t>
      </w:r>
      <w:r w:rsidR="009401D9" w:rsidRPr="009401D9">
        <w:rPr>
          <w:rFonts w:eastAsia="Times New Roman"/>
        </w:rPr>
        <w:t xml:space="preserve"> </w:t>
      </w:r>
      <w:r w:rsidR="009401D9">
        <w:rPr>
          <w:rFonts w:eastAsia="Times New Roman"/>
        </w:rPr>
        <w:t>в части доступа через сеть Интернет</w:t>
      </w:r>
      <w:r>
        <w:rPr>
          <w:rFonts w:eastAsia="Times New Roman"/>
        </w:rPr>
        <w:t xml:space="preserve"> может контролироваться следующими способами</w:t>
      </w:r>
      <w:r w:rsidR="005154D7" w:rsidRPr="005154D7">
        <w:rPr>
          <w:rFonts w:eastAsia="Times New Roman"/>
        </w:rPr>
        <w:t xml:space="preserve"> [</w:t>
      </w:r>
      <w:r w:rsidR="000650F3">
        <w:rPr>
          <w:rFonts w:eastAsia="Times New Roman"/>
        </w:rPr>
        <w:fldChar w:fldCharType="begin"/>
      </w:r>
      <w:r w:rsidR="005154D7">
        <w:rPr>
          <w:rFonts w:eastAsia="Times New Roman"/>
        </w:rPr>
        <w:instrText xml:space="preserve"> REF _Ref220044122 \w \h </w:instrText>
      </w:r>
      <w:r w:rsidR="000650F3">
        <w:rPr>
          <w:rFonts w:eastAsia="Times New Roman"/>
        </w:rPr>
      </w:r>
      <w:r w:rsidR="000650F3">
        <w:rPr>
          <w:rFonts w:eastAsia="Times New Roman"/>
        </w:rPr>
        <w:fldChar w:fldCharType="separate"/>
      </w:r>
      <w:r w:rsidR="00456E7C">
        <w:rPr>
          <w:rFonts w:eastAsia="Times New Roman"/>
        </w:rPr>
        <w:t>8</w:t>
      </w:r>
      <w:r w:rsidR="000650F3">
        <w:rPr>
          <w:rFonts w:eastAsia="Times New Roman"/>
        </w:rPr>
        <w:fldChar w:fldCharType="end"/>
      </w:r>
      <w:r w:rsidR="005154D7" w:rsidRPr="005154D7">
        <w:rPr>
          <w:rFonts w:eastAsia="Times New Roman"/>
        </w:rPr>
        <w:t>]</w:t>
      </w:r>
      <w:r>
        <w:rPr>
          <w:rFonts w:eastAsia="Times New Roman"/>
        </w:rPr>
        <w:t>:</w:t>
      </w:r>
    </w:p>
    <w:p w:rsidR="00272A3F" w:rsidRDefault="00272A3F" w:rsidP="00F232B4">
      <w:pPr>
        <w:pStyle w:val="1-"/>
      </w:pPr>
      <w:r w:rsidRPr="00A3612F">
        <w:t xml:space="preserve">Контролирование </w:t>
      </w:r>
      <w:r>
        <w:t>HTTP кода возврата при обращении к странице</w:t>
      </w:r>
      <w:r w:rsidR="009401D9">
        <w:t xml:space="preserve">: </w:t>
      </w:r>
      <w:bookmarkStart w:id="28" w:name="OLE_LINK12"/>
      <w:bookmarkStart w:id="29" w:name="OLE_LINK13"/>
      <w:r w:rsidR="009401D9" w:rsidRPr="0056452E">
        <w:rPr>
          <w:rFonts w:eastAsia="Times New Roman"/>
          <w:bCs/>
        </w:rPr>
        <w:t>http://</w:t>
      </w:r>
      <w:r w:rsidR="009401D9">
        <w:rPr>
          <w:rFonts w:eastAsia="Times New Roman"/>
          <w:bCs/>
          <w:lang w:val="en-US"/>
        </w:rPr>
        <w:t>web</w:t>
      </w:r>
      <w:r w:rsidR="009401D9" w:rsidRPr="00662B07">
        <w:rPr>
          <w:rFonts w:eastAsia="Times New Roman"/>
          <w:bCs/>
        </w:rPr>
        <w:t>.</w:t>
      </w:r>
      <w:r w:rsidR="009401D9">
        <w:rPr>
          <w:rFonts w:eastAsia="Times New Roman"/>
          <w:bCs/>
          <w:lang w:val="en-US"/>
        </w:rPr>
        <w:t>bank</w:t>
      </w:r>
      <w:r w:rsidR="009401D9" w:rsidRPr="00662B07">
        <w:rPr>
          <w:rFonts w:eastAsia="Times New Roman"/>
          <w:bCs/>
        </w:rPr>
        <w:t>.</w:t>
      </w:r>
      <w:r w:rsidR="009401D9">
        <w:rPr>
          <w:rFonts w:eastAsia="Times New Roman"/>
          <w:bCs/>
          <w:lang w:val="en-US"/>
        </w:rPr>
        <w:t>client</w:t>
      </w:r>
      <w:r w:rsidR="009401D9" w:rsidRPr="0056452E">
        <w:rPr>
          <w:rFonts w:eastAsia="Times New Roman"/>
          <w:bCs/>
        </w:rPr>
        <w:t>:80/</w:t>
      </w:r>
      <w:r w:rsidR="001A3B20">
        <w:rPr>
          <w:rFonts w:eastAsia="Times New Roman"/>
          <w:bCs/>
          <w:lang w:val="en-US"/>
        </w:rPr>
        <w:t>bss</w:t>
      </w:r>
      <w:r w:rsidR="001A3B20" w:rsidRPr="001A3B20">
        <w:rPr>
          <w:rFonts w:eastAsia="Times New Roman"/>
          <w:bCs/>
        </w:rPr>
        <w:t>.</w:t>
      </w:r>
      <w:r w:rsidR="001A3B20">
        <w:rPr>
          <w:rFonts w:eastAsia="Times New Roman"/>
          <w:bCs/>
          <w:lang w:val="en-US"/>
        </w:rPr>
        <w:t>dll</w:t>
      </w:r>
      <w:r w:rsidR="001A3B20" w:rsidRPr="001A3B20">
        <w:rPr>
          <w:rFonts w:eastAsia="Times New Roman"/>
          <w:bCs/>
        </w:rPr>
        <w:t>?</w:t>
      </w:r>
      <w:r w:rsidR="001A3B20">
        <w:rPr>
          <w:rFonts w:eastAsia="Times New Roman"/>
          <w:bCs/>
          <w:lang w:val="en-US"/>
        </w:rPr>
        <w:t>client</w:t>
      </w:r>
      <w:r w:rsidR="001A3B20" w:rsidRPr="001A3B20">
        <w:rPr>
          <w:rFonts w:eastAsia="Times New Roman"/>
          <w:bCs/>
        </w:rPr>
        <w:t>_</w:t>
      </w:r>
      <w:r w:rsidR="001A3B20">
        <w:rPr>
          <w:rFonts w:eastAsia="Times New Roman"/>
          <w:bCs/>
          <w:lang w:val="en-US"/>
        </w:rPr>
        <w:t>entry</w:t>
      </w:r>
      <w:bookmarkEnd w:id="28"/>
      <w:bookmarkEnd w:id="29"/>
      <w:r w:rsidR="009401D9" w:rsidRPr="009401D9">
        <w:rPr>
          <w:rFonts w:eastAsia="Times New Roman"/>
          <w:bCs/>
        </w:rPr>
        <w:t>;</w:t>
      </w:r>
    </w:p>
    <w:p w:rsidR="00272A3F" w:rsidRDefault="00272A3F" w:rsidP="00F232B4">
      <w:pPr>
        <w:pStyle w:val="1-"/>
      </w:pPr>
      <w:r>
        <w:t>Контролиров</w:t>
      </w:r>
      <w:r w:rsidR="009401D9">
        <w:t>ание времени генерации страницы</w:t>
      </w:r>
      <w:r w:rsidR="009401D9">
        <w:rPr>
          <w:lang w:val="en-US"/>
        </w:rPr>
        <w:t>;</w:t>
      </w:r>
    </w:p>
    <w:p w:rsidR="00272A3F" w:rsidRDefault="00272A3F" w:rsidP="00F232B4">
      <w:pPr>
        <w:pStyle w:val="1-"/>
      </w:pPr>
      <w:r>
        <w:t>Проверка содержимого страницы.</w:t>
      </w:r>
    </w:p>
    <w:p w:rsidR="00272A3F" w:rsidRPr="00F232B4" w:rsidRDefault="00272A3F" w:rsidP="00F232B4">
      <w:pPr>
        <w:pStyle w:val="11"/>
      </w:pPr>
    </w:p>
    <w:p w:rsidR="0056452E" w:rsidRPr="009401D9" w:rsidRDefault="0056452E" w:rsidP="00A47378">
      <w:pPr>
        <w:pStyle w:val="3-"/>
      </w:pPr>
      <w:bookmarkStart w:id="30" w:name="_Ref182660262"/>
      <w:bookmarkStart w:id="31" w:name="_Toc182661591"/>
      <w:bookmarkStart w:id="32" w:name="_Toc205714706"/>
      <w:bookmarkStart w:id="33" w:name="_Toc220050997"/>
      <w:r w:rsidRPr="009401D9">
        <w:t>Управляющие воздействия</w:t>
      </w:r>
      <w:bookmarkEnd w:id="30"/>
      <w:bookmarkEnd w:id="31"/>
      <w:bookmarkEnd w:id="32"/>
      <w:bookmarkEnd w:id="33"/>
    </w:p>
    <w:p w:rsidR="0056452E" w:rsidRDefault="0056452E" w:rsidP="0056452E">
      <w:pPr>
        <w:pStyle w:val="11"/>
        <w:rPr>
          <w:bCs/>
        </w:rPr>
      </w:pPr>
      <w:r w:rsidRPr="0056452E">
        <w:rPr>
          <w:bCs/>
        </w:rPr>
        <w:t xml:space="preserve">Выполнение автоматических управляющих воздействий в отношении </w:t>
      </w:r>
      <w:r w:rsidR="009401D9">
        <w:rPr>
          <w:rFonts w:eastAsia="Times New Roman"/>
        </w:rPr>
        <w:t xml:space="preserve">СУБ </w:t>
      </w:r>
      <w:r w:rsidR="009401D9">
        <w:rPr>
          <w:rFonts w:eastAsia="Times New Roman"/>
          <w:lang w:val="en-US"/>
        </w:rPr>
        <w:t>BSS</w:t>
      </w:r>
      <w:r w:rsidR="009401D9" w:rsidRPr="0056452E">
        <w:rPr>
          <w:bCs/>
        </w:rPr>
        <w:t xml:space="preserve"> </w:t>
      </w:r>
      <w:r w:rsidRPr="0056452E">
        <w:rPr>
          <w:bCs/>
        </w:rPr>
        <w:t xml:space="preserve">не предусматривается по причине их возможного конфликта со встроенными штатными процедурами восстановления работоспособности </w:t>
      </w:r>
      <w:r w:rsidR="009401D9">
        <w:rPr>
          <w:rFonts w:eastAsia="Times New Roman"/>
        </w:rPr>
        <w:t xml:space="preserve">СУБ </w:t>
      </w:r>
      <w:r w:rsidR="009401D9">
        <w:rPr>
          <w:rFonts w:eastAsia="Times New Roman"/>
          <w:lang w:val="en-US"/>
        </w:rPr>
        <w:t>BSS</w:t>
      </w:r>
      <w:r w:rsidRPr="0056452E">
        <w:rPr>
          <w:bCs/>
        </w:rPr>
        <w:t xml:space="preserve"> после сбоев.</w:t>
      </w:r>
    </w:p>
    <w:p w:rsidR="009401D9" w:rsidRPr="0056452E" w:rsidRDefault="009401D9" w:rsidP="0056452E">
      <w:pPr>
        <w:pStyle w:val="11"/>
        <w:rPr>
          <w:bCs/>
        </w:rPr>
      </w:pPr>
    </w:p>
    <w:p w:rsidR="0056452E" w:rsidRPr="00B837DA" w:rsidRDefault="0056452E" w:rsidP="00A47378">
      <w:pPr>
        <w:pStyle w:val="3-"/>
      </w:pPr>
      <w:bookmarkStart w:id="34" w:name="_Toc182661592"/>
      <w:bookmarkStart w:id="35" w:name="_Toc205714707"/>
      <w:bookmarkStart w:id="36" w:name="_Toc220050998"/>
      <w:r w:rsidRPr="00B837DA">
        <w:t>Способ уведомления персонала ИТ-подразделений</w:t>
      </w:r>
      <w:bookmarkEnd w:id="34"/>
      <w:bookmarkEnd w:id="35"/>
      <w:bookmarkEnd w:id="36"/>
    </w:p>
    <w:p w:rsidR="0056452E" w:rsidRPr="0056452E" w:rsidRDefault="0056452E" w:rsidP="0056452E">
      <w:pPr>
        <w:pStyle w:val="11"/>
        <w:rPr>
          <w:bCs/>
        </w:rPr>
      </w:pPr>
      <w:r w:rsidRPr="0056452E">
        <w:rPr>
          <w:bCs/>
        </w:rPr>
        <w:t xml:space="preserve">В случае обнаружения отклонений в работе </w:t>
      </w:r>
      <w:r w:rsidR="009401D9">
        <w:rPr>
          <w:rFonts w:eastAsia="Times New Roman"/>
        </w:rPr>
        <w:t xml:space="preserve">СУБ </w:t>
      </w:r>
      <w:r w:rsidR="009401D9">
        <w:rPr>
          <w:rFonts w:eastAsia="Times New Roman"/>
          <w:lang w:val="en-US"/>
        </w:rPr>
        <w:t>BSS</w:t>
      </w:r>
      <w:r w:rsidRPr="0056452E">
        <w:rPr>
          <w:bCs/>
        </w:rPr>
        <w:t>, уведомления персонала в зависимости от сценария мониторинга может быть осуществлено посредством отправки:</w:t>
      </w:r>
    </w:p>
    <w:p w:rsidR="0056452E" w:rsidRPr="0056452E" w:rsidRDefault="0056452E" w:rsidP="009401D9">
      <w:pPr>
        <w:pStyle w:val="1-"/>
      </w:pPr>
      <w:r w:rsidRPr="0056452E">
        <w:t>Сообщения по электронной почте;</w:t>
      </w:r>
    </w:p>
    <w:p w:rsidR="0056452E" w:rsidRPr="0056452E" w:rsidRDefault="0056452E" w:rsidP="009401D9">
      <w:pPr>
        <w:pStyle w:val="1-"/>
      </w:pPr>
      <w:r w:rsidRPr="0056452E">
        <w:rPr>
          <w:lang w:val="en-US"/>
        </w:rPr>
        <w:t>SMS</w:t>
      </w:r>
      <w:r w:rsidRPr="0056452E">
        <w:t xml:space="preserve"> сообщения;</w:t>
      </w:r>
    </w:p>
    <w:p w:rsidR="0056452E" w:rsidRPr="0056452E" w:rsidRDefault="0056452E" w:rsidP="009401D9">
      <w:pPr>
        <w:pStyle w:val="1-"/>
      </w:pPr>
      <w:r w:rsidRPr="0056452E">
        <w:t>Сообщение Windows Messenger (только в период времени с 20.00 до 8.00).</w:t>
      </w:r>
    </w:p>
    <w:p w:rsidR="0056452E" w:rsidRPr="0056452E" w:rsidRDefault="009401D9" w:rsidP="0056452E">
      <w:pPr>
        <w:pStyle w:val="11"/>
        <w:rPr>
          <w:bCs/>
        </w:rPr>
      </w:pPr>
      <w:r>
        <w:rPr>
          <w:bCs/>
        </w:rPr>
        <w:t>При этом необходима</w:t>
      </w:r>
      <w:r w:rsidR="0056452E" w:rsidRPr="0056452E">
        <w:rPr>
          <w:bCs/>
        </w:rPr>
        <w:t xml:space="preserve"> возможность автоматической и автоматизированной регистрации инцидента в системе </w:t>
      </w:r>
      <w:r>
        <w:rPr>
          <w:bCs/>
        </w:rPr>
        <w:t>ИС Service Desk</w:t>
      </w:r>
      <w:r w:rsidR="0056452E" w:rsidRPr="0056452E">
        <w:rPr>
          <w:bCs/>
        </w:rPr>
        <w:t>.</w:t>
      </w:r>
    </w:p>
    <w:p w:rsidR="00514356" w:rsidRPr="00645FE9" w:rsidRDefault="00514356" w:rsidP="00E303E4">
      <w:pPr>
        <w:pStyle w:val="11"/>
      </w:pPr>
    </w:p>
    <w:p w:rsidR="00315384" w:rsidRDefault="00315384" w:rsidP="00315384">
      <w:pPr>
        <w:pStyle w:val="2-"/>
      </w:pPr>
      <w:bookmarkStart w:id="37" w:name="_Toc220050999"/>
      <w:r>
        <w:lastRenderedPageBreak/>
        <w:t>Постановка задачи</w:t>
      </w:r>
      <w:bookmarkEnd w:id="37"/>
    </w:p>
    <w:p w:rsidR="00645FE9" w:rsidRDefault="009B26A5" w:rsidP="00E303E4">
      <w:pPr>
        <w:pStyle w:val="11"/>
      </w:pPr>
      <w:bookmarkStart w:id="38" w:name="OLE_LINK14"/>
      <w:bookmarkStart w:id="39" w:name="OLE_LINK15"/>
      <w:r>
        <w:t>В рамках с</w:t>
      </w:r>
      <w:r w:rsidR="0053239D">
        <w:t>оздани</w:t>
      </w:r>
      <w:r>
        <w:t>я</w:t>
      </w:r>
      <w:r w:rsidR="0053239D">
        <w:t xml:space="preserve"> системы мониторинга банковских информационных ресурсов </w:t>
      </w:r>
      <w:r>
        <w:t xml:space="preserve">задача </w:t>
      </w:r>
      <w:r w:rsidR="0053239D">
        <w:t xml:space="preserve">настоящей работы заключается в разработке модуля мониторинга системы удаленного банкинга </w:t>
      </w:r>
      <w:r w:rsidR="0053239D">
        <w:rPr>
          <w:lang w:val="en-US"/>
        </w:rPr>
        <w:t>BSS</w:t>
      </w:r>
      <w:r w:rsidR="0053239D" w:rsidRPr="0053239D">
        <w:t>.</w:t>
      </w:r>
    </w:p>
    <w:p w:rsidR="00645FE9" w:rsidRDefault="00645FE9" w:rsidP="00E303E4">
      <w:pPr>
        <w:pStyle w:val="11"/>
      </w:pPr>
      <w:r>
        <w:t xml:space="preserve">Для разработки модуля мониторинга СУБ </w:t>
      </w:r>
      <w:r>
        <w:rPr>
          <w:lang w:val="en-US"/>
        </w:rPr>
        <w:t>BSS</w:t>
      </w:r>
      <w:r w:rsidRPr="00645FE9">
        <w:t xml:space="preserve"> </w:t>
      </w:r>
      <w:r>
        <w:t>требуется выполнить следующие шаги:</w:t>
      </w:r>
    </w:p>
    <w:p w:rsidR="00645FE9" w:rsidRPr="00645FE9" w:rsidRDefault="00645FE9" w:rsidP="00645FE9">
      <w:pPr>
        <w:pStyle w:val="1-"/>
      </w:pPr>
      <w:r w:rsidRPr="00645FE9">
        <w:t>провести обзор современных программных средств мониторинга и выбрать подходящую платформу для построения системы;</w:t>
      </w:r>
    </w:p>
    <w:p w:rsidR="00645FE9" w:rsidRPr="00645FE9" w:rsidRDefault="00645FE9" w:rsidP="00645FE9">
      <w:pPr>
        <w:pStyle w:val="1-"/>
      </w:pPr>
      <w:r w:rsidRPr="00645FE9">
        <w:t>определить необходимость собственной разработки модуля;</w:t>
      </w:r>
    </w:p>
    <w:p w:rsidR="00645FE9" w:rsidRDefault="00645FE9" w:rsidP="00645FE9">
      <w:pPr>
        <w:pStyle w:val="1-"/>
      </w:pPr>
      <w:r w:rsidRPr="00645FE9">
        <w:t>реализовать требуемые сценарии мониторинга на выбранной платформе</w:t>
      </w:r>
      <w:r>
        <w:t>;</w:t>
      </w:r>
    </w:p>
    <w:p w:rsidR="00645FE9" w:rsidRPr="00645FE9" w:rsidRDefault="00645FE9" w:rsidP="00645FE9">
      <w:pPr>
        <w:pStyle w:val="1-"/>
      </w:pPr>
      <w:r>
        <w:t>разработать эксплуатационную документацию на модуль.</w:t>
      </w:r>
    </w:p>
    <w:p w:rsidR="00A747B5" w:rsidRDefault="00A747B5" w:rsidP="00E303E4">
      <w:pPr>
        <w:pStyle w:val="11"/>
      </w:pPr>
    </w:p>
    <w:p w:rsidR="00A747B5" w:rsidRDefault="00A747B5" w:rsidP="00A747B5">
      <w:pPr>
        <w:pStyle w:val="3-"/>
      </w:pPr>
      <w:bookmarkStart w:id="40" w:name="_Toc220051000"/>
      <w:r>
        <w:t>Требования к функционалу модуля мониторинга</w:t>
      </w:r>
      <w:bookmarkEnd w:id="40"/>
    </w:p>
    <w:p w:rsidR="00DB229C" w:rsidRDefault="0053239D" w:rsidP="00E303E4">
      <w:pPr>
        <w:pStyle w:val="11"/>
      </w:pPr>
      <w:r>
        <w:t xml:space="preserve">Модуль мониторинга СУБ </w:t>
      </w:r>
      <w:r>
        <w:rPr>
          <w:lang w:val="en-US"/>
        </w:rPr>
        <w:t>BSS</w:t>
      </w:r>
      <w:r w:rsidRPr="0053239D">
        <w:t xml:space="preserve"> </w:t>
      </w:r>
      <w:r>
        <w:t xml:space="preserve">должен обеспечивать выполнение </w:t>
      </w:r>
      <w:r w:rsidR="00DB229C">
        <w:t xml:space="preserve">следующих </w:t>
      </w:r>
      <w:r>
        <w:t>сценариев мониторинга</w:t>
      </w:r>
      <w:r w:rsidR="00DB229C">
        <w:t>:</w:t>
      </w:r>
    </w:p>
    <w:p w:rsidR="00DB229C" w:rsidRDefault="00DB229C" w:rsidP="00DB229C">
      <w:pPr>
        <w:pStyle w:val="1-"/>
      </w:pPr>
      <w:r>
        <w:t>Выполнение синтетических сеансов</w:t>
      </w:r>
      <w:r>
        <w:rPr>
          <w:lang w:val="en-US"/>
        </w:rPr>
        <w:t>;</w:t>
      </w:r>
    </w:p>
    <w:p w:rsidR="00DB229C" w:rsidRDefault="00DB229C" w:rsidP="00DB229C">
      <w:pPr>
        <w:pStyle w:val="1-"/>
      </w:pPr>
      <w:r>
        <w:t>Контроль свободного дискового пространства</w:t>
      </w:r>
      <w:r>
        <w:rPr>
          <w:lang w:val="en-US"/>
        </w:rPr>
        <w:t>;</w:t>
      </w:r>
    </w:p>
    <w:p w:rsidR="00DB229C" w:rsidRDefault="00DB229C" w:rsidP="00DB229C">
      <w:pPr>
        <w:pStyle w:val="1-"/>
      </w:pPr>
      <w:r>
        <w:t>Контроль подключения сетевых устройств</w:t>
      </w:r>
      <w:r>
        <w:rPr>
          <w:lang w:val="en-US"/>
        </w:rPr>
        <w:t>;</w:t>
      </w:r>
    </w:p>
    <w:p w:rsidR="00DB229C" w:rsidRDefault="00DB229C" w:rsidP="00DB229C">
      <w:pPr>
        <w:pStyle w:val="1-"/>
      </w:pPr>
      <w:r>
        <w:t>Контроль СУБД</w:t>
      </w:r>
      <w:r>
        <w:rPr>
          <w:lang w:val="en-US"/>
        </w:rPr>
        <w:t>;</w:t>
      </w:r>
    </w:p>
    <w:p w:rsidR="00DB229C" w:rsidRDefault="00DB229C" w:rsidP="00DB229C">
      <w:pPr>
        <w:pStyle w:val="1-"/>
      </w:pPr>
      <w:r>
        <w:t>Контроль событий печати</w:t>
      </w:r>
      <w:r>
        <w:rPr>
          <w:lang w:val="en-US"/>
        </w:rPr>
        <w:t>;</w:t>
      </w:r>
    </w:p>
    <w:p w:rsidR="00DB229C" w:rsidRDefault="00DB229C" w:rsidP="00DB229C">
      <w:pPr>
        <w:pStyle w:val="1-"/>
      </w:pPr>
      <w:r>
        <w:t>Контроль состояния системных сервисов</w:t>
      </w:r>
      <w:r>
        <w:rPr>
          <w:lang w:val="en-US"/>
        </w:rPr>
        <w:t>;</w:t>
      </w:r>
    </w:p>
    <w:p w:rsidR="00DB229C" w:rsidRDefault="00DB229C" w:rsidP="00DB229C">
      <w:pPr>
        <w:pStyle w:val="1-"/>
      </w:pPr>
      <w:r>
        <w:t>Контроль состояния процессов</w:t>
      </w:r>
      <w:r>
        <w:rPr>
          <w:lang w:val="en-US"/>
        </w:rPr>
        <w:t>;</w:t>
      </w:r>
    </w:p>
    <w:p w:rsidR="00DB229C" w:rsidRDefault="00DB229C" w:rsidP="00DB229C">
      <w:pPr>
        <w:pStyle w:val="1-"/>
      </w:pPr>
      <w:r>
        <w:t>Контроль сетевых интерфейсов</w:t>
      </w:r>
      <w:r>
        <w:rPr>
          <w:lang w:val="en-US"/>
        </w:rPr>
        <w:t>;</w:t>
      </w:r>
    </w:p>
    <w:p w:rsidR="00DB229C" w:rsidRDefault="00DB229C" w:rsidP="00DB229C">
      <w:pPr>
        <w:pStyle w:val="1-"/>
      </w:pPr>
      <w:r>
        <w:t>Выполнение синтетических http-запросов</w:t>
      </w:r>
      <w:r>
        <w:rPr>
          <w:lang w:val="en-US"/>
        </w:rPr>
        <w:t>.</w:t>
      </w:r>
    </w:p>
    <w:bookmarkEnd w:id="38"/>
    <w:bookmarkEnd w:id="39"/>
    <w:p w:rsidR="00A747B5" w:rsidRDefault="00A747B5" w:rsidP="00A747B5">
      <w:pPr>
        <w:pStyle w:val="11"/>
      </w:pPr>
    </w:p>
    <w:p w:rsidR="00315384" w:rsidRPr="00A747B5" w:rsidRDefault="00315384" w:rsidP="00EB039A">
      <w:pPr>
        <w:pStyle w:val="4-"/>
      </w:pPr>
      <w:r w:rsidRPr="00A747B5">
        <w:t>Выполнение синтетических сеансов</w:t>
      </w:r>
    </w:p>
    <w:p w:rsidR="00315384" w:rsidRPr="00A747B5" w:rsidRDefault="00315384" w:rsidP="00A747B5">
      <w:pPr>
        <w:pStyle w:val="11"/>
      </w:pPr>
      <w:r w:rsidRPr="00A747B5">
        <w:t xml:space="preserve">Синтетический сеанс выполняется с учетом необходимых задержек между вводом цифровых </w:t>
      </w:r>
      <w:r w:rsidR="00DB229C">
        <w:t xml:space="preserve">тональных </w:t>
      </w:r>
      <w:r w:rsidRPr="00A747B5">
        <w:t>последовательностей следующим образом:</w:t>
      </w:r>
    </w:p>
    <w:p w:rsidR="00315384" w:rsidRPr="00A747B5" w:rsidRDefault="00315384" w:rsidP="00892507">
      <w:pPr>
        <w:pStyle w:val="1-"/>
      </w:pPr>
      <w:r w:rsidRPr="00A747B5">
        <w:lastRenderedPageBreak/>
        <w:t>Звонок на телефонный номер СУБ BSS;</w:t>
      </w:r>
    </w:p>
    <w:p w:rsidR="00315384" w:rsidRPr="00315384" w:rsidRDefault="00315384" w:rsidP="00892507">
      <w:pPr>
        <w:pStyle w:val="1-"/>
      </w:pPr>
      <w:r w:rsidRPr="00315384">
        <w:t>Выбор языка – русский;</w:t>
      </w:r>
    </w:p>
    <w:p w:rsidR="00315384" w:rsidRPr="00315384" w:rsidRDefault="00315384" w:rsidP="00892507">
      <w:pPr>
        <w:pStyle w:val="1-"/>
      </w:pPr>
      <w:r w:rsidRPr="00315384">
        <w:t>Ввод идентификатора (счета) тестового клиента;</w:t>
      </w:r>
    </w:p>
    <w:p w:rsidR="00315384" w:rsidRPr="00315384" w:rsidRDefault="00315384" w:rsidP="00892507">
      <w:pPr>
        <w:pStyle w:val="1-"/>
      </w:pPr>
      <w:r w:rsidRPr="00315384">
        <w:t xml:space="preserve">Ввод </w:t>
      </w:r>
      <w:r w:rsidRPr="00315384">
        <w:rPr>
          <w:lang w:val="en-US"/>
        </w:rPr>
        <w:t>PIN</w:t>
      </w:r>
      <w:r w:rsidRPr="00315384">
        <w:t>-кода тестового клиента;</w:t>
      </w:r>
    </w:p>
    <w:p w:rsidR="00315384" w:rsidRPr="00315384" w:rsidRDefault="00315384" w:rsidP="00892507">
      <w:pPr>
        <w:pStyle w:val="1-"/>
      </w:pPr>
      <w:r w:rsidRPr="00315384">
        <w:t>Выбор типа операции – остаток по карточке;</w:t>
      </w:r>
    </w:p>
    <w:p w:rsidR="00315384" w:rsidRPr="00315384" w:rsidRDefault="00315384" w:rsidP="00892507">
      <w:pPr>
        <w:pStyle w:val="1-"/>
      </w:pPr>
      <w:r w:rsidRPr="00315384">
        <w:t>Ввод идентификатора карточки;</w:t>
      </w:r>
    </w:p>
    <w:p w:rsidR="00315384" w:rsidRPr="00315384" w:rsidRDefault="00315384" w:rsidP="00892507">
      <w:pPr>
        <w:pStyle w:val="1-"/>
      </w:pPr>
      <w:r w:rsidRPr="00315384">
        <w:t>Конец сеанса (повесить трубку).</w:t>
      </w:r>
    </w:p>
    <w:p w:rsidR="00315384" w:rsidRPr="00315384" w:rsidRDefault="00315384" w:rsidP="00892507">
      <w:pPr>
        <w:pStyle w:val="11"/>
      </w:pPr>
      <w:r w:rsidRPr="00315384">
        <w:t>В процессе контроля запис</w:t>
      </w:r>
      <w:r w:rsidR="00892507">
        <w:t>ей журнального файла необходимо п</w:t>
      </w:r>
      <w:r w:rsidRPr="00315384">
        <w:t>росмотреть журнальные файлы каждой линии на предмет появления</w:t>
      </w:r>
      <w:r w:rsidR="00A47BF4">
        <w:t xml:space="preserve"> </w:t>
      </w:r>
      <w:r w:rsidRPr="00315384">
        <w:t>новых (относительно предыдущего цикла проверки) записей:</w:t>
      </w:r>
    </w:p>
    <w:p w:rsidR="00315384" w:rsidRPr="00315384" w:rsidRDefault="00315384" w:rsidP="00892507">
      <w:pPr>
        <w:pStyle w:val="a"/>
      </w:pPr>
      <w:r w:rsidRPr="00315384">
        <w:t>Проигрывается файл :.\BsBank\EntID</w:t>
      </w:r>
    </w:p>
    <w:p w:rsidR="00315384" w:rsidRPr="00315384" w:rsidRDefault="00315384" w:rsidP="00892507">
      <w:pPr>
        <w:pStyle w:val="a"/>
      </w:pPr>
      <w:r w:rsidRPr="00315384">
        <w:t>Ожидание приема 11 цифр</w:t>
      </w:r>
    </w:p>
    <w:p w:rsidR="00315384" w:rsidRPr="00315384" w:rsidRDefault="00315384" w:rsidP="00892507">
      <w:pPr>
        <w:pStyle w:val="a"/>
      </w:pPr>
      <w:r w:rsidRPr="00315384">
        <w:t xml:space="preserve">Приняты цифры: </w:t>
      </w:r>
      <w:r w:rsidR="00892507">
        <w:t>0000000</w:t>
      </w:r>
      <w:r w:rsidRPr="00315384">
        <w:t>#</w:t>
      </w:r>
    </w:p>
    <w:p w:rsidR="00315384" w:rsidRPr="00315384" w:rsidRDefault="00315384" w:rsidP="00892507">
      <w:pPr>
        <w:pStyle w:val="11"/>
      </w:pPr>
      <w:r w:rsidRPr="00315384">
        <w:t xml:space="preserve">После обнаружения записей начала тестового сеанса, необходимо выполнить разбор протокола сеанса. Разбор выполняется путем поиска строк, содержащих: </w:t>
      </w:r>
    </w:p>
    <w:p w:rsidR="00315384" w:rsidRPr="00315384" w:rsidRDefault="00315384" w:rsidP="00892507">
      <w:pPr>
        <w:pStyle w:val="1-"/>
      </w:pPr>
      <w:r w:rsidRPr="00315384">
        <w:t>явное указание на ошибки в рамках данного сеанса</w:t>
      </w:r>
      <w:r w:rsidR="00892507">
        <w:t>;</w:t>
      </w:r>
    </w:p>
    <w:p w:rsidR="00315384" w:rsidRPr="00315384" w:rsidRDefault="00315384" w:rsidP="00892507">
      <w:pPr>
        <w:pStyle w:val="1-"/>
      </w:pPr>
      <w:r w:rsidRPr="00315384">
        <w:t>явное указание на завершение сеанса</w:t>
      </w:r>
      <w:r w:rsidR="00892507">
        <w:t>.</w:t>
      </w:r>
    </w:p>
    <w:p w:rsidR="00315384" w:rsidRPr="00315384" w:rsidRDefault="00315384" w:rsidP="00315384">
      <w:pPr>
        <w:pStyle w:val="11"/>
      </w:pPr>
      <w:r w:rsidRPr="00315384">
        <w:t>После анализа журнального файла необходимо выполнить действие в соответствие с результатом разбора сеанса:</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727"/>
        <w:gridCol w:w="2943"/>
        <w:gridCol w:w="3828"/>
      </w:tblGrid>
      <w:tr w:rsidR="00315384" w:rsidRPr="00892507" w:rsidTr="00892507">
        <w:tc>
          <w:tcPr>
            <w:tcW w:w="2727" w:type="dxa"/>
          </w:tcPr>
          <w:p w:rsidR="00315384" w:rsidRPr="00892507" w:rsidRDefault="00315384" w:rsidP="00892507">
            <w:pPr>
              <w:pStyle w:val="aff0"/>
              <w:jc w:val="center"/>
              <w:rPr>
                <w:b/>
              </w:rPr>
            </w:pPr>
            <w:r w:rsidRPr="00892507">
              <w:rPr>
                <w:b/>
              </w:rPr>
              <w:t>Событие</w:t>
            </w:r>
          </w:p>
        </w:tc>
        <w:tc>
          <w:tcPr>
            <w:tcW w:w="2943" w:type="dxa"/>
          </w:tcPr>
          <w:p w:rsidR="00315384" w:rsidRPr="00892507" w:rsidRDefault="00315384" w:rsidP="00892507">
            <w:pPr>
              <w:pStyle w:val="aff0"/>
              <w:jc w:val="center"/>
              <w:rPr>
                <w:b/>
              </w:rPr>
            </w:pPr>
            <w:r w:rsidRPr="00892507">
              <w:rPr>
                <w:b/>
              </w:rPr>
              <w:t>Диагностика</w:t>
            </w:r>
          </w:p>
        </w:tc>
        <w:tc>
          <w:tcPr>
            <w:tcW w:w="3828" w:type="dxa"/>
          </w:tcPr>
          <w:p w:rsidR="00315384" w:rsidRPr="00892507" w:rsidRDefault="00315384" w:rsidP="00892507">
            <w:pPr>
              <w:pStyle w:val="aff0"/>
              <w:jc w:val="center"/>
              <w:rPr>
                <w:b/>
              </w:rPr>
            </w:pPr>
            <w:r w:rsidRPr="00892507">
              <w:rPr>
                <w:b/>
              </w:rPr>
              <w:t>Требуемая реакция</w:t>
            </w:r>
          </w:p>
        </w:tc>
      </w:tr>
      <w:tr w:rsidR="00315384" w:rsidRPr="00791F84" w:rsidTr="00892507">
        <w:tc>
          <w:tcPr>
            <w:tcW w:w="2727" w:type="dxa"/>
          </w:tcPr>
          <w:p w:rsidR="00315384" w:rsidRPr="00315384" w:rsidRDefault="00315384" w:rsidP="00892507">
            <w:pPr>
              <w:pStyle w:val="aff0"/>
            </w:pPr>
            <w:r w:rsidRPr="00315384">
              <w:t>После 3-х попыток выполнения синтетического сеанса во всех журналах отсутствуют признаки текущего тестового сеанса</w:t>
            </w:r>
          </w:p>
        </w:tc>
        <w:tc>
          <w:tcPr>
            <w:tcW w:w="2943" w:type="dxa"/>
          </w:tcPr>
          <w:p w:rsidR="00315384" w:rsidRPr="00315384" w:rsidRDefault="00315384" w:rsidP="00892507">
            <w:pPr>
              <w:pStyle w:val="aff0"/>
            </w:pPr>
            <w:r w:rsidRPr="00315384">
              <w:t>Сбой при выполнении синтетического сеанса</w:t>
            </w:r>
          </w:p>
        </w:tc>
        <w:tc>
          <w:tcPr>
            <w:tcW w:w="3828" w:type="dxa"/>
          </w:tcPr>
          <w:p w:rsidR="00315384" w:rsidRPr="00315384" w:rsidRDefault="00315384" w:rsidP="00892507">
            <w:pPr>
              <w:pStyle w:val="aff0"/>
            </w:pPr>
            <w:r w:rsidRPr="00315384">
              <w:t xml:space="preserve">Информировать персонал по </w:t>
            </w:r>
            <w:r w:rsidRPr="00315384">
              <w:rPr>
                <w:lang w:val="en-US"/>
              </w:rPr>
              <w:t>e</w:t>
            </w:r>
            <w:r w:rsidRPr="00315384">
              <w:t>-</w:t>
            </w:r>
            <w:r w:rsidRPr="00315384">
              <w:rPr>
                <w:lang w:val="en-US"/>
              </w:rPr>
              <w:t>mail</w:t>
            </w:r>
          </w:p>
          <w:p w:rsidR="00315384" w:rsidRPr="00315384" w:rsidRDefault="00315384" w:rsidP="00892507">
            <w:pPr>
              <w:pStyle w:val="aff0"/>
            </w:pPr>
            <w:r w:rsidRPr="00315384">
              <w:t>--- и ---</w:t>
            </w:r>
          </w:p>
          <w:p w:rsidR="00315384" w:rsidRPr="00315384" w:rsidRDefault="00315384" w:rsidP="00892507">
            <w:pPr>
              <w:pStyle w:val="aff0"/>
            </w:pPr>
            <w:r w:rsidRPr="00315384">
              <w:t xml:space="preserve">Перевод объекта управления в состояние </w:t>
            </w:r>
            <w:r w:rsidR="00892507">
              <w:t>"</w:t>
            </w:r>
            <w:r w:rsidRPr="00315384">
              <w:t>Ошибка</w:t>
            </w:r>
            <w:r w:rsidR="00892507">
              <w:t>"</w:t>
            </w:r>
            <w:r w:rsidRPr="00315384">
              <w:t xml:space="preserve"> (</w:t>
            </w:r>
            <w:r w:rsidR="00892507">
              <w:t>"</w:t>
            </w:r>
            <w:r w:rsidRPr="00315384">
              <w:t>красное</w:t>
            </w:r>
            <w:r w:rsidR="00892507">
              <w:t>"</w:t>
            </w:r>
            <w:r w:rsidRPr="00315384">
              <w:t>)</w:t>
            </w:r>
          </w:p>
          <w:p w:rsidR="00315384" w:rsidRPr="00315384" w:rsidRDefault="00315384" w:rsidP="00892507">
            <w:pPr>
              <w:pStyle w:val="aff0"/>
            </w:pPr>
            <w:r w:rsidRPr="00315384">
              <w:t xml:space="preserve"> --- и ---</w:t>
            </w:r>
          </w:p>
          <w:p w:rsidR="00315384" w:rsidRPr="00315384" w:rsidRDefault="00315384" w:rsidP="00892507">
            <w:pPr>
              <w:pStyle w:val="aff0"/>
            </w:pPr>
            <w:r w:rsidRPr="00315384">
              <w:t xml:space="preserve">(опционально) Автоматическая генерация инцидента в системе </w:t>
            </w:r>
            <w:r w:rsidRPr="00315384">
              <w:rPr>
                <w:lang w:val="en-US"/>
              </w:rPr>
              <w:t>Service</w:t>
            </w:r>
            <w:r w:rsidRPr="00315384">
              <w:t xml:space="preserve"> </w:t>
            </w:r>
            <w:r w:rsidRPr="00315384">
              <w:rPr>
                <w:lang w:val="en-US"/>
              </w:rPr>
              <w:t>Desk</w:t>
            </w:r>
          </w:p>
        </w:tc>
      </w:tr>
      <w:tr w:rsidR="00315384" w:rsidRPr="00791F84" w:rsidTr="00892507">
        <w:tc>
          <w:tcPr>
            <w:tcW w:w="2727" w:type="dxa"/>
          </w:tcPr>
          <w:p w:rsidR="00315384" w:rsidRPr="00315384" w:rsidRDefault="00892507" w:rsidP="00892507">
            <w:pPr>
              <w:pStyle w:val="aff0"/>
            </w:pPr>
            <w:r>
              <w:t xml:space="preserve">Наличие записи </w:t>
            </w:r>
            <w:r>
              <w:br/>
              <w:t>"</w:t>
            </w:r>
            <w:r w:rsidR="00315384" w:rsidRPr="00315384">
              <w:t>Проигрывается файл :.\BsBank\Errorvoice</w:t>
            </w:r>
            <w:r>
              <w:t>"</w:t>
            </w:r>
          </w:p>
        </w:tc>
        <w:tc>
          <w:tcPr>
            <w:tcW w:w="2943" w:type="dxa"/>
          </w:tcPr>
          <w:p w:rsidR="00315384" w:rsidRPr="00315384" w:rsidRDefault="00315384" w:rsidP="00892507">
            <w:pPr>
              <w:pStyle w:val="aff0"/>
            </w:pPr>
            <w:r w:rsidRPr="00315384">
              <w:t xml:space="preserve">Ошибка в работе СУБ </w:t>
            </w:r>
            <w:r w:rsidRPr="00315384">
              <w:rPr>
                <w:lang w:val="en-US"/>
              </w:rPr>
              <w:t>BSS</w:t>
            </w:r>
            <w:r w:rsidRPr="00315384">
              <w:t xml:space="preserve"> в процессе тестового сеанса</w:t>
            </w:r>
          </w:p>
        </w:tc>
        <w:tc>
          <w:tcPr>
            <w:tcW w:w="3828" w:type="dxa"/>
          </w:tcPr>
          <w:p w:rsidR="00315384" w:rsidRPr="00315384" w:rsidRDefault="00315384" w:rsidP="00892507">
            <w:pPr>
              <w:pStyle w:val="aff0"/>
            </w:pPr>
            <w:r w:rsidRPr="00315384">
              <w:t xml:space="preserve">Информировать персонал по </w:t>
            </w:r>
            <w:r w:rsidRPr="00315384">
              <w:rPr>
                <w:lang w:val="en-US"/>
              </w:rPr>
              <w:t>e</w:t>
            </w:r>
            <w:r w:rsidRPr="00315384">
              <w:t>-</w:t>
            </w:r>
            <w:r w:rsidRPr="00315384">
              <w:rPr>
                <w:lang w:val="en-US"/>
              </w:rPr>
              <w:t>mail</w:t>
            </w:r>
          </w:p>
          <w:p w:rsidR="00315384" w:rsidRPr="00315384" w:rsidRDefault="00315384" w:rsidP="00892507">
            <w:pPr>
              <w:pStyle w:val="aff0"/>
            </w:pPr>
            <w:r w:rsidRPr="00315384">
              <w:t>--- и ---</w:t>
            </w:r>
          </w:p>
          <w:p w:rsidR="00315384" w:rsidRPr="00315384" w:rsidRDefault="00315384" w:rsidP="00892507">
            <w:pPr>
              <w:pStyle w:val="aff0"/>
            </w:pPr>
            <w:r w:rsidRPr="00315384">
              <w:t xml:space="preserve">Перевод объекта управления в состояние </w:t>
            </w:r>
            <w:r w:rsidR="00892507">
              <w:t>"</w:t>
            </w:r>
            <w:r w:rsidRPr="00315384">
              <w:t>Ошибка</w:t>
            </w:r>
            <w:r w:rsidR="00892507">
              <w:t>"</w:t>
            </w:r>
            <w:r w:rsidRPr="00315384">
              <w:t xml:space="preserve"> (</w:t>
            </w:r>
            <w:r w:rsidR="00892507">
              <w:t>"</w:t>
            </w:r>
            <w:r w:rsidRPr="00315384">
              <w:t>красное</w:t>
            </w:r>
            <w:r w:rsidR="00892507">
              <w:t>"</w:t>
            </w:r>
            <w:r w:rsidRPr="00315384">
              <w:t>)</w:t>
            </w:r>
          </w:p>
          <w:p w:rsidR="00315384" w:rsidRPr="00315384" w:rsidRDefault="00315384" w:rsidP="00892507">
            <w:pPr>
              <w:pStyle w:val="aff0"/>
            </w:pPr>
            <w:r w:rsidRPr="00315384">
              <w:t xml:space="preserve"> --- и ---</w:t>
            </w:r>
          </w:p>
          <w:p w:rsidR="00315384" w:rsidRPr="00315384" w:rsidRDefault="00315384" w:rsidP="00892507">
            <w:pPr>
              <w:pStyle w:val="aff0"/>
            </w:pPr>
            <w:r w:rsidRPr="00315384">
              <w:t xml:space="preserve">(опционально) Автоматическая </w:t>
            </w:r>
            <w:r w:rsidRPr="00315384">
              <w:lastRenderedPageBreak/>
              <w:t xml:space="preserve">генерация инцидента в системе </w:t>
            </w:r>
            <w:r w:rsidRPr="00315384">
              <w:rPr>
                <w:lang w:val="en-US"/>
              </w:rPr>
              <w:t>Service</w:t>
            </w:r>
            <w:r w:rsidRPr="00315384">
              <w:t xml:space="preserve"> </w:t>
            </w:r>
            <w:r w:rsidRPr="00315384">
              <w:rPr>
                <w:lang w:val="en-US"/>
              </w:rPr>
              <w:t>Desk</w:t>
            </w:r>
          </w:p>
        </w:tc>
      </w:tr>
      <w:tr w:rsidR="00315384" w:rsidRPr="00791F84" w:rsidTr="00892507">
        <w:tc>
          <w:tcPr>
            <w:tcW w:w="2727" w:type="dxa"/>
          </w:tcPr>
          <w:p w:rsidR="00315384" w:rsidRPr="00315384" w:rsidRDefault="00315384" w:rsidP="00892507">
            <w:pPr>
              <w:pStyle w:val="aff0"/>
            </w:pPr>
            <w:r w:rsidRPr="00315384">
              <w:lastRenderedPageBreak/>
              <w:t xml:space="preserve">Отсутствие записи </w:t>
            </w:r>
            <w:r w:rsidRPr="00315384">
              <w:br/>
            </w:r>
            <w:r w:rsidR="00892507">
              <w:t>"</w:t>
            </w:r>
            <w:r w:rsidRPr="00315384">
              <w:t>Положена трубка</w:t>
            </w:r>
            <w:r w:rsidR="00892507">
              <w:t>"</w:t>
            </w:r>
          </w:p>
        </w:tc>
        <w:tc>
          <w:tcPr>
            <w:tcW w:w="2943" w:type="dxa"/>
          </w:tcPr>
          <w:p w:rsidR="00315384" w:rsidRPr="00315384" w:rsidRDefault="00315384" w:rsidP="00892507">
            <w:pPr>
              <w:pStyle w:val="aff0"/>
            </w:pPr>
            <w:r w:rsidRPr="00315384">
              <w:t>По какой-то причине, линия не освобождена после завершения тестового сеанса</w:t>
            </w:r>
          </w:p>
        </w:tc>
        <w:tc>
          <w:tcPr>
            <w:tcW w:w="3828" w:type="dxa"/>
          </w:tcPr>
          <w:p w:rsidR="00315384" w:rsidRPr="00315384" w:rsidRDefault="00315384" w:rsidP="00892507">
            <w:pPr>
              <w:pStyle w:val="aff0"/>
            </w:pPr>
            <w:r w:rsidRPr="00315384">
              <w:t xml:space="preserve">Информировать персонал по </w:t>
            </w:r>
            <w:r w:rsidRPr="00315384">
              <w:rPr>
                <w:lang w:val="en-US"/>
              </w:rPr>
              <w:t>e</w:t>
            </w:r>
            <w:r w:rsidRPr="00315384">
              <w:t>-</w:t>
            </w:r>
            <w:r w:rsidRPr="00315384">
              <w:rPr>
                <w:lang w:val="en-US"/>
              </w:rPr>
              <w:t>mail</w:t>
            </w:r>
          </w:p>
          <w:p w:rsidR="00315384" w:rsidRPr="00315384" w:rsidRDefault="00315384" w:rsidP="00892507">
            <w:pPr>
              <w:pStyle w:val="aff0"/>
            </w:pPr>
            <w:r w:rsidRPr="00315384">
              <w:t>--- и ---</w:t>
            </w:r>
          </w:p>
          <w:p w:rsidR="00315384" w:rsidRPr="00315384" w:rsidRDefault="00315384" w:rsidP="00892507">
            <w:pPr>
              <w:pStyle w:val="aff0"/>
            </w:pPr>
            <w:r w:rsidRPr="00315384">
              <w:t xml:space="preserve">Перевод объекта управления в состояние </w:t>
            </w:r>
            <w:r w:rsidR="00892507">
              <w:t>"</w:t>
            </w:r>
            <w:r w:rsidRPr="00315384">
              <w:t>Ошибка</w:t>
            </w:r>
            <w:r w:rsidR="00892507">
              <w:t>"</w:t>
            </w:r>
            <w:r w:rsidRPr="00315384">
              <w:t xml:space="preserve"> (</w:t>
            </w:r>
            <w:r w:rsidR="00892507">
              <w:t>"</w:t>
            </w:r>
            <w:r w:rsidRPr="00315384">
              <w:t>красное</w:t>
            </w:r>
            <w:r w:rsidR="00892507">
              <w:t>"</w:t>
            </w:r>
            <w:r w:rsidRPr="00315384">
              <w:t>)</w:t>
            </w:r>
          </w:p>
          <w:p w:rsidR="00315384" w:rsidRPr="00315384" w:rsidRDefault="00315384" w:rsidP="00892507">
            <w:pPr>
              <w:pStyle w:val="aff0"/>
            </w:pPr>
            <w:r w:rsidRPr="00315384">
              <w:t xml:space="preserve"> --- и ---</w:t>
            </w:r>
          </w:p>
          <w:p w:rsidR="00315384" w:rsidRPr="00315384" w:rsidRDefault="00315384" w:rsidP="00892507">
            <w:pPr>
              <w:pStyle w:val="aff0"/>
            </w:pPr>
            <w:r w:rsidRPr="00315384">
              <w:t xml:space="preserve">(опционально) Автоматическая генерация инцидента в системе </w:t>
            </w:r>
            <w:r w:rsidRPr="00315384">
              <w:rPr>
                <w:lang w:val="en-US"/>
              </w:rPr>
              <w:t>Service</w:t>
            </w:r>
            <w:r w:rsidRPr="00315384">
              <w:t xml:space="preserve"> </w:t>
            </w:r>
            <w:r w:rsidRPr="00315384">
              <w:rPr>
                <w:lang w:val="en-US"/>
              </w:rPr>
              <w:t>Desk</w:t>
            </w:r>
          </w:p>
        </w:tc>
      </w:tr>
    </w:tbl>
    <w:p w:rsidR="00315384" w:rsidRPr="00315384" w:rsidRDefault="00315384" w:rsidP="00315384">
      <w:pPr>
        <w:pStyle w:val="11"/>
      </w:pPr>
    </w:p>
    <w:p w:rsidR="00315384" w:rsidRPr="00892507" w:rsidRDefault="00315384" w:rsidP="00892507">
      <w:pPr>
        <w:pStyle w:val="4-"/>
      </w:pPr>
      <w:r w:rsidRPr="00315384">
        <w:t>Контроль сво</w:t>
      </w:r>
      <w:r w:rsidR="00892507">
        <w:t>бодного дискового пространства</w:t>
      </w:r>
    </w:p>
    <w:p w:rsidR="00315384" w:rsidRPr="00315384" w:rsidRDefault="00315384" w:rsidP="00315384">
      <w:pPr>
        <w:pStyle w:val="11"/>
      </w:pPr>
      <w:r w:rsidRPr="00315384">
        <w:t>Контроль свободного дискового пространства должен выполняться для логических дисков на узлах СУБ BSS в соответствии с таблицей п.</w:t>
      </w:r>
      <w:r w:rsidR="000650F3">
        <w:fldChar w:fldCharType="begin"/>
      </w:r>
      <w:r w:rsidR="00892507">
        <w:instrText xml:space="preserve"> REF _Ref219366563 \w \h </w:instrText>
      </w:r>
      <w:r w:rsidR="000650F3">
        <w:fldChar w:fldCharType="separate"/>
      </w:r>
      <w:r w:rsidR="00456E7C">
        <w:t>1.3.2.2</w:t>
      </w:r>
      <w:r w:rsidR="000650F3">
        <w:fldChar w:fldCharType="end"/>
      </w:r>
      <w:r w:rsidRPr="00315384">
        <w:t>.</w:t>
      </w:r>
    </w:p>
    <w:p w:rsidR="00315384" w:rsidRPr="00315384" w:rsidRDefault="00315384" w:rsidP="00315384">
      <w:pPr>
        <w:pStyle w:val="11"/>
      </w:pPr>
      <w:r w:rsidRPr="00315384">
        <w:t>В случае снижения величины свободного пространства ниже порогового уровня, необходимо:</w:t>
      </w:r>
    </w:p>
    <w:tbl>
      <w:tblPr>
        <w:tblW w:w="94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000"/>
        <w:gridCol w:w="6480"/>
      </w:tblGrid>
      <w:tr w:rsidR="00315384" w:rsidRPr="00892507" w:rsidTr="00892507">
        <w:tc>
          <w:tcPr>
            <w:tcW w:w="3000" w:type="dxa"/>
          </w:tcPr>
          <w:p w:rsidR="00315384" w:rsidRPr="00892507" w:rsidRDefault="00315384" w:rsidP="00892507">
            <w:pPr>
              <w:pStyle w:val="aff0"/>
              <w:jc w:val="center"/>
              <w:rPr>
                <w:b/>
              </w:rPr>
            </w:pPr>
            <w:r w:rsidRPr="00892507">
              <w:rPr>
                <w:b/>
              </w:rPr>
              <w:t>Событие</w:t>
            </w:r>
          </w:p>
        </w:tc>
        <w:tc>
          <w:tcPr>
            <w:tcW w:w="6480" w:type="dxa"/>
          </w:tcPr>
          <w:p w:rsidR="00315384" w:rsidRPr="00892507" w:rsidRDefault="00315384" w:rsidP="00892507">
            <w:pPr>
              <w:pStyle w:val="aff0"/>
              <w:jc w:val="center"/>
              <w:rPr>
                <w:b/>
              </w:rPr>
            </w:pPr>
            <w:r w:rsidRPr="00892507">
              <w:rPr>
                <w:b/>
              </w:rPr>
              <w:t>Требуемая реакция</w:t>
            </w:r>
          </w:p>
        </w:tc>
      </w:tr>
      <w:tr w:rsidR="00315384" w:rsidRPr="00791F84" w:rsidTr="00892507">
        <w:tc>
          <w:tcPr>
            <w:tcW w:w="3000" w:type="dxa"/>
          </w:tcPr>
          <w:p w:rsidR="00315384" w:rsidRPr="00315384" w:rsidRDefault="00315384" w:rsidP="00892507">
            <w:pPr>
              <w:pStyle w:val="aff0"/>
            </w:pPr>
            <w:r w:rsidRPr="00315384">
              <w:t>Свободное дисковое пространство на любом диске менее порога 1, но более порога 2</w:t>
            </w:r>
          </w:p>
        </w:tc>
        <w:tc>
          <w:tcPr>
            <w:tcW w:w="6480" w:type="dxa"/>
          </w:tcPr>
          <w:p w:rsidR="00315384" w:rsidRPr="00315384" w:rsidRDefault="00315384" w:rsidP="00892507">
            <w:pPr>
              <w:pStyle w:val="aff0"/>
            </w:pPr>
            <w:r w:rsidRPr="00315384">
              <w:t xml:space="preserve">Информировать персонал по </w:t>
            </w:r>
            <w:r w:rsidRPr="00315384">
              <w:rPr>
                <w:lang w:val="en-US"/>
              </w:rPr>
              <w:t>e</w:t>
            </w:r>
            <w:r w:rsidRPr="00315384">
              <w:t>-</w:t>
            </w:r>
            <w:r w:rsidRPr="00315384">
              <w:rPr>
                <w:lang w:val="en-US"/>
              </w:rPr>
              <w:t>mail</w:t>
            </w:r>
          </w:p>
          <w:p w:rsidR="00315384" w:rsidRPr="00315384" w:rsidRDefault="00315384" w:rsidP="00892507">
            <w:pPr>
              <w:pStyle w:val="aff0"/>
            </w:pPr>
            <w:r w:rsidRPr="00315384">
              <w:t>--- и ---</w:t>
            </w:r>
          </w:p>
          <w:p w:rsidR="00315384" w:rsidRPr="00315384" w:rsidRDefault="00315384" w:rsidP="00892507">
            <w:pPr>
              <w:pStyle w:val="aff0"/>
            </w:pPr>
            <w:r w:rsidRPr="00315384">
              <w:t xml:space="preserve">Перевод объекта управления в состояние </w:t>
            </w:r>
            <w:r w:rsidR="00892507">
              <w:t>"</w:t>
            </w:r>
            <w:r w:rsidRPr="00315384">
              <w:t>Внимание</w:t>
            </w:r>
            <w:r w:rsidR="00892507">
              <w:t>"</w:t>
            </w:r>
            <w:r w:rsidRPr="00315384">
              <w:t xml:space="preserve"> (</w:t>
            </w:r>
            <w:r w:rsidR="00892507">
              <w:t>"</w:t>
            </w:r>
            <w:r w:rsidRPr="00315384">
              <w:t>желтое</w:t>
            </w:r>
            <w:r w:rsidR="00892507">
              <w:t>"</w:t>
            </w:r>
            <w:r w:rsidRPr="00315384">
              <w:t>)</w:t>
            </w:r>
          </w:p>
        </w:tc>
      </w:tr>
      <w:tr w:rsidR="00315384" w:rsidRPr="00791F84" w:rsidTr="00892507">
        <w:tc>
          <w:tcPr>
            <w:tcW w:w="3000" w:type="dxa"/>
          </w:tcPr>
          <w:p w:rsidR="00315384" w:rsidRPr="00315384" w:rsidRDefault="00315384" w:rsidP="00892507">
            <w:pPr>
              <w:pStyle w:val="aff0"/>
            </w:pPr>
            <w:r w:rsidRPr="00315384">
              <w:t>Свободное дисковое пространство на любом диске менее порога 2</w:t>
            </w:r>
          </w:p>
        </w:tc>
        <w:tc>
          <w:tcPr>
            <w:tcW w:w="6480" w:type="dxa"/>
          </w:tcPr>
          <w:p w:rsidR="00315384" w:rsidRPr="00315384" w:rsidRDefault="00315384" w:rsidP="00892507">
            <w:pPr>
              <w:pStyle w:val="aff0"/>
            </w:pPr>
            <w:r w:rsidRPr="00315384">
              <w:t xml:space="preserve">Информировать персонал по </w:t>
            </w:r>
            <w:r w:rsidRPr="00315384">
              <w:rPr>
                <w:lang w:val="en-US"/>
              </w:rPr>
              <w:t>e</w:t>
            </w:r>
            <w:r w:rsidRPr="00315384">
              <w:t>-</w:t>
            </w:r>
            <w:r w:rsidRPr="00315384">
              <w:rPr>
                <w:lang w:val="en-US"/>
              </w:rPr>
              <w:t>mail</w:t>
            </w:r>
          </w:p>
          <w:p w:rsidR="00315384" w:rsidRPr="00315384" w:rsidRDefault="00315384" w:rsidP="00892507">
            <w:pPr>
              <w:pStyle w:val="aff0"/>
            </w:pPr>
            <w:r w:rsidRPr="00315384">
              <w:t>--- и ---</w:t>
            </w:r>
          </w:p>
          <w:p w:rsidR="00315384" w:rsidRPr="00315384" w:rsidRDefault="00315384" w:rsidP="00892507">
            <w:pPr>
              <w:pStyle w:val="aff0"/>
            </w:pPr>
            <w:r w:rsidRPr="00315384">
              <w:t xml:space="preserve">Перевод объекта управления в состояние </w:t>
            </w:r>
            <w:r w:rsidR="00892507">
              <w:t>"</w:t>
            </w:r>
            <w:r w:rsidRPr="00315384">
              <w:t>Ошибка</w:t>
            </w:r>
            <w:r w:rsidR="00892507">
              <w:t>"</w:t>
            </w:r>
            <w:r w:rsidRPr="00315384">
              <w:t xml:space="preserve"> (</w:t>
            </w:r>
            <w:r w:rsidR="00892507">
              <w:t>"</w:t>
            </w:r>
            <w:r w:rsidRPr="00315384">
              <w:t>красное</w:t>
            </w:r>
            <w:r w:rsidR="00892507">
              <w:t>"</w:t>
            </w:r>
            <w:r w:rsidRPr="00315384">
              <w:t>)</w:t>
            </w:r>
          </w:p>
          <w:p w:rsidR="00315384" w:rsidRPr="00315384" w:rsidRDefault="00315384" w:rsidP="00892507">
            <w:pPr>
              <w:pStyle w:val="aff0"/>
            </w:pPr>
            <w:r w:rsidRPr="00315384">
              <w:t xml:space="preserve"> --- и ---</w:t>
            </w:r>
          </w:p>
          <w:p w:rsidR="00315384" w:rsidRPr="00315384" w:rsidRDefault="00315384" w:rsidP="00892507">
            <w:pPr>
              <w:pStyle w:val="aff0"/>
            </w:pPr>
            <w:r w:rsidRPr="00315384">
              <w:t xml:space="preserve">Автоматическая генерация инцидента в системе </w:t>
            </w:r>
            <w:r w:rsidRPr="00315384">
              <w:rPr>
                <w:lang w:val="en-US"/>
              </w:rPr>
              <w:t>Service</w:t>
            </w:r>
            <w:r w:rsidRPr="00315384">
              <w:t xml:space="preserve"> </w:t>
            </w:r>
            <w:r w:rsidRPr="00315384">
              <w:rPr>
                <w:lang w:val="en-US"/>
              </w:rPr>
              <w:t>Desk</w:t>
            </w:r>
          </w:p>
        </w:tc>
      </w:tr>
    </w:tbl>
    <w:p w:rsidR="00892507" w:rsidRDefault="00892507" w:rsidP="00892507">
      <w:pPr>
        <w:pStyle w:val="11"/>
      </w:pPr>
    </w:p>
    <w:p w:rsidR="00315384" w:rsidRPr="00892507" w:rsidRDefault="00315384" w:rsidP="00892507">
      <w:pPr>
        <w:pStyle w:val="4-"/>
      </w:pPr>
      <w:r w:rsidRPr="00892507">
        <w:t>Контроль</w:t>
      </w:r>
      <w:r w:rsidR="00892507">
        <w:t xml:space="preserve"> подключения сетевых устройств</w:t>
      </w:r>
    </w:p>
    <w:p w:rsidR="00315384" w:rsidRPr="00315384" w:rsidRDefault="00315384" w:rsidP="00315384">
      <w:pPr>
        <w:pStyle w:val="11"/>
      </w:pPr>
      <w:r w:rsidRPr="00315384">
        <w:t>Контроль подключения сетевых устройств должен включать в себя проверку доступности сетевых дисков и состояние принтеров в соответствии с таблицей п.</w:t>
      </w:r>
      <w:r w:rsidR="000650F3">
        <w:fldChar w:fldCharType="begin"/>
      </w:r>
      <w:r w:rsidR="00892507">
        <w:instrText xml:space="preserve"> REF _Ref219366649 \w \h </w:instrText>
      </w:r>
      <w:r w:rsidR="000650F3">
        <w:fldChar w:fldCharType="separate"/>
      </w:r>
      <w:r w:rsidR="00456E7C">
        <w:t>1.3.2.3</w:t>
      </w:r>
      <w:r w:rsidR="000650F3">
        <w:fldChar w:fldCharType="end"/>
      </w:r>
      <w:r w:rsidRPr="00315384">
        <w:t xml:space="preserve"> в контексте консольного пользовательского сеанса (при его наличии).</w:t>
      </w:r>
    </w:p>
    <w:p w:rsidR="00315384" w:rsidRPr="00315384" w:rsidRDefault="00315384" w:rsidP="00315384">
      <w:pPr>
        <w:pStyle w:val="11"/>
      </w:pPr>
      <w:r w:rsidRPr="00315384">
        <w:t>В случае если сетевой диск недоступен и/или статус сетевого принтера отличен от нормального, необходимо:</w:t>
      </w:r>
    </w:p>
    <w:p w:rsidR="00315384" w:rsidRPr="00315384" w:rsidRDefault="00315384" w:rsidP="00892507">
      <w:pPr>
        <w:pStyle w:val="1-"/>
      </w:pPr>
      <w:r w:rsidRPr="00315384">
        <w:lastRenderedPageBreak/>
        <w:t>Информировать персонал по e-mail</w:t>
      </w:r>
      <w:r w:rsidR="00892507">
        <w:t>;</w:t>
      </w:r>
    </w:p>
    <w:p w:rsidR="00315384" w:rsidRPr="00315384" w:rsidRDefault="00315384" w:rsidP="00892507">
      <w:pPr>
        <w:pStyle w:val="1-"/>
      </w:pPr>
      <w:r w:rsidRPr="00315384">
        <w:t xml:space="preserve">Перевод объекта управления в состояние </w:t>
      </w:r>
      <w:r w:rsidR="00892507">
        <w:t>"</w:t>
      </w:r>
      <w:r w:rsidRPr="00315384">
        <w:t>Ошибка</w:t>
      </w:r>
      <w:r w:rsidR="00892507">
        <w:t>"</w:t>
      </w:r>
      <w:r w:rsidRPr="00315384">
        <w:t xml:space="preserve"> (</w:t>
      </w:r>
      <w:r w:rsidR="00892507">
        <w:t>"</w:t>
      </w:r>
      <w:r w:rsidRPr="00315384">
        <w:t>красное</w:t>
      </w:r>
      <w:r w:rsidR="00892507">
        <w:t>"</w:t>
      </w:r>
      <w:r w:rsidRPr="00315384">
        <w:t>)</w:t>
      </w:r>
      <w:r w:rsidR="00892507">
        <w:t>;</w:t>
      </w:r>
    </w:p>
    <w:p w:rsidR="00315384" w:rsidRPr="00315384" w:rsidRDefault="00315384" w:rsidP="00892507">
      <w:pPr>
        <w:pStyle w:val="1-"/>
      </w:pPr>
      <w:r w:rsidRPr="00315384">
        <w:t xml:space="preserve">Автоматическая генерация инцидента в системе </w:t>
      </w:r>
      <w:r w:rsidRPr="00315384">
        <w:rPr>
          <w:lang w:val="en-US"/>
        </w:rPr>
        <w:t>Service</w:t>
      </w:r>
      <w:r w:rsidRPr="00315384">
        <w:t xml:space="preserve"> </w:t>
      </w:r>
      <w:r w:rsidRPr="00315384">
        <w:rPr>
          <w:lang w:val="en-US"/>
        </w:rPr>
        <w:t>Desk</w:t>
      </w:r>
      <w:r w:rsidR="00892507">
        <w:t>.</w:t>
      </w:r>
    </w:p>
    <w:p w:rsidR="00892507" w:rsidRDefault="00892507" w:rsidP="00892507">
      <w:pPr>
        <w:pStyle w:val="11"/>
      </w:pPr>
    </w:p>
    <w:p w:rsidR="00315384" w:rsidRPr="00892507" w:rsidRDefault="00892507" w:rsidP="00892507">
      <w:pPr>
        <w:pStyle w:val="4-"/>
      </w:pPr>
      <w:r>
        <w:t>Контроль СУБД</w:t>
      </w:r>
    </w:p>
    <w:p w:rsidR="00315384" w:rsidRPr="00315384" w:rsidRDefault="00315384" w:rsidP="00315384">
      <w:pPr>
        <w:pStyle w:val="11"/>
      </w:pPr>
      <w:r w:rsidRPr="00315384">
        <w:t xml:space="preserve">Контроль СУБД должен осуществляться посредством запуска диагностической утилиты командной строки </w:t>
      </w:r>
      <w:r w:rsidRPr="00315384">
        <w:rPr>
          <w:lang w:val="en-US"/>
        </w:rPr>
        <w:t>tnsping</w:t>
      </w:r>
      <w:r w:rsidR="00892507">
        <w:t xml:space="preserve"> на сервере в соответствии с таблицей п.</w:t>
      </w:r>
      <w:r w:rsidR="000650F3">
        <w:fldChar w:fldCharType="begin"/>
      </w:r>
      <w:r w:rsidR="00892507">
        <w:instrText xml:space="preserve"> REF _Ref219366745 \w \h </w:instrText>
      </w:r>
      <w:r w:rsidR="000650F3">
        <w:fldChar w:fldCharType="separate"/>
      </w:r>
      <w:r w:rsidR="00456E7C">
        <w:t>1.3.2.4</w:t>
      </w:r>
      <w:r w:rsidR="000650F3">
        <w:fldChar w:fldCharType="end"/>
      </w:r>
      <w:r w:rsidRPr="00315384">
        <w:t>.</w:t>
      </w:r>
    </w:p>
    <w:p w:rsidR="00315384" w:rsidRPr="00315384" w:rsidRDefault="00315384" w:rsidP="00315384">
      <w:pPr>
        <w:pStyle w:val="11"/>
      </w:pPr>
      <w:r w:rsidRPr="00315384">
        <w:t xml:space="preserve">После запуска утилиты tnsping необходимо произвести разбор результата ее работы на предмет отсутствия строки </w:t>
      </w:r>
      <w:r w:rsidR="00892507">
        <w:t>"</w:t>
      </w:r>
      <w:r w:rsidRPr="00315384">
        <w:t>ОК (</w:t>
      </w:r>
      <w:r w:rsidRPr="00315384">
        <w:rPr>
          <w:lang w:val="en-US"/>
        </w:rPr>
        <w:t>XX</w:t>
      </w:r>
      <w:r w:rsidRPr="00315384">
        <w:t xml:space="preserve"> </w:t>
      </w:r>
      <w:r w:rsidRPr="00315384">
        <w:rPr>
          <w:lang w:val="en-US"/>
        </w:rPr>
        <w:t>msec</w:t>
      </w:r>
      <w:r w:rsidRPr="00315384">
        <w:t>)</w:t>
      </w:r>
      <w:r w:rsidR="00892507">
        <w:t>"</w:t>
      </w:r>
      <w:r w:rsidRPr="00315384">
        <w:t xml:space="preserve">, где </w:t>
      </w:r>
      <w:r w:rsidRPr="00315384">
        <w:rPr>
          <w:lang w:val="en-US"/>
        </w:rPr>
        <w:t>XX</w:t>
      </w:r>
      <w:r w:rsidRPr="00315384">
        <w:t xml:space="preserve"> – некоторое число.</w:t>
      </w:r>
    </w:p>
    <w:p w:rsidR="00315384" w:rsidRPr="00315384" w:rsidRDefault="00315384" w:rsidP="00315384">
      <w:pPr>
        <w:pStyle w:val="11"/>
      </w:pPr>
      <w:r w:rsidRPr="00315384">
        <w:t xml:space="preserve">В случае отсутствия строки </w:t>
      </w:r>
      <w:r w:rsidR="00892507">
        <w:t>"</w:t>
      </w:r>
      <w:r w:rsidRPr="00315384">
        <w:t>ОК (</w:t>
      </w:r>
      <w:r w:rsidRPr="00315384">
        <w:rPr>
          <w:lang w:val="en-US"/>
        </w:rPr>
        <w:t>XX</w:t>
      </w:r>
      <w:r w:rsidRPr="00315384">
        <w:t xml:space="preserve"> </w:t>
      </w:r>
      <w:r w:rsidRPr="00315384">
        <w:rPr>
          <w:lang w:val="en-US"/>
        </w:rPr>
        <w:t>msec</w:t>
      </w:r>
      <w:r w:rsidRPr="00315384">
        <w:t>)</w:t>
      </w:r>
      <w:r w:rsidR="00892507">
        <w:t>"</w:t>
      </w:r>
      <w:r w:rsidRPr="00315384">
        <w:t xml:space="preserve"> или превышения значением ХХ порога в 500 мс, необходимо:</w:t>
      </w:r>
    </w:p>
    <w:p w:rsidR="00315384" w:rsidRPr="00315384" w:rsidRDefault="00315384" w:rsidP="008B728E">
      <w:pPr>
        <w:pStyle w:val="1-"/>
      </w:pPr>
      <w:r w:rsidRPr="00315384">
        <w:t>Информировать персонал по e-mail</w:t>
      </w:r>
      <w:r w:rsidR="008B728E">
        <w:t>;</w:t>
      </w:r>
    </w:p>
    <w:p w:rsidR="00315384" w:rsidRPr="00315384" w:rsidRDefault="00315384" w:rsidP="008B728E">
      <w:pPr>
        <w:pStyle w:val="1-"/>
      </w:pPr>
      <w:r w:rsidRPr="00315384">
        <w:t xml:space="preserve">Перевод объекта управления в состояние </w:t>
      </w:r>
      <w:r w:rsidR="00892507">
        <w:t>"</w:t>
      </w:r>
      <w:r w:rsidRPr="00315384">
        <w:t>Ошибка</w:t>
      </w:r>
      <w:r w:rsidR="00892507">
        <w:t>"</w:t>
      </w:r>
      <w:r w:rsidRPr="00315384">
        <w:t xml:space="preserve"> (</w:t>
      </w:r>
      <w:r w:rsidR="00892507">
        <w:t>"</w:t>
      </w:r>
      <w:r w:rsidRPr="00315384">
        <w:t>красное</w:t>
      </w:r>
      <w:r w:rsidR="00892507">
        <w:t>"</w:t>
      </w:r>
      <w:r w:rsidRPr="00315384">
        <w:t>)</w:t>
      </w:r>
      <w:r w:rsidR="008B728E">
        <w:t>;</w:t>
      </w:r>
    </w:p>
    <w:p w:rsidR="00315384" w:rsidRPr="00315384" w:rsidRDefault="00315384" w:rsidP="008B728E">
      <w:pPr>
        <w:pStyle w:val="1-"/>
      </w:pPr>
      <w:r w:rsidRPr="00315384">
        <w:t xml:space="preserve">Автоматическая генерация инцидента в системе </w:t>
      </w:r>
      <w:r w:rsidRPr="00315384">
        <w:rPr>
          <w:lang w:val="en-US"/>
        </w:rPr>
        <w:t>Service</w:t>
      </w:r>
      <w:r w:rsidRPr="00315384">
        <w:t xml:space="preserve"> </w:t>
      </w:r>
      <w:r w:rsidRPr="00315384">
        <w:rPr>
          <w:lang w:val="en-US"/>
        </w:rPr>
        <w:t>Desk</w:t>
      </w:r>
      <w:r w:rsidR="008B728E">
        <w:t>.</w:t>
      </w:r>
    </w:p>
    <w:p w:rsidR="008B728E" w:rsidRDefault="008B728E" w:rsidP="008B728E">
      <w:pPr>
        <w:pStyle w:val="11"/>
      </w:pPr>
    </w:p>
    <w:p w:rsidR="00315384" w:rsidRPr="008B728E" w:rsidRDefault="008B728E" w:rsidP="008B728E">
      <w:pPr>
        <w:pStyle w:val="4-"/>
      </w:pPr>
      <w:r>
        <w:t>Контроль событий печати</w:t>
      </w:r>
    </w:p>
    <w:p w:rsidR="00315384" w:rsidRPr="00315384" w:rsidRDefault="00315384" w:rsidP="00315384">
      <w:pPr>
        <w:pStyle w:val="11"/>
      </w:pPr>
      <w:r w:rsidRPr="00315384">
        <w:t>В случае появления любого события на узле Print Server, свидетельствующего об ошибке печати (таблица п.</w:t>
      </w:r>
      <w:r w:rsidR="000650F3">
        <w:fldChar w:fldCharType="begin"/>
      </w:r>
      <w:r w:rsidR="008B728E">
        <w:instrText xml:space="preserve"> REF _Ref219366824 \w \h </w:instrText>
      </w:r>
      <w:r w:rsidR="000650F3">
        <w:fldChar w:fldCharType="separate"/>
      </w:r>
      <w:r w:rsidR="00456E7C">
        <w:t>1.3.2.5</w:t>
      </w:r>
      <w:r w:rsidR="000650F3">
        <w:fldChar w:fldCharType="end"/>
      </w:r>
      <w:r w:rsidRPr="00315384">
        <w:t>)</w:t>
      </w:r>
      <w:r w:rsidRPr="00315384">
        <w:rPr>
          <w:lang w:val="en-US"/>
        </w:rPr>
        <w:t>,</w:t>
      </w:r>
      <w:r w:rsidRPr="00315384">
        <w:t xml:space="preserve"> необходимо:</w:t>
      </w:r>
    </w:p>
    <w:p w:rsidR="00315384" w:rsidRPr="00315384" w:rsidRDefault="00315384" w:rsidP="008B728E">
      <w:pPr>
        <w:pStyle w:val="1-"/>
      </w:pPr>
      <w:r w:rsidRPr="00315384">
        <w:t>Информировать персонал по e-mail</w:t>
      </w:r>
      <w:r w:rsidR="008B728E">
        <w:t>;</w:t>
      </w:r>
    </w:p>
    <w:p w:rsidR="00315384" w:rsidRPr="00315384" w:rsidRDefault="00315384" w:rsidP="008B728E">
      <w:pPr>
        <w:pStyle w:val="1-"/>
      </w:pPr>
      <w:r w:rsidRPr="00315384">
        <w:t xml:space="preserve">Перевод объекта управления в состояние </w:t>
      </w:r>
      <w:r w:rsidR="00892507">
        <w:t>"</w:t>
      </w:r>
      <w:r w:rsidRPr="00315384">
        <w:t>Ошибка</w:t>
      </w:r>
      <w:r w:rsidR="00892507">
        <w:t>"</w:t>
      </w:r>
      <w:r w:rsidRPr="00315384">
        <w:t xml:space="preserve"> (</w:t>
      </w:r>
      <w:r w:rsidR="00892507">
        <w:t>"</w:t>
      </w:r>
      <w:r w:rsidRPr="00315384">
        <w:t>красное</w:t>
      </w:r>
      <w:r w:rsidR="00892507">
        <w:t>"</w:t>
      </w:r>
      <w:r w:rsidRPr="00315384">
        <w:t>)</w:t>
      </w:r>
      <w:r w:rsidR="008B728E">
        <w:t>;</w:t>
      </w:r>
    </w:p>
    <w:p w:rsidR="00315384" w:rsidRPr="00315384" w:rsidRDefault="00315384" w:rsidP="008B728E">
      <w:pPr>
        <w:pStyle w:val="1-"/>
      </w:pPr>
      <w:r w:rsidRPr="00315384">
        <w:t xml:space="preserve">Автоматическая генерация инцидента в системе </w:t>
      </w:r>
      <w:r w:rsidRPr="00315384">
        <w:rPr>
          <w:lang w:val="en-US"/>
        </w:rPr>
        <w:t>Service</w:t>
      </w:r>
      <w:r w:rsidRPr="00315384">
        <w:t xml:space="preserve"> </w:t>
      </w:r>
      <w:r w:rsidRPr="00315384">
        <w:rPr>
          <w:lang w:val="en-US"/>
        </w:rPr>
        <w:t>Desk</w:t>
      </w:r>
      <w:r w:rsidR="008B728E">
        <w:t>.</w:t>
      </w:r>
    </w:p>
    <w:p w:rsidR="008B728E" w:rsidRDefault="008B728E" w:rsidP="008B728E">
      <w:pPr>
        <w:pStyle w:val="11"/>
      </w:pPr>
    </w:p>
    <w:p w:rsidR="00315384" w:rsidRPr="008B728E" w:rsidRDefault="00315384" w:rsidP="008B728E">
      <w:pPr>
        <w:pStyle w:val="4-"/>
      </w:pPr>
      <w:r w:rsidRPr="008B728E">
        <w:t>Контрол</w:t>
      </w:r>
      <w:r w:rsidR="008B728E">
        <w:t>ь состояния системных сервисов</w:t>
      </w:r>
    </w:p>
    <w:p w:rsidR="00315384" w:rsidRPr="00315384" w:rsidRDefault="00315384" w:rsidP="00315384">
      <w:pPr>
        <w:pStyle w:val="11"/>
      </w:pPr>
      <w:r w:rsidRPr="00315384">
        <w:t>Необходимо контролировать работу сервисов в соответствии с таблицей п.</w:t>
      </w:r>
      <w:r w:rsidR="000650F3">
        <w:fldChar w:fldCharType="begin"/>
      </w:r>
      <w:r w:rsidR="008B728E">
        <w:instrText xml:space="preserve"> REF _Ref202167838 \w \h </w:instrText>
      </w:r>
      <w:r w:rsidR="000650F3">
        <w:fldChar w:fldCharType="separate"/>
      </w:r>
      <w:r w:rsidR="00456E7C">
        <w:t>1.3.2.6</w:t>
      </w:r>
      <w:r w:rsidR="000650F3">
        <w:fldChar w:fldCharType="end"/>
      </w:r>
      <w:r w:rsidRPr="00315384">
        <w:t>.</w:t>
      </w:r>
    </w:p>
    <w:p w:rsidR="00315384" w:rsidRPr="00315384" w:rsidRDefault="00315384" w:rsidP="00315384">
      <w:pPr>
        <w:pStyle w:val="11"/>
      </w:pPr>
      <w:r w:rsidRPr="00315384">
        <w:t xml:space="preserve">В случае если сервис имеет статус отличный от </w:t>
      </w:r>
      <w:r w:rsidR="00892507">
        <w:t>"</w:t>
      </w:r>
      <w:r w:rsidRPr="00315384">
        <w:rPr>
          <w:lang w:val="en-US"/>
        </w:rPr>
        <w:t>running</w:t>
      </w:r>
      <w:r w:rsidR="00892507">
        <w:t>"</w:t>
      </w:r>
      <w:r w:rsidRPr="00315384">
        <w:t xml:space="preserve">, необходимо перевести объект управления в состояние </w:t>
      </w:r>
      <w:r w:rsidR="00892507">
        <w:t>"</w:t>
      </w:r>
      <w:r w:rsidRPr="00315384">
        <w:t>Ошибка</w:t>
      </w:r>
      <w:r w:rsidR="00892507">
        <w:t>"</w:t>
      </w:r>
      <w:r w:rsidRPr="00315384">
        <w:t xml:space="preserve"> (</w:t>
      </w:r>
      <w:r w:rsidR="00892507">
        <w:t>"</w:t>
      </w:r>
      <w:r w:rsidRPr="00315384">
        <w:t>красное</w:t>
      </w:r>
      <w:r w:rsidR="00892507">
        <w:t>"</w:t>
      </w:r>
      <w:r w:rsidRPr="00315384">
        <w:t>).</w:t>
      </w:r>
    </w:p>
    <w:p w:rsidR="00315384" w:rsidRPr="00315384" w:rsidRDefault="00315384" w:rsidP="00315384">
      <w:pPr>
        <w:pStyle w:val="11"/>
      </w:pPr>
      <w:r w:rsidRPr="00315384">
        <w:lastRenderedPageBreak/>
        <w:t xml:space="preserve">В случае если сервис имеет статус отличный от </w:t>
      </w:r>
      <w:r w:rsidR="00892507">
        <w:t>"</w:t>
      </w:r>
      <w:r w:rsidRPr="00315384">
        <w:rPr>
          <w:lang w:val="en-US"/>
        </w:rPr>
        <w:t>running</w:t>
      </w:r>
      <w:r w:rsidR="00892507">
        <w:t>"</w:t>
      </w:r>
      <w:r w:rsidRPr="00315384">
        <w:t xml:space="preserve"> более 5 минут, необходимо:</w:t>
      </w:r>
    </w:p>
    <w:p w:rsidR="00315384" w:rsidRPr="00315384" w:rsidRDefault="00315384" w:rsidP="008B728E">
      <w:pPr>
        <w:pStyle w:val="1-"/>
      </w:pPr>
      <w:r w:rsidRPr="00315384">
        <w:t xml:space="preserve">Информировать персонал по </w:t>
      </w:r>
      <w:r w:rsidRPr="00315384">
        <w:rPr>
          <w:lang w:val="en-US"/>
        </w:rPr>
        <w:t>e</w:t>
      </w:r>
      <w:r w:rsidRPr="00315384">
        <w:t>-</w:t>
      </w:r>
      <w:r w:rsidRPr="00315384">
        <w:rPr>
          <w:lang w:val="en-US"/>
        </w:rPr>
        <w:t>mail</w:t>
      </w:r>
      <w:r w:rsidR="008B728E">
        <w:t>;</w:t>
      </w:r>
    </w:p>
    <w:p w:rsidR="00315384" w:rsidRDefault="00315384" w:rsidP="008B728E">
      <w:pPr>
        <w:pStyle w:val="1-"/>
      </w:pPr>
      <w:r w:rsidRPr="00315384">
        <w:t xml:space="preserve">Автоматически создать инцидент в системе </w:t>
      </w:r>
      <w:r w:rsidRPr="00315384">
        <w:rPr>
          <w:lang w:val="en-US"/>
        </w:rPr>
        <w:t>Service</w:t>
      </w:r>
      <w:r w:rsidRPr="00315384">
        <w:t xml:space="preserve"> </w:t>
      </w:r>
      <w:r w:rsidRPr="00315384">
        <w:rPr>
          <w:lang w:val="en-US"/>
        </w:rPr>
        <w:t>Desk</w:t>
      </w:r>
      <w:r w:rsidR="008B728E">
        <w:t>.</w:t>
      </w:r>
    </w:p>
    <w:p w:rsidR="008B728E" w:rsidRPr="00315384" w:rsidRDefault="008B728E" w:rsidP="00315384">
      <w:pPr>
        <w:pStyle w:val="11"/>
      </w:pPr>
    </w:p>
    <w:p w:rsidR="00315384" w:rsidRPr="008B728E" w:rsidRDefault="008B728E" w:rsidP="008B728E">
      <w:pPr>
        <w:pStyle w:val="4-"/>
      </w:pPr>
      <w:r>
        <w:t>Контроль состояния процессов</w:t>
      </w:r>
    </w:p>
    <w:p w:rsidR="00315384" w:rsidRPr="00315384" w:rsidRDefault="00315384" w:rsidP="00315384">
      <w:pPr>
        <w:pStyle w:val="11"/>
      </w:pPr>
      <w:r w:rsidRPr="00315384">
        <w:t>Необходимо контролировать наличие экземпляра процесса в списке запущенных процессов узла в соответствии с таблицей п.</w:t>
      </w:r>
      <w:r w:rsidR="000650F3">
        <w:fldChar w:fldCharType="begin"/>
      </w:r>
      <w:r w:rsidR="008B728E">
        <w:instrText xml:space="preserve"> REF _Ref219366980 \w \h </w:instrText>
      </w:r>
      <w:r w:rsidR="000650F3">
        <w:fldChar w:fldCharType="separate"/>
      </w:r>
      <w:r w:rsidR="00456E7C">
        <w:t>1.3.2.7</w:t>
      </w:r>
      <w:r w:rsidR="000650F3">
        <w:fldChar w:fldCharType="end"/>
      </w:r>
      <w:r w:rsidRPr="00315384">
        <w:t>.</w:t>
      </w:r>
    </w:p>
    <w:p w:rsidR="00315384" w:rsidRPr="00315384" w:rsidRDefault="00315384" w:rsidP="00315384">
      <w:pPr>
        <w:pStyle w:val="11"/>
      </w:pPr>
      <w:r w:rsidRPr="00315384">
        <w:t xml:space="preserve">В случае если экземпляр процесса отсутствует в списке процессов, необходимо перевести объект управления в состояние </w:t>
      </w:r>
      <w:r w:rsidR="00892507">
        <w:t>"</w:t>
      </w:r>
      <w:r w:rsidRPr="00315384">
        <w:t>Ошибка</w:t>
      </w:r>
      <w:r w:rsidR="00892507">
        <w:t>"</w:t>
      </w:r>
      <w:r w:rsidRPr="00315384">
        <w:t xml:space="preserve"> (</w:t>
      </w:r>
      <w:r w:rsidR="00892507">
        <w:t>"</w:t>
      </w:r>
      <w:r w:rsidRPr="00315384">
        <w:t>красное</w:t>
      </w:r>
      <w:r w:rsidR="00892507">
        <w:t>"</w:t>
      </w:r>
      <w:r w:rsidRPr="00315384">
        <w:t>).</w:t>
      </w:r>
    </w:p>
    <w:p w:rsidR="00315384" w:rsidRPr="00315384" w:rsidRDefault="00315384" w:rsidP="00315384">
      <w:pPr>
        <w:pStyle w:val="11"/>
      </w:pPr>
      <w:r w:rsidRPr="00315384">
        <w:t>В случае если экземпляр процесса отсутствует в списке процессов более 5 минут, необходимо:</w:t>
      </w:r>
    </w:p>
    <w:p w:rsidR="00315384" w:rsidRPr="00315384" w:rsidRDefault="00315384" w:rsidP="008B728E">
      <w:pPr>
        <w:pStyle w:val="1-"/>
      </w:pPr>
      <w:r w:rsidRPr="00315384">
        <w:t xml:space="preserve">Информировать персонал по </w:t>
      </w:r>
      <w:r w:rsidRPr="00315384">
        <w:rPr>
          <w:lang w:val="en-US"/>
        </w:rPr>
        <w:t>e</w:t>
      </w:r>
      <w:r w:rsidRPr="00315384">
        <w:t>-</w:t>
      </w:r>
      <w:r w:rsidRPr="00315384">
        <w:rPr>
          <w:lang w:val="en-US"/>
        </w:rPr>
        <w:t>mail</w:t>
      </w:r>
      <w:r w:rsidR="008B728E">
        <w:t>;</w:t>
      </w:r>
    </w:p>
    <w:p w:rsidR="00315384" w:rsidRDefault="00315384" w:rsidP="008B728E">
      <w:pPr>
        <w:pStyle w:val="1-"/>
      </w:pPr>
      <w:r w:rsidRPr="00315384">
        <w:t xml:space="preserve">Автоматически создать инцидент в системе </w:t>
      </w:r>
      <w:r w:rsidRPr="00315384">
        <w:rPr>
          <w:lang w:val="en-US"/>
        </w:rPr>
        <w:t>Service</w:t>
      </w:r>
      <w:r w:rsidRPr="00315384">
        <w:t xml:space="preserve"> </w:t>
      </w:r>
      <w:r w:rsidRPr="00315384">
        <w:rPr>
          <w:lang w:val="en-US"/>
        </w:rPr>
        <w:t>Desk</w:t>
      </w:r>
      <w:r w:rsidR="008B728E">
        <w:t>.</w:t>
      </w:r>
    </w:p>
    <w:p w:rsidR="008B728E" w:rsidRPr="00315384" w:rsidRDefault="008B728E" w:rsidP="00315384">
      <w:pPr>
        <w:pStyle w:val="11"/>
      </w:pPr>
    </w:p>
    <w:p w:rsidR="00315384" w:rsidRPr="008B728E" w:rsidRDefault="008B728E" w:rsidP="008B728E">
      <w:pPr>
        <w:pStyle w:val="4-"/>
      </w:pPr>
      <w:r>
        <w:t>Контроль сетевых интерфейсов</w:t>
      </w:r>
    </w:p>
    <w:p w:rsidR="00315384" w:rsidRPr="00315384" w:rsidRDefault="00315384" w:rsidP="00315384">
      <w:pPr>
        <w:pStyle w:val="11"/>
      </w:pPr>
      <w:r w:rsidRPr="00315384">
        <w:t>Необходимо контролировать доступность узлов СУБ BSS по всем их сетевым интерфейсам в соответствии с таблицей п.</w:t>
      </w:r>
      <w:r w:rsidR="000650F3">
        <w:fldChar w:fldCharType="begin"/>
      </w:r>
      <w:r w:rsidR="008B728E">
        <w:instrText xml:space="preserve"> REF _Ref219367028 \w \h </w:instrText>
      </w:r>
      <w:r w:rsidR="000650F3">
        <w:fldChar w:fldCharType="separate"/>
      </w:r>
      <w:r w:rsidR="00456E7C">
        <w:t>1.3.2.8</w:t>
      </w:r>
      <w:r w:rsidR="000650F3">
        <w:fldChar w:fldCharType="end"/>
      </w:r>
      <w:r w:rsidRPr="00315384">
        <w:t>.</w:t>
      </w:r>
    </w:p>
    <w:p w:rsidR="00315384" w:rsidRPr="00315384" w:rsidRDefault="00315384" w:rsidP="00315384">
      <w:pPr>
        <w:pStyle w:val="11"/>
      </w:pPr>
      <w:r w:rsidRPr="00315384">
        <w:t>В случае недоступности хоть одного сетевого интерфейса в течение 5 минут, необходимо:</w:t>
      </w:r>
    </w:p>
    <w:p w:rsidR="00315384" w:rsidRPr="00315384" w:rsidRDefault="00315384" w:rsidP="00BA6014">
      <w:pPr>
        <w:pStyle w:val="1-"/>
      </w:pPr>
      <w:r w:rsidRPr="00315384">
        <w:t xml:space="preserve">Информировать персонал по e-mail и </w:t>
      </w:r>
      <w:r w:rsidRPr="00315384">
        <w:rPr>
          <w:lang w:val="en-GB"/>
        </w:rPr>
        <w:t>SMS</w:t>
      </w:r>
      <w:r w:rsidR="008B728E">
        <w:t>;</w:t>
      </w:r>
    </w:p>
    <w:p w:rsidR="00315384" w:rsidRPr="00315384" w:rsidRDefault="00315384" w:rsidP="00BA6014">
      <w:pPr>
        <w:pStyle w:val="1-"/>
      </w:pPr>
      <w:r w:rsidRPr="00315384">
        <w:t xml:space="preserve">Перевод объекта управления в состояние </w:t>
      </w:r>
      <w:r w:rsidR="00892507">
        <w:t>"</w:t>
      </w:r>
      <w:r w:rsidRPr="00315384">
        <w:t>Ошибка</w:t>
      </w:r>
      <w:r w:rsidR="00892507">
        <w:t>"</w:t>
      </w:r>
      <w:r w:rsidRPr="00315384">
        <w:t xml:space="preserve"> (</w:t>
      </w:r>
      <w:r w:rsidR="00892507">
        <w:t>"</w:t>
      </w:r>
      <w:r w:rsidRPr="00315384">
        <w:t>красное</w:t>
      </w:r>
      <w:r w:rsidR="00892507">
        <w:t>"</w:t>
      </w:r>
      <w:r w:rsidRPr="00315384">
        <w:t>)</w:t>
      </w:r>
      <w:r w:rsidR="008B728E">
        <w:t>;</w:t>
      </w:r>
    </w:p>
    <w:p w:rsidR="00315384" w:rsidRPr="00315384" w:rsidRDefault="00315384" w:rsidP="00BA6014">
      <w:pPr>
        <w:pStyle w:val="1-"/>
      </w:pPr>
      <w:r w:rsidRPr="00315384">
        <w:t xml:space="preserve">(опционально) Автоматическая генерация инцидента в системе </w:t>
      </w:r>
      <w:r w:rsidRPr="00315384">
        <w:rPr>
          <w:lang w:val="en-US"/>
        </w:rPr>
        <w:t>Service</w:t>
      </w:r>
      <w:r w:rsidRPr="00315384">
        <w:t xml:space="preserve"> </w:t>
      </w:r>
      <w:r w:rsidRPr="00315384">
        <w:rPr>
          <w:lang w:val="en-US"/>
        </w:rPr>
        <w:t>Desk</w:t>
      </w:r>
      <w:r w:rsidR="008B728E">
        <w:t>.</w:t>
      </w:r>
    </w:p>
    <w:p w:rsidR="008B728E" w:rsidRDefault="008B728E" w:rsidP="008B728E">
      <w:pPr>
        <w:pStyle w:val="11"/>
      </w:pPr>
      <w:bookmarkStart w:id="41" w:name="_Toc182661613"/>
      <w:bookmarkStart w:id="42" w:name="_Ref184128238"/>
      <w:bookmarkStart w:id="43" w:name="_Toc205714714"/>
    </w:p>
    <w:p w:rsidR="00315384" w:rsidRPr="008B728E" w:rsidRDefault="00315384" w:rsidP="008B728E">
      <w:pPr>
        <w:pStyle w:val="4-"/>
      </w:pPr>
      <w:r w:rsidRPr="008B728E">
        <w:t>Выполнение синтетических http</w:t>
      </w:r>
      <w:r w:rsidR="008B728E">
        <w:t>-запросов</w:t>
      </w:r>
    </w:p>
    <w:p w:rsidR="008B728E" w:rsidRDefault="00315384" w:rsidP="00BA6014">
      <w:pPr>
        <w:pStyle w:val="11"/>
        <w:keepNext/>
        <w:rPr>
          <w:rFonts w:eastAsia="Times New Roman"/>
        </w:rPr>
      </w:pPr>
      <w:r w:rsidRPr="00315384">
        <w:rPr>
          <w:rFonts w:eastAsia="Times New Roman"/>
        </w:rPr>
        <w:t xml:space="preserve">Синтетический </w:t>
      </w:r>
      <w:r w:rsidRPr="00315384">
        <w:rPr>
          <w:rFonts w:eastAsia="Times New Roman"/>
          <w:lang w:val="en-US"/>
        </w:rPr>
        <w:t>http</w:t>
      </w:r>
      <w:r w:rsidRPr="00315384">
        <w:rPr>
          <w:rFonts w:eastAsia="Times New Roman"/>
        </w:rPr>
        <w:t>-запрос выполняется по URL</w:t>
      </w:r>
      <w:r w:rsidR="008B728E">
        <w:rPr>
          <w:rFonts w:eastAsia="Times New Roman"/>
        </w:rPr>
        <w:t>:</w:t>
      </w:r>
    </w:p>
    <w:p w:rsidR="008B728E" w:rsidRPr="001A3B20" w:rsidRDefault="001A3B20" w:rsidP="008B728E">
      <w:pPr>
        <w:pStyle w:val="a"/>
        <w:rPr>
          <w:rFonts w:eastAsia="Times New Roman"/>
        </w:rPr>
      </w:pPr>
      <w:r w:rsidRPr="0056452E">
        <w:rPr>
          <w:rFonts w:eastAsia="Times New Roman"/>
          <w:bCs/>
        </w:rPr>
        <w:t>http://</w:t>
      </w:r>
      <w:r>
        <w:rPr>
          <w:rFonts w:eastAsia="Times New Roman"/>
          <w:bCs/>
          <w:lang w:val="en-US"/>
        </w:rPr>
        <w:t>web</w:t>
      </w:r>
      <w:r w:rsidRPr="00662B07">
        <w:rPr>
          <w:rFonts w:eastAsia="Times New Roman"/>
          <w:bCs/>
        </w:rPr>
        <w:t>.</w:t>
      </w:r>
      <w:r>
        <w:rPr>
          <w:rFonts w:eastAsia="Times New Roman"/>
          <w:bCs/>
          <w:lang w:val="en-US"/>
        </w:rPr>
        <w:t>bank</w:t>
      </w:r>
      <w:r w:rsidRPr="00662B07">
        <w:rPr>
          <w:rFonts w:eastAsia="Times New Roman"/>
          <w:bCs/>
        </w:rPr>
        <w:t>.</w:t>
      </w:r>
      <w:r>
        <w:rPr>
          <w:rFonts w:eastAsia="Times New Roman"/>
          <w:bCs/>
          <w:lang w:val="en-US"/>
        </w:rPr>
        <w:t>client</w:t>
      </w:r>
      <w:r w:rsidRPr="0056452E">
        <w:rPr>
          <w:rFonts w:eastAsia="Times New Roman"/>
          <w:bCs/>
        </w:rPr>
        <w:t>:80/</w:t>
      </w:r>
      <w:r>
        <w:rPr>
          <w:rFonts w:eastAsia="Times New Roman"/>
          <w:bCs/>
          <w:lang w:val="en-US"/>
        </w:rPr>
        <w:t>bss</w:t>
      </w:r>
      <w:r w:rsidRPr="001A3B20">
        <w:rPr>
          <w:rFonts w:eastAsia="Times New Roman"/>
          <w:bCs/>
        </w:rPr>
        <w:t>.</w:t>
      </w:r>
      <w:r>
        <w:rPr>
          <w:rFonts w:eastAsia="Times New Roman"/>
          <w:bCs/>
          <w:lang w:val="en-US"/>
        </w:rPr>
        <w:t>dll</w:t>
      </w:r>
      <w:r w:rsidRPr="001A3B20">
        <w:rPr>
          <w:rFonts w:eastAsia="Times New Roman"/>
          <w:bCs/>
        </w:rPr>
        <w:t>?</w:t>
      </w:r>
      <w:r>
        <w:rPr>
          <w:rFonts w:eastAsia="Times New Roman"/>
          <w:bCs/>
          <w:lang w:val="en-US"/>
        </w:rPr>
        <w:t>client</w:t>
      </w:r>
      <w:r w:rsidRPr="001A3B20">
        <w:rPr>
          <w:rFonts w:eastAsia="Times New Roman"/>
          <w:bCs/>
        </w:rPr>
        <w:t>_</w:t>
      </w:r>
      <w:r>
        <w:rPr>
          <w:rFonts w:eastAsia="Times New Roman"/>
          <w:bCs/>
          <w:lang w:val="en-US"/>
        </w:rPr>
        <w:t>entry</w:t>
      </w:r>
    </w:p>
    <w:p w:rsidR="00315384" w:rsidRPr="00315384" w:rsidRDefault="00315384" w:rsidP="008B728E">
      <w:pPr>
        <w:pStyle w:val="11"/>
        <w:ind w:firstLine="0"/>
        <w:rPr>
          <w:rFonts w:eastAsia="Times New Roman"/>
        </w:rPr>
      </w:pPr>
      <w:r w:rsidRPr="00315384">
        <w:rPr>
          <w:rFonts w:eastAsia="Times New Roman"/>
        </w:rPr>
        <w:lastRenderedPageBreak/>
        <w:t>при этом проверяется принципиальная возможность принятия сервером данного запроса.</w:t>
      </w:r>
    </w:p>
    <w:p w:rsidR="008B728E" w:rsidRDefault="00315384" w:rsidP="00315384">
      <w:pPr>
        <w:pStyle w:val="11"/>
        <w:rPr>
          <w:rFonts w:eastAsia="Times New Roman"/>
        </w:rPr>
      </w:pPr>
      <w:r w:rsidRPr="00315384">
        <w:rPr>
          <w:rFonts w:eastAsia="Times New Roman"/>
        </w:rPr>
        <w:t>При к</w:t>
      </w:r>
      <w:r w:rsidR="008B728E">
        <w:rPr>
          <w:rFonts w:eastAsia="Times New Roman"/>
        </w:rPr>
        <w:t>онтроле результата запроса</w:t>
      </w:r>
      <w:r w:rsidRPr="00315384">
        <w:rPr>
          <w:rFonts w:eastAsia="Times New Roman"/>
        </w:rPr>
        <w:t xml:space="preserve"> необходимо убедиться в том, что http-код возврата страницы имеет значение 200 (OK), а сама страница содержит текст:</w:t>
      </w:r>
    </w:p>
    <w:p w:rsidR="00315384" w:rsidRPr="00697A22" w:rsidRDefault="00315384" w:rsidP="008B728E">
      <w:pPr>
        <w:pStyle w:val="a"/>
        <w:rPr>
          <w:rFonts w:eastAsia="Times New Roman"/>
          <w:lang w:val="en-US"/>
        </w:rPr>
      </w:pPr>
      <w:r w:rsidRPr="00697A22">
        <w:rPr>
          <w:rFonts w:eastAsia="Times New Roman"/>
          <w:lang w:val="en-US"/>
        </w:rPr>
        <w:t>&lt;ORGANIZATIONS&gt;&lt;ORG CID="10" Main="1" Show="1"&gt;TestCrypto T. T. Very Long Name For FKG Tests YYYYY CCCCCC&lt;/ORG&gt;&lt;ORG CID="1101917" Main="0" Show="0"&gt;Test 2&lt;/ORG&gt;&lt;/ORGANIZATIONS&gt;</w:t>
      </w:r>
    </w:p>
    <w:p w:rsidR="00315384" w:rsidRPr="00315384" w:rsidRDefault="00315384" w:rsidP="00315384">
      <w:pPr>
        <w:pStyle w:val="11"/>
        <w:rPr>
          <w:rFonts w:eastAsia="Times New Roman"/>
        </w:rPr>
      </w:pPr>
      <w:r w:rsidRPr="00315384">
        <w:rPr>
          <w:rFonts w:eastAsia="Times New Roman"/>
        </w:rPr>
        <w:t>При выполнении одного или нескольких следующих условий:</w:t>
      </w:r>
    </w:p>
    <w:p w:rsidR="00315384" w:rsidRPr="00315384" w:rsidRDefault="00315384" w:rsidP="008B728E">
      <w:pPr>
        <w:pStyle w:val="1-"/>
        <w:rPr>
          <w:rFonts w:eastAsia="Times New Roman"/>
        </w:rPr>
      </w:pPr>
      <w:r w:rsidRPr="00315384">
        <w:rPr>
          <w:rFonts w:eastAsia="Times New Roman"/>
        </w:rPr>
        <w:t>невозможность выполнить http-запрос</w:t>
      </w:r>
    </w:p>
    <w:p w:rsidR="00315384" w:rsidRPr="00315384" w:rsidRDefault="00315384" w:rsidP="008B728E">
      <w:pPr>
        <w:pStyle w:val="1-"/>
        <w:rPr>
          <w:rFonts w:eastAsia="Times New Roman"/>
        </w:rPr>
      </w:pPr>
      <w:r w:rsidRPr="00315384">
        <w:rPr>
          <w:rFonts w:eastAsia="Times New Roman"/>
        </w:rPr>
        <w:t>код возврата отличен от значения 200 (OK)</w:t>
      </w:r>
    </w:p>
    <w:p w:rsidR="00315384" w:rsidRPr="00315384" w:rsidRDefault="00315384" w:rsidP="008B728E">
      <w:pPr>
        <w:pStyle w:val="1-"/>
        <w:rPr>
          <w:rFonts w:eastAsia="Times New Roman"/>
        </w:rPr>
      </w:pPr>
      <w:r w:rsidRPr="00315384">
        <w:rPr>
          <w:rFonts w:eastAsia="Times New Roman"/>
        </w:rPr>
        <w:t>на полученной странице отсутствует заданный текст</w:t>
      </w:r>
    </w:p>
    <w:p w:rsidR="00315384" w:rsidRPr="00315384" w:rsidRDefault="00315384" w:rsidP="00315384">
      <w:pPr>
        <w:pStyle w:val="11"/>
        <w:rPr>
          <w:rFonts w:eastAsia="Times New Roman"/>
        </w:rPr>
      </w:pPr>
      <w:r w:rsidRPr="00315384">
        <w:rPr>
          <w:rFonts w:eastAsia="Times New Roman"/>
        </w:rPr>
        <w:t>следует выполнить следующие действия:</w:t>
      </w:r>
    </w:p>
    <w:p w:rsidR="00315384" w:rsidRPr="00315384" w:rsidRDefault="00315384" w:rsidP="008B728E">
      <w:pPr>
        <w:pStyle w:val="1-"/>
        <w:rPr>
          <w:rFonts w:eastAsia="Times New Roman"/>
        </w:rPr>
      </w:pPr>
      <w:r w:rsidRPr="00315384">
        <w:rPr>
          <w:rFonts w:eastAsia="Times New Roman"/>
        </w:rPr>
        <w:t>Информировать персонал по e-mail;</w:t>
      </w:r>
    </w:p>
    <w:p w:rsidR="00315384" w:rsidRPr="00315384" w:rsidRDefault="00315384" w:rsidP="008B728E">
      <w:pPr>
        <w:pStyle w:val="1-"/>
        <w:rPr>
          <w:rFonts w:eastAsia="Times New Roman"/>
        </w:rPr>
      </w:pPr>
      <w:r w:rsidRPr="00315384">
        <w:rPr>
          <w:rFonts w:eastAsia="Times New Roman"/>
        </w:rPr>
        <w:t xml:space="preserve">Перевод объекта управления в состояние </w:t>
      </w:r>
      <w:r w:rsidR="00892507">
        <w:rPr>
          <w:rFonts w:eastAsia="Times New Roman"/>
        </w:rPr>
        <w:t>"</w:t>
      </w:r>
      <w:r w:rsidRPr="00315384">
        <w:rPr>
          <w:rFonts w:eastAsia="Times New Roman"/>
        </w:rPr>
        <w:t>Ошибка</w:t>
      </w:r>
      <w:r w:rsidR="00892507">
        <w:rPr>
          <w:rFonts w:eastAsia="Times New Roman"/>
        </w:rPr>
        <w:t>"</w:t>
      </w:r>
      <w:r w:rsidRPr="00315384">
        <w:rPr>
          <w:rFonts w:eastAsia="Times New Roman"/>
        </w:rPr>
        <w:t xml:space="preserve"> (</w:t>
      </w:r>
      <w:r w:rsidR="00892507">
        <w:rPr>
          <w:rFonts w:eastAsia="Times New Roman"/>
        </w:rPr>
        <w:t>"</w:t>
      </w:r>
      <w:r w:rsidRPr="00315384">
        <w:rPr>
          <w:rFonts w:eastAsia="Times New Roman"/>
        </w:rPr>
        <w:t>красное</w:t>
      </w:r>
      <w:r w:rsidR="00892507">
        <w:rPr>
          <w:rFonts w:eastAsia="Times New Roman"/>
        </w:rPr>
        <w:t>"</w:t>
      </w:r>
      <w:r w:rsidRPr="00315384">
        <w:rPr>
          <w:rFonts w:eastAsia="Times New Roman"/>
        </w:rPr>
        <w:t>);</w:t>
      </w:r>
    </w:p>
    <w:p w:rsidR="00315384" w:rsidRPr="00315384" w:rsidRDefault="00315384" w:rsidP="008B728E">
      <w:pPr>
        <w:pStyle w:val="1-"/>
        <w:rPr>
          <w:rFonts w:eastAsia="Times New Roman"/>
        </w:rPr>
      </w:pPr>
      <w:r w:rsidRPr="00315384">
        <w:rPr>
          <w:rFonts w:eastAsia="Times New Roman"/>
        </w:rPr>
        <w:t xml:space="preserve">(опционально) Автоматическая генерация инцидента в системе </w:t>
      </w:r>
      <w:r w:rsidRPr="00315384">
        <w:t>Service Desk</w:t>
      </w:r>
      <w:r w:rsidRPr="00315384">
        <w:rPr>
          <w:rFonts w:eastAsia="Times New Roman"/>
        </w:rPr>
        <w:t>.</w:t>
      </w:r>
    </w:p>
    <w:p w:rsidR="008B728E" w:rsidRDefault="008B728E" w:rsidP="008B728E">
      <w:pPr>
        <w:pStyle w:val="11"/>
      </w:pPr>
    </w:p>
    <w:p w:rsidR="00315384" w:rsidRPr="008B728E" w:rsidRDefault="008B728E" w:rsidP="008B728E">
      <w:pPr>
        <w:pStyle w:val="3-"/>
      </w:pPr>
      <w:bookmarkStart w:id="44" w:name="_Toc220051001"/>
      <w:r>
        <w:t xml:space="preserve">Требования по представлению </w:t>
      </w:r>
      <w:bookmarkEnd w:id="41"/>
      <w:bookmarkEnd w:id="42"/>
      <w:bookmarkEnd w:id="43"/>
      <w:r>
        <w:t>состояния</w:t>
      </w:r>
      <w:bookmarkEnd w:id="44"/>
    </w:p>
    <w:p w:rsidR="00315384" w:rsidRPr="00315384" w:rsidRDefault="00315384" w:rsidP="00315384">
      <w:pPr>
        <w:pStyle w:val="11"/>
      </w:pPr>
      <w:r w:rsidRPr="00315384">
        <w:t xml:space="preserve">Для обеспечения </w:t>
      </w:r>
      <w:r w:rsidR="008B728E">
        <w:t xml:space="preserve">представления состояния СУБ </w:t>
      </w:r>
      <w:r w:rsidR="008B728E">
        <w:rPr>
          <w:lang w:val="en-US"/>
        </w:rPr>
        <w:t>BSS</w:t>
      </w:r>
      <w:r w:rsidRPr="00315384">
        <w:t xml:space="preserve"> </w:t>
      </w:r>
      <w:r w:rsidR="008B728E">
        <w:t xml:space="preserve">в СМБИР </w:t>
      </w:r>
      <w:r w:rsidRPr="00315384">
        <w:t xml:space="preserve">должна быть создана специальная роль </w:t>
      </w:r>
      <w:r w:rsidRPr="00315384">
        <w:rPr>
          <w:lang w:val="en-US"/>
        </w:rPr>
        <w:t>BSS</w:t>
      </w:r>
      <w:r w:rsidRPr="00315384">
        <w:t>.</w:t>
      </w:r>
    </w:p>
    <w:p w:rsidR="0068129E" w:rsidRDefault="0068129E" w:rsidP="00315384">
      <w:pPr>
        <w:pStyle w:val="11"/>
        <w:rPr>
          <w:bCs/>
        </w:rPr>
      </w:pPr>
      <w:r>
        <w:rPr>
          <w:bCs/>
        </w:rPr>
        <w:t xml:space="preserve">Возможные состояния объекта СУБ </w:t>
      </w:r>
      <w:r>
        <w:rPr>
          <w:bCs/>
          <w:lang w:val="en-US"/>
        </w:rPr>
        <w:t>BSS</w:t>
      </w:r>
      <w:r w:rsidRPr="0068129E">
        <w:rPr>
          <w:bCs/>
        </w:rPr>
        <w:t xml:space="preserve"> </w:t>
      </w:r>
      <w:r>
        <w:rPr>
          <w:bCs/>
        </w:rPr>
        <w:t>должны быть: "зеленый", "желтый" или "серый", "красный". Состояние должно соответствовать результату выполнения сценария мониторинга в соответствии со следующей таблицей:</w:t>
      </w:r>
    </w:p>
    <w:p w:rsidR="00BA6014" w:rsidRPr="0068129E" w:rsidRDefault="00BA6014" w:rsidP="00315384">
      <w:pPr>
        <w:pStyle w:val="11"/>
        <w:rPr>
          <w:bCs/>
        </w:rPr>
      </w:pPr>
    </w:p>
    <w:tbl>
      <w:tblPr>
        <w:tblW w:w="9356" w:type="dxa"/>
        <w:tblInd w:w="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tblPr>
      <w:tblGrid>
        <w:gridCol w:w="2552"/>
        <w:gridCol w:w="2268"/>
        <w:gridCol w:w="2126"/>
        <w:gridCol w:w="2410"/>
      </w:tblGrid>
      <w:tr w:rsidR="00315384" w:rsidRPr="0068129E" w:rsidTr="002B4E9A">
        <w:trPr>
          <w:tblHeader/>
        </w:trPr>
        <w:tc>
          <w:tcPr>
            <w:tcW w:w="2552" w:type="dxa"/>
            <w:shd w:val="clear" w:color="auto" w:fill="auto"/>
            <w:vAlign w:val="center"/>
          </w:tcPr>
          <w:p w:rsidR="00315384" w:rsidRPr="0068129E" w:rsidRDefault="00315384" w:rsidP="0068129E">
            <w:pPr>
              <w:pStyle w:val="aff0"/>
              <w:jc w:val="center"/>
              <w:rPr>
                <w:b/>
              </w:rPr>
            </w:pPr>
            <w:r w:rsidRPr="0068129E">
              <w:rPr>
                <w:b/>
              </w:rPr>
              <w:t>Параметр</w:t>
            </w:r>
          </w:p>
        </w:tc>
        <w:tc>
          <w:tcPr>
            <w:tcW w:w="2268" w:type="dxa"/>
            <w:shd w:val="clear" w:color="auto" w:fill="auto"/>
            <w:vAlign w:val="center"/>
          </w:tcPr>
          <w:p w:rsidR="00315384" w:rsidRPr="0068129E" w:rsidRDefault="00315384" w:rsidP="0068129E">
            <w:pPr>
              <w:pStyle w:val="aff0"/>
              <w:jc w:val="center"/>
              <w:rPr>
                <w:b/>
              </w:rPr>
            </w:pPr>
            <w:r w:rsidRPr="0068129E">
              <w:rPr>
                <w:b/>
              </w:rPr>
              <w:t>Зеленый</w:t>
            </w:r>
          </w:p>
        </w:tc>
        <w:tc>
          <w:tcPr>
            <w:tcW w:w="2126" w:type="dxa"/>
            <w:shd w:val="clear" w:color="auto" w:fill="auto"/>
            <w:vAlign w:val="center"/>
          </w:tcPr>
          <w:p w:rsidR="00315384" w:rsidRPr="0068129E" w:rsidRDefault="00315384" w:rsidP="0068129E">
            <w:pPr>
              <w:pStyle w:val="aff0"/>
              <w:jc w:val="center"/>
              <w:rPr>
                <w:b/>
              </w:rPr>
            </w:pPr>
            <w:r w:rsidRPr="0068129E">
              <w:rPr>
                <w:b/>
              </w:rPr>
              <w:t>Желтый или серый</w:t>
            </w:r>
          </w:p>
        </w:tc>
        <w:tc>
          <w:tcPr>
            <w:tcW w:w="2410" w:type="dxa"/>
            <w:shd w:val="clear" w:color="auto" w:fill="auto"/>
            <w:vAlign w:val="center"/>
          </w:tcPr>
          <w:p w:rsidR="00315384" w:rsidRPr="0068129E" w:rsidRDefault="00315384" w:rsidP="0068129E">
            <w:pPr>
              <w:pStyle w:val="aff0"/>
              <w:jc w:val="center"/>
              <w:rPr>
                <w:b/>
              </w:rPr>
            </w:pPr>
            <w:r w:rsidRPr="0068129E">
              <w:rPr>
                <w:b/>
              </w:rPr>
              <w:t>Красный</w:t>
            </w:r>
          </w:p>
        </w:tc>
      </w:tr>
      <w:tr w:rsidR="00315384" w:rsidRPr="00791F84" w:rsidTr="002B4E9A">
        <w:trPr>
          <w:cantSplit/>
        </w:trPr>
        <w:tc>
          <w:tcPr>
            <w:tcW w:w="2552" w:type="dxa"/>
          </w:tcPr>
          <w:p w:rsidR="00315384" w:rsidRPr="0068129E" w:rsidRDefault="00315384" w:rsidP="0068129E">
            <w:pPr>
              <w:pStyle w:val="aff0"/>
            </w:pPr>
            <w:r w:rsidRPr="0068129E">
              <w:t xml:space="preserve">Результат </w:t>
            </w:r>
            <w:r w:rsidR="0068129E">
              <w:t>выполнения синтетической транзакции на контроль остатка</w:t>
            </w:r>
          </w:p>
        </w:tc>
        <w:tc>
          <w:tcPr>
            <w:tcW w:w="2268" w:type="dxa"/>
          </w:tcPr>
          <w:p w:rsidR="00315384" w:rsidRPr="0068129E" w:rsidRDefault="00315384" w:rsidP="0068129E">
            <w:pPr>
              <w:pStyle w:val="aff0"/>
            </w:pPr>
            <w:r w:rsidRPr="0068129E">
              <w:t>Успешное проведение тестового сеанса</w:t>
            </w:r>
          </w:p>
        </w:tc>
        <w:tc>
          <w:tcPr>
            <w:tcW w:w="2126" w:type="dxa"/>
          </w:tcPr>
          <w:p w:rsidR="00315384" w:rsidRPr="0068129E" w:rsidRDefault="00315384" w:rsidP="0068129E">
            <w:pPr>
              <w:pStyle w:val="aff0"/>
            </w:pPr>
            <w:r w:rsidRPr="0068129E">
              <w:t>---</w:t>
            </w:r>
          </w:p>
        </w:tc>
        <w:tc>
          <w:tcPr>
            <w:tcW w:w="2410" w:type="dxa"/>
          </w:tcPr>
          <w:p w:rsidR="00315384" w:rsidRPr="0068129E" w:rsidRDefault="00315384" w:rsidP="0068129E">
            <w:pPr>
              <w:pStyle w:val="aff0"/>
            </w:pPr>
            <w:r w:rsidRPr="0068129E">
              <w:t>Ошибки во время тестового сеанса</w:t>
            </w:r>
          </w:p>
        </w:tc>
      </w:tr>
      <w:tr w:rsidR="00315384" w:rsidRPr="00791F84" w:rsidTr="002B4E9A">
        <w:trPr>
          <w:cantSplit/>
        </w:trPr>
        <w:tc>
          <w:tcPr>
            <w:tcW w:w="2552" w:type="dxa"/>
          </w:tcPr>
          <w:p w:rsidR="00315384" w:rsidRPr="0068129E" w:rsidRDefault="00315384" w:rsidP="0068129E">
            <w:pPr>
              <w:pStyle w:val="aff0"/>
            </w:pPr>
            <w:r w:rsidRPr="0068129E">
              <w:lastRenderedPageBreak/>
              <w:t>Свободное дисковое пространство</w:t>
            </w:r>
          </w:p>
        </w:tc>
        <w:tc>
          <w:tcPr>
            <w:tcW w:w="2268" w:type="dxa"/>
          </w:tcPr>
          <w:p w:rsidR="00315384" w:rsidRPr="0068129E" w:rsidRDefault="00315384" w:rsidP="0068129E">
            <w:pPr>
              <w:pStyle w:val="aff0"/>
            </w:pPr>
            <w:r w:rsidRPr="0068129E">
              <w:t>Свободное дисковое пространство больше порога 1</w:t>
            </w:r>
          </w:p>
        </w:tc>
        <w:tc>
          <w:tcPr>
            <w:tcW w:w="2126" w:type="dxa"/>
          </w:tcPr>
          <w:p w:rsidR="00315384" w:rsidRPr="0068129E" w:rsidRDefault="00315384" w:rsidP="0068129E">
            <w:pPr>
              <w:pStyle w:val="aff0"/>
            </w:pPr>
            <w:r w:rsidRPr="0068129E">
              <w:t>Свободное дисковое пространство меньше порога 1, но больше порога 2</w:t>
            </w:r>
          </w:p>
        </w:tc>
        <w:tc>
          <w:tcPr>
            <w:tcW w:w="2410" w:type="dxa"/>
          </w:tcPr>
          <w:p w:rsidR="00315384" w:rsidRPr="0068129E" w:rsidRDefault="00315384" w:rsidP="0068129E">
            <w:pPr>
              <w:pStyle w:val="aff0"/>
            </w:pPr>
            <w:r w:rsidRPr="0068129E">
              <w:t>Свободное дисковое пространство меньше порога 2</w:t>
            </w:r>
          </w:p>
        </w:tc>
      </w:tr>
      <w:tr w:rsidR="00315384" w:rsidRPr="00791F84" w:rsidTr="002B4E9A">
        <w:trPr>
          <w:cantSplit/>
        </w:trPr>
        <w:tc>
          <w:tcPr>
            <w:tcW w:w="2552" w:type="dxa"/>
          </w:tcPr>
          <w:p w:rsidR="00315384" w:rsidRPr="0068129E" w:rsidRDefault="00315384" w:rsidP="0068129E">
            <w:pPr>
              <w:pStyle w:val="aff0"/>
            </w:pPr>
            <w:r w:rsidRPr="0068129E">
              <w:t>Подключение сетевых устройств</w:t>
            </w:r>
          </w:p>
        </w:tc>
        <w:tc>
          <w:tcPr>
            <w:tcW w:w="2268" w:type="dxa"/>
          </w:tcPr>
          <w:p w:rsidR="00315384" w:rsidRPr="0068129E" w:rsidRDefault="00315384" w:rsidP="0068129E">
            <w:pPr>
              <w:pStyle w:val="aff0"/>
            </w:pPr>
            <w:r w:rsidRPr="0068129E">
              <w:t>Все требуемые сетевые устройства подключены и имеют нормальный статус</w:t>
            </w:r>
          </w:p>
        </w:tc>
        <w:tc>
          <w:tcPr>
            <w:tcW w:w="2126" w:type="dxa"/>
          </w:tcPr>
          <w:p w:rsidR="00315384" w:rsidRPr="0068129E" w:rsidRDefault="00315384" w:rsidP="0068129E">
            <w:pPr>
              <w:pStyle w:val="aff0"/>
            </w:pPr>
            <w:r w:rsidRPr="0068129E">
              <w:t>---</w:t>
            </w:r>
          </w:p>
        </w:tc>
        <w:tc>
          <w:tcPr>
            <w:tcW w:w="2410" w:type="dxa"/>
          </w:tcPr>
          <w:p w:rsidR="00315384" w:rsidRPr="0068129E" w:rsidRDefault="00315384" w:rsidP="0068129E">
            <w:pPr>
              <w:pStyle w:val="aff0"/>
            </w:pPr>
            <w:r w:rsidRPr="0068129E">
              <w:t>Любое сетевое устройство не подключено или имеет ошибочный статус</w:t>
            </w:r>
          </w:p>
        </w:tc>
      </w:tr>
      <w:tr w:rsidR="00315384" w:rsidRPr="00315384" w:rsidTr="002B4E9A">
        <w:trPr>
          <w:cantSplit/>
        </w:trPr>
        <w:tc>
          <w:tcPr>
            <w:tcW w:w="2552" w:type="dxa"/>
          </w:tcPr>
          <w:p w:rsidR="00315384" w:rsidRPr="0068129E" w:rsidRDefault="00315384" w:rsidP="0068129E">
            <w:pPr>
              <w:pStyle w:val="aff0"/>
            </w:pPr>
            <w:r w:rsidRPr="0068129E">
              <w:t>Ошибки в работе СУБД</w:t>
            </w:r>
          </w:p>
        </w:tc>
        <w:tc>
          <w:tcPr>
            <w:tcW w:w="2268" w:type="dxa"/>
          </w:tcPr>
          <w:p w:rsidR="00315384" w:rsidRPr="0068129E" w:rsidRDefault="00315384" w:rsidP="0068129E">
            <w:pPr>
              <w:pStyle w:val="aff0"/>
            </w:pPr>
            <w:r w:rsidRPr="0068129E">
              <w:t>Ошибок нет</w:t>
            </w:r>
          </w:p>
        </w:tc>
        <w:tc>
          <w:tcPr>
            <w:tcW w:w="2126" w:type="dxa"/>
          </w:tcPr>
          <w:p w:rsidR="00315384" w:rsidRPr="0068129E" w:rsidRDefault="00315384" w:rsidP="0068129E">
            <w:pPr>
              <w:pStyle w:val="aff0"/>
            </w:pPr>
            <w:r w:rsidRPr="0068129E">
              <w:t>---</w:t>
            </w:r>
          </w:p>
        </w:tc>
        <w:tc>
          <w:tcPr>
            <w:tcW w:w="2410" w:type="dxa"/>
          </w:tcPr>
          <w:p w:rsidR="00315384" w:rsidRPr="0068129E" w:rsidRDefault="00315384" w:rsidP="0068129E">
            <w:pPr>
              <w:pStyle w:val="aff0"/>
            </w:pPr>
            <w:r w:rsidRPr="0068129E">
              <w:t>Ошибки есть</w:t>
            </w:r>
          </w:p>
        </w:tc>
      </w:tr>
      <w:tr w:rsidR="00315384" w:rsidRPr="00315384" w:rsidTr="002B4E9A">
        <w:trPr>
          <w:cantSplit/>
        </w:trPr>
        <w:tc>
          <w:tcPr>
            <w:tcW w:w="2552" w:type="dxa"/>
          </w:tcPr>
          <w:p w:rsidR="00315384" w:rsidRPr="0068129E" w:rsidRDefault="00315384" w:rsidP="0068129E">
            <w:pPr>
              <w:pStyle w:val="aff0"/>
            </w:pPr>
            <w:r w:rsidRPr="0068129E">
              <w:t>События с ошибками при печати</w:t>
            </w:r>
          </w:p>
        </w:tc>
        <w:tc>
          <w:tcPr>
            <w:tcW w:w="2268" w:type="dxa"/>
          </w:tcPr>
          <w:p w:rsidR="00315384" w:rsidRPr="0068129E" w:rsidRDefault="00315384" w:rsidP="0068129E">
            <w:pPr>
              <w:pStyle w:val="aff0"/>
            </w:pPr>
            <w:r w:rsidRPr="0068129E">
              <w:t>Событий с ошибками нет</w:t>
            </w:r>
          </w:p>
        </w:tc>
        <w:tc>
          <w:tcPr>
            <w:tcW w:w="2126" w:type="dxa"/>
          </w:tcPr>
          <w:p w:rsidR="00315384" w:rsidRPr="0068129E" w:rsidRDefault="00315384" w:rsidP="0068129E">
            <w:pPr>
              <w:pStyle w:val="aff0"/>
            </w:pPr>
            <w:r w:rsidRPr="0068129E">
              <w:t>---</w:t>
            </w:r>
          </w:p>
        </w:tc>
        <w:tc>
          <w:tcPr>
            <w:tcW w:w="2410" w:type="dxa"/>
          </w:tcPr>
          <w:p w:rsidR="00315384" w:rsidRPr="0068129E" w:rsidRDefault="00315384" w:rsidP="0068129E">
            <w:pPr>
              <w:pStyle w:val="aff0"/>
            </w:pPr>
            <w:r w:rsidRPr="0068129E">
              <w:t>События с ошибками есть</w:t>
            </w:r>
          </w:p>
        </w:tc>
      </w:tr>
      <w:tr w:rsidR="00315384" w:rsidRPr="00791F84" w:rsidTr="002B4E9A">
        <w:trPr>
          <w:cantSplit/>
        </w:trPr>
        <w:tc>
          <w:tcPr>
            <w:tcW w:w="2552" w:type="dxa"/>
          </w:tcPr>
          <w:p w:rsidR="00315384" w:rsidRPr="0068129E" w:rsidRDefault="00315384" w:rsidP="0068129E">
            <w:pPr>
              <w:pStyle w:val="aff0"/>
            </w:pPr>
            <w:r w:rsidRPr="0068129E">
              <w:t>Состояние системных сервисов</w:t>
            </w:r>
          </w:p>
        </w:tc>
        <w:tc>
          <w:tcPr>
            <w:tcW w:w="2268" w:type="dxa"/>
          </w:tcPr>
          <w:p w:rsidR="00315384" w:rsidRPr="0068129E" w:rsidRDefault="00315384" w:rsidP="0068129E">
            <w:pPr>
              <w:pStyle w:val="aff0"/>
            </w:pPr>
            <w:r w:rsidRPr="0068129E">
              <w:t>Сервисы имеют должный статус</w:t>
            </w:r>
          </w:p>
        </w:tc>
        <w:tc>
          <w:tcPr>
            <w:tcW w:w="2126" w:type="dxa"/>
          </w:tcPr>
          <w:p w:rsidR="00315384" w:rsidRPr="0068129E" w:rsidRDefault="00315384" w:rsidP="0068129E">
            <w:pPr>
              <w:pStyle w:val="aff0"/>
            </w:pPr>
            <w:r w:rsidRPr="0068129E">
              <w:t>---</w:t>
            </w:r>
          </w:p>
        </w:tc>
        <w:tc>
          <w:tcPr>
            <w:tcW w:w="2410" w:type="dxa"/>
          </w:tcPr>
          <w:p w:rsidR="00315384" w:rsidRPr="0068129E" w:rsidRDefault="00315384" w:rsidP="0068129E">
            <w:pPr>
              <w:pStyle w:val="aff0"/>
            </w:pPr>
            <w:r w:rsidRPr="0068129E">
              <w:t>Имеются сервисы с отличным от должного статусом</w:t>
            </w:r>
          </w:p>
        </w:tc>
      </w:tr>
      <w:tr w:rsidR="00315384" w:rsidRPr="00791F84" w:rsidTr="002B4E9A">
        <w:trPr>
          <w:cantSplit/>
        </w:trPr>
        <w:tc>
          <w:tcPr>
            <w:tcW w:w="2552" w:type="dxa"/>
          </w:tcPr>
          <w:p w:rsidR="00315384" w:rsidRPr="0068129E" w:rsidRDefault="00315384" w:rsidP="0068129E">
            <w:pPr>
              <w:pStyle w:val="aff0"/>
            </w:pPr>
            <w:r w:rsidRPr="0068129E">
              <w:t>Наличие определенных процессов</w:t>
            </w:r>
          </w:p>
        </w:tc>
        <w:tc>
          <w:tcPr>
            <w:tcW w:w="2268" w:type="dxa"/>
          </w:tcPr>
          <w:p w:rsidR="00315384" w:rsidRPr="0068129E" w:rsidRDefault="00315384" w:rsidP="0068129E">
            <w:pPr>
              <w:pStyle w:val="aff0"/>
            </w:pPr>
            <w:r w:rsidRPr="0068129E">
              <w:t>Заданные процессы находятся в памяти узла</w:t>
            </w:r>
          </w:p>
        </w:tc>
        <w:tc>
          <w:tcPr>
            <w:tcW w:w="2126" w:type="dxa"/>
          </w:tcPr>
          <w:p w:rsidR="00315384" w:rsidRPr="0068129E" w:rsidRDefault="00315384" w:rsidP="0068129E">
            <w:pPr>
              <w:pStyle w:val="aff0"/>
            </w:pPr>
            <w:r w:rsidRPr="0068129E">
              <w:t>---</w:t>
            </w:r>
          </w:p>
        </w:tc>
        <w:tc>
          <w:tcPr>
            <w:tcW w:w="2410" w:type="dxa"/>
          </w:tcPr>
          <w:p w:rsidR="00315384" w:rsidRPr="0068129E" w:rsidRDefault="00315384" w:rsidP="0068129E">
            <w:pPr>
              <w:pStyle w:val="aff0"/>
            </w:pPr>
            <w:r w:rsidRPr="0068129E">
              <w:t>Один или несколько процессов отсутствуют в памяти узла</w:t>
            </w:r>
          </w:p>
        </w:tc>
      </w:tr>
      <w:tr w:rsidR="00315384" w:rsidRPr="00791F84" w:rsidTr="002B4E9A">
        <w:trPr>
          <w:cantSplit/>
        </w:trPr>
        <w:tc>
          <w:tcPr>
            <w:tcW w:w="2552" w:type="dxa"/>
          </w:tcPr>
          <w:p w:rsidR="00315384" w:rsidRPr="0068129E" w:rsidRDefault="00315384" w:rsidP="0068129E">
            <w:pPr>
              <w:pStyle w:val="aff0"/>
            </w:pPr>
            <w:r w:rsidRPr="0068129E">
              <w:t>Наличие связи с узлами по всем их сетевым интерфейсам</w:t>
            </w:r>
          </w:p>
        </w:tc>
        <w:tc>
          <w:tcPr>
            <w:tcW w:w="2268" w:type="dxa"/>
          </w:tcPr>
          <w:p w:rsidR="00315384" w:rsidRPr="0068129E" w:rsidRDefault="00315384" w:rsidP="0068129E">
            <w:pPr>
              <w:pStyle w:val="aff0"/>
            </w:pPr>
            <w:r w:rsidRPr="0068129E">
              <w:t>Заданные узлы доступны по каждому своему сетевому интерфейсу</w:t>
            </w:r>
          </w:p>
        </w:tc>
        <w:tc>
          <w:tcPr>
            <w:tcW w:w="2126" w:type="dxa"/>
          </w:tcPr>
          <w:p w:rsidR="00315384" w:rsidRPr="0068129E" w:rsidRDefault="00315384" w:rsidP="0068129E">
            <w:pPr>
              <w:pStyle w:val="aff0"/>
            </w:pPr>
            <w:r w:rsidRPr="0068129E">
              <w:t>---</w:t>
            </w:r>
          </w:p>
        </w:tc>
        <w:tc>
          <w:tcPr>
            <w:tcW w:w="2410" w:type="dxa"/>
          </w:tcPr>
          <w:p w:rsidR="00315384" w:rsidRPr="0068129E" w:rsidRDefault="00315384" w:rsidP="0068129E">
            <w:pPr>
              <w:pStyle w:val="aff0"/>
            </w:pPr>
            <w:r w:rsidRPr="0068129E">
              <w:t>Обнаружена недоступность узла по какому-либо сетевому интерфейсу</w:t>
            </w:r>
          </w:p>
        </w:tc>
      </w:tr>
      <w:tr w:rsidR="0068129E" w:rsidRPr="00315384" w:rsidTr="002B4E9A">
        <w:trPr>
          <w:cantSplit/>
        </w:trPr>
        <w:tc>
          <w:tcPr>
            <w:tcW w:w="2552" w:type="dxa"/>
          </w:tcPr>
          <w:p w:rsidR="0068129E" w:rsidRPr="0068129E" w:rsidRDefault="0068129E" w:rsidP="0068129E">
            <w:pPr>
              <w:pStyle w:val="aff0"/>
            </w:pPr>
            <w:r w:rsidRPr="0068129E">
              <w:t xml:space="preserve">Результат синтетического </w:t>
            </w:r>
            <w:r>
              <w:rPr>
                <w:lang w:val="en-US"/>
              </w:rPr>
              <w:t>HTTP-</w:t>
            </w:r>
            <w:r w:rsidRPr="0068129E">
              <w:t>запроса</w:t>
            </w:r>
          </w:p>
        </w:tc>
        <w:tc>
          <w:tcPr>
            <w:tcW w:w="2268" w:type="dxa"/>
          </w:tcPr>
          <w:p w:rsidR="0068129E" w:rsidRPr="0068129E" w:rsidRDefault="0068129E" w:rsidP="0068129E">
            <w:pPr>
              <w:pStyle w:val="aff0"/>
            </w:pPr>
            <w:r w:rsidRPr="0068129E">
              <w:t>Успешное проведение выполнение запроса</w:t>
            </w:r>
          </w:p>
        </w:tc>
        <w:tc>
          <w:tcPr>
            <w:tcW w:w="2126" w:type="dxa"/>
          </w:tcPr>
          <w:p w:rsidR="0068129E" w:rsidRPr="0068129E" w:rsidRDefault="0068129E" w:rsidP="0068129E">
            <w:pPr>
              <w:pStyle w:val="aff0"/>
            </w:pPr>
            <w:r w:rsidRPr="0068129E">
              <w:t>---</w:t>
            </w:r>
          </w:p>
        </w:tc>
        <w:tc>
          <w:tcPr>
            <w:tcW w:w="2410" w:type="dxa"/>
          </w:tcPr>
          <w:p w:rsidR="0068129E" w:rsidRPr="0068129E" w:rsidRDefault="0068129E" w:rsidP="0068129E">
            <w:pPr>
              <w:pStyle w:val="aff0"/>
            </w:pPr>
            <w:r w:rsidRPr="0068129E">
              <w:t>Ошибки в результате запроса</w:t>
            </w:r>
          </w:p>
        </w:tc>
      </w:tr>
      <w:tr w:rsidR="0068129E" w:rsidRPr="00315384" w:rsidTr="002B4E9A">
        <w:trPr>
          <w:cantSplit/>
        </w:trPr>
        <w:tc>
          <w:tcPr>
            <w:tcW w:w="2552" w:type="dxa"/>
          </w:tcPr>
          <w:p w:rsidR="0068129E" w:rsidRPr="0068129E" w:rsidRDefault="0068129E" w:rsidP="0068129E">
            <w:pPr>
              <w:pStyle w:val="aff0"/>
            </w:pPr>
            <w:r w:rsidRPr="0068129E">
              <w:t>Связь с агентом SCOM</w:t>
            </w:r>
          </w:p>
        </w:tc>
        <w:tc>
          <w:tcPr>
            <w:tcW w:w="2268" w:type="dxa"/>
          </w:tcPr>
          <w:p w:rsidR="0068129E" w:rsidRPr="0068129E" w:rsidRDefault="0068129E" w:rsidP="0068129E">
            <w:pPr>
              <w:pStyle w:val="aff0"/>
            </w:pPr>
            <w:r w:rsidRPr="0068129E">
              <w:t>Связь в норме</w:t>
            </w:r>
          </w:p>
        </w:tc>
        <w:tc>
          <w:tcPr>
            <w:tcW w:w="2126" w:type="dxa"/>
          </w:tcPr>
          <w:p w:rsidR="0068129E" w:rsidRPr="0068129E" w:rsidRDefault="0068129E" w:rsidP="0068129E">
            <w:pPr>
              <w:pStyle w:val="aff0"/>
            </w:pPr>
            <w:r w:rsidRPr="0068129E">
              <w:t xml:space="preserve">Связь нарушена </w:t>
            </w:r>
          </w:p>
        </w:tc>
        <w:tc>
          <w:tcPr>
            <w:tcW w:w="2410" w:type="dxa"/>
          </w:tcPr>
          <w:p w:rsidR="0068129E" w:rsidRPr="0068129E" w:rsidRDefault="0068129E" w:rsidP="0068129E">
            <w:pPr>
              <w:pStyle w:val="aff0"/>
            </w:pPr>
            <w:r w:rsidRPr="0068129E">
              <w:t>---</w:t>
            </w:r>
          </w:p>
        </w:tc>
      </w:tr>
    </w:tbl>
    <w:p w:rsidR="003A7FA7" w:rsidRDefault="003A7FA7" w:rsidP="00315384">
      <w:pPr>
        <w:pStyle w:val="11"/>
        <w:rPr>
          <w:bCs/>
        </w:rPr>
      </w:pPr>
    </w:p>
    <w:p w:rsidR="00315384" w:rsidRPr="00315384" w:rsidRDefault="00315384" w:rsidP="00315384">
      <w:pPr>
        <w:pStyle w:val="11"/>
        <w:rPr>
          <w:bCs/>
        </w:rPr>
      </w:pPr>
      <w:r w:rsidRPr="00315384">
        <w:rPr>
          <w:bCs/>
        </w:rPr>
        <w:t xml:space="preserve">В случае перехода системы в состояние отличное от </w:t>
      </w:r>
      <w:r w:rsidR="00892507">
        <w:rPr>
          <w:bCs/>
        </w:rPr>
        <w:t>"</w:t>
      </w:r>
      <w:r w:rsidRPr="00315384">
        <w:rPr>
          <w:bCs/>
        </w:rPr>
        <w:t>Зеленый</w:t>
      </w:r>
      <w:r w:rsidR="00892507">
        <w:rPr>
          <w:bCs/>
        </w:rPr>
        <w:t>"</w:t>
      </w:r>
      <w:r w:rsidRPr="00315384">
        <w:rPr>
          <w:bCs/>
        </w:rPr>
        <w:t xml:space="preserve"> должна быть реализована настраиваемая автоматическая генерация инцидента в системе </w:t>
      </w:r>
      <w:r w:rsidRPr="00315384">
        <w:rPr>
          <w:bCs/>
          <w:lang w:val="en-US"/>
        </w:rPr>
        <w:t>Service</w:t>
      </w:r>
      <w:r w:rsidRPr="00315384">
        <w:rPr>
          <w:bCs/>
        </w:rPr>
        <w:t xml:space="preserve"> </w:t>
      </w:r>
      <w:r w:rsidRPr="00315384">
        <w:rPr>
          <w:bCs/>
          <w:lang w:val="en-US"/>
        </w:rPr>
        <w:t>Desk</w:t>
      </w:r>
    </w:p>
    <w:p w:rsidR="00315384" w:rsidRPr="00315384" w:rsidRDefault="00315384" w:rsidP="00315384">
      <w:pPr>
        <w:pStyle w:val="11"/>
        <w:rPr>
          <w:bCs/>
        </w:rPr>
      </w:pPr>
      <w:r w:rsidRPr="00315384">
        <w:rPr>
          <w:bCs/>
        </w:rPr>
        <w:t>В таблице ниже приведена матрица переходов состояний (в левой колонке исходное состояние, в верхней строчке итоговое состояние):</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126"/>
        <w:gridCol w:w="2410"/>
        <w:gridCol w:w="2551"/>
        <w:gridCol w:w="1843"/>
      </w:tblGrid>
      <w:tr w:rsidR="00315384" w:rsidRPr="00315384" w:rsidTr="0068129E">
        <w:tc>
          <w:tcPr>
            <w:tcW w:w="2126" w:type="dxa"/>
            <w:shd w:val="clear" w:color="auto" w:fill="CCCCCC"/>
          </w:tcPr>
          <w:p w:rsidR="00315384" w:rsidRPr="00315384" w:rsidRDefault="00315384" w:rsidP="0068129E">
            <w:pPr>
              <w:pStyle w:val="aff0"/>
            </w:pPr>
          </w:p>
        </w:tc>
        <w:tc>
          <w:tcPr>
            <w:tcW w:w="2410" w:type="dxa"/>
            <w:shd w:val="clear" w:color="auto" w:fill="CCCCCC"/>
          </w:tcPr>
          <w:p w:rsidR="00315384" w:rsidRPr="00315384" w:rsidRDefault="00315384" w:rsidP="0068129E">
            <w:pPr>
              <w:pStyle w:val="aff0"/>
            </w:pPr>
            <w:r w:rsidRPr="00315384">
              <w:t>Зеленый</w:t>
            </w:r>
          </w:p>
        </w:tc>
        <w:tc>
          <w:tcPr>
            <w:tcW w:w="2551" w:type="dxa"/>
            <w:shd w:val="clear" w:color="auto" w:fill="CCCCCC"/>
          </w:tcPr>
          <w:p w:rsidR="00315384" w:rsidRPr="00315384" w:rsidRDefault="00315384" w:rsidP="0068129E">
            <w:pPr>
              <w:pStyle w:val="aff0"/>
            </w:pPr>
            <w:r w:rsidRPr="00315384">
              <w:t>Желтый или серый</w:t>
            </w:r>
          </w:p>
        </w:tc>
        <w:tc>
          <w:tcPr>
            <w:tcW w:w="1843" w:type="dxa"/>
            <w:shd w:val="clear" w:color="auto" w:fill="CCCCCC"/>
          </w:tcPr>
          <w:p w:rsidR="00315384" w:rsidRPr="00315384" w:rsidRDefault="00315384" w:rsidP="0068129E">
            <w:pPr>
              <w:pStyle w:val="aff0"/>
            </w:pPr>
            <w:r w:rsidRPr="00315384">
              <w:t>Красный</w:t>
            </w:r>
          </w:p>
        </w:tc>
      </w:tr>
      <w:tr w:rsidR="00315384" w:rsidRPr="00315384" w:rsidTr="0068129E">
        <w:tc>
          <w:tcPr>
            <w:tcW w:w="2126" w:type="dxa"/>
            <w:shd w:val="clear" w:color="auto" w:fill="CCCCCC"/>
          </w:tcPr>
          <w:p w:rsidR="00315384" w:rsidRPr="00315384" w:rsidRDefault="00315384" w:rsidP="0068129E">
            <w:pPr>
              <w:pStyle w:val="aff0"/>
            </w:pPr>
            <w:r w:rsidRPr="00315384">
              <w:t>Зеленый</w:t>
            </w:r>
          </w:p>
        </w:tc>
        <w:tc>
          <w:tcPr>
            <w:tcW w:w="2410" w:type="dxa"/>
          </w:tcPr>
          <w:p w:rsidR="00315384" w:rsidRPr="00315384" w:rsidRDefault="00315384" w:rsidP="0068129E">
            <w:pPr>
              <w:pStyle w:val="aff0"/>
            </w:pPr>
            <w:r w:rsidRPr="00315384">
              <w:t>---</w:t>
            </w:r>
          </w:p>
        </w:tc>
        <w:tc>
          <w:tcPr>
            <w:tcW w:w="2551" w:type="dxa"/>
          </w:tcPr>
          <w:p w:rsidR="00315384" w:rsidRPr="00315384" w:rsidRDefault="00315384" w:rsidP="0068129E">
            <w:pPr>
              <w:pStyle w:val="aff0"/>
            </w:pPr>
            <w:r w:rsidRPr="00315384">
              <w:t>Автоматически</w:t>
            </w:r>
          </w:p>
        </w:tc>
        <w:tc>
          <w:tcPr>
            <w:tcW w:w="1843" w:type="dxa"/>
          </w:tcPr>
          <w:p w:rsidR="00315384" w:rsidRPr="00315384" w:rsidRDefault="00315384" w:rsidP="0068129E">
            <w:pPr>
              <w:pStyle w:val="aff0"/>
            </w:pPr>
            <w:r w:rsidRPr="00315384">
              <w:t>Автоматически</w:t>
            </w:r>
          </w:p>
        </w:tc>
      </w:tr>
      <w:tr w:rsidR="00315384" w:rsidRPr="00315384" w:rsidTr="0068129E">
        <w:tc>
          <w:tcPr>
            <w:tcW w:w="2126" w:type="dxa"/>
            <w:shd w:val="clear" w:color="auto" w:fill="CCCCCC"/>
          </w:tcPr>
          <w:p w:rsidR="00315384" w:rsidRPr="00315384" w:rsidRDefault="00315384" w:rsidP="0068129E">
            <w:pPr>
              <w:pStyle w:val="aff0"/>
            </w:pPr>
            <w:r w:rsidRPr="00315384">
              <w:t>Желтый или серый</w:t>
            </w:r>
          </w:p>
        </w:tc>
        <w:tc>
          <w:tcPr>
            <w:tcW w:w="2410" w:type="dxa"/>
          </w:tcPr>
          <w:p w:rsidR="00315384" w:rsidRPr="00315384" w:rsidRDefault="00315384" w:rsidP="0068129E">
            <w:pPr>
              <w:pStyle w:val="aff0"/>
            </w:pPr>
            <w:r w:rsidRPr="00315384">
              <w:t>Автоматически</w:t>
            </w:r>
          </w:p>
        </w:tc>
        <w:tc>
          <w:tcPr>
            <w:tcW w:w="2551" w:type="dxa"/>
          </w:tcPr>
          <w:p w:rsidR="00315384" w:rsidRPr="00315384" w:rsidRDefault="00315384" w:rsidP="0068129E">
            <w:pPr>
              <w:pStyle w:val="aff0"/>
            </w:pPr>
            <w:r w:rsidRPr="00315384">
              <w:t>---</w:t>
            </w:r>
          </w:p>
        </w:tc>
        <w:tc>
          <w:tcPr>
            <w:tcW w:w="1843" w:type="dxa"/>
          </w:tcPr>
          <w:p w:rsidR="00315384" w:rsidRPr="00315384" w:rsidRDefault="005B771E" w:rsidP="0068129E">
            <w:pPr>
              <w:pStyle w:val="aff0"/>
            </w:pPr>
            <w:r w:rsidRPr="00315384">
              <w:t>Автоматически</w:t>
            </w:r>
          </w:p>
        </w:tc>
      </w:tr>
      <w:tr w:rsidR="00315384" w:rsidRPr="00315384" w:rsidTr="0068129E">
        <w:tc>
          <w:tcPr>
            <w:tcW w:w="2126" w:type="dxa"/>
            <w:shd w:val="clear" w:color="auto" w:fill="CCCCCC"/>
          </w:tcPr>
          <w:p w:rsidR="00315384" w:rsidRPr="00315384" w:rsidRDefault="00315384" w:rsidP="0068129E">
            <w:pPr>
              <w:pStyle w:val="aff0"/>
            </w:pPr>
            <w:r w:rsidRPr="00315384">
              <w:t>Красный</w:t>
            </w:r>
          </w:p>
        </w:tc>
        <w:tc>
          <w:tcPr>
            <w:tcW w:w="2410" w:type="dxa"/>
          </w:tcPr>
          <w:p w:rsidR="00315384" w:rsidRPr="00315384" w:rsidRDefault="00315384" w:rsidP="0068129E">
            <w:pPr>
              <w:pStyle w:val="aff0"/>
            </w:pPr>
            <w:r w:rsidRPr="00315384">
              <w:t>Вручную</w:t>
            </w:r>
            <w:r w:rsidR="005B771E">
              <w:rPr>
                <w:lang w:val="en-US"/>
              </w:rPr>
              <w:t xml:space="preserve"> </w:t>
            </w:r>
            <w:r w:rsidRPr="00315384">
              <w:t>/ Автоматически</w:t>
            </w:r>
          </w:p>
        </w:tc>
        <w:tc>
          <w:tcPr>
            <w:tcW w:w="2551" w:type="dxa"/>
          </w:tcPr>
          <w:p w:rsidR="00315384" w:rsidRPr="00315384" w:rsidRDefault="005B771E" w:rsidP="0068129E">
            <w:pPr>
              <w:pStyle w:val="aff0"/>
            </w:pPr>
            <w:r w:rsidRPr="00315384">
              <w:t>Автоматически</w:t>
            </w:r>
          </w:p>
        </w:tc>
        <w:tc>
          <w:tcPr>
            <w:tcW w:w="1843" w:type="dxa"/>
          </w:tcPr>
          <w:p w:rsidR="00315384" w:rsidRPr="00315384" w:rsidRDefault="00315384" w:rsidP="0068129E">
            <w:pPr>
              <w:pStyle w:val="aff0"/>
            </w:pPr>
            <w:r w:rsidRPr="00315384">
              <w:t>---</w:t>
            </w:r>
          </w:p>
        </w:tc>
      </w:tr>
    </w:tbl>
    <w:p w:rsidR="00315384" w:rsidRPr="00315384" w:rsidRDefault="00315384" w:rsidP="00315384">
      <w:pPr>
        <w:pStyle w:val="11"/>
      </w:pPr>
    </w:p>
    <w:p w:rsidR="00315384" w:rsidRPr="00315384" w:rsidRDefault="00315384" w:rsidP="00EB039A">
      <w:pPr>
        <w:pStyle w:val="3-"/>
      </w:pPr>
      <w:bookmarkStart w:id="45" w:name="_Toc205714718"/>
      <w:bookmarkStart w:id="46" w:name="_Toc220051002"/>
      <w:bookmarkStart w:id="47" w:name="_Toc182661617"/>
      <w:r w:rsidRPr="00315384">
        <w:lastRenderedPageBreak/>
        <w:t>Требования к методам информированию персонала</w:t>
      </w:r>
      <w:bookmarkEnd w:id="45"/>
      <w:bookmarkEnd w:id="46"/>
    </w:p>
    <w:p w:rsidR="00315384" w:rsidRDefault="00DE0DE5" w:rsidP="00EB039A">
      <w:pPr>
        <w:pStyle w:val="11"/>
      </w:pPr>
      <w:r>
        <w:t xml:space="preserve">В случае изменения состояния объекта СУБ </w:t>
      </w:r>
      <w:r>
        <w:rPr>
          <w:lang w:val="en-US"/>
        </w:rPr>
        <w:t>BSS</w:t>
      </w:r>
      <w:r w:rsidRPr="00DE0DE5">
        <w:t xml:space="preserve"> </w:t>
      </w:r>
      <w:r>
        <w:t>в отличное от нормального требуется информировать персонал поддержки следующим образом (в зависимости от сценария мониторинга):</w:t>
      </w:r>
    </w:p>
    <w:p w:rsidR="00DE0DE5" w:rsidRDefault="00DE0DE5" w:rsidP="00DE0DE5">
      <w:pPr>
        <w:pStyle w:val="1-"/>
      </w:pPr>
      <w:r>
        <w:t>Отправка сообщения по электронной почте;</w:t>
      </w:r>
    </w:p>
    <w:p w:rsidR="00DE0DE5" w:rsidRDefault="00DE0DE5" w:rsidP="00DE0DE5">
      <w:pPr>
        <w:pStyle w:val="1-"/>
      </w:pPr>
      <w:r>
        <w:t xml:space="preserve">Отправка </w:t>
      </w:r>
      <w:r>
        <w:rPr>
          <w:lang w:val="en-US"/>
        </w:rPr>
        <w:t xml:space="preserve">SMS </w:t>
      </w:r>
      <w:r>
        <w:t>сообщения;</w:t>
      </w:r>
    </w:p>
    <w:p w:rsidR="00DE0DE5" w:rsidRPr="00DE0DE5" w:rsidRDefault="00DE0DE5" w:rsidP="00DE0DE5">
      <w:pPr>
        <w:pStyle w:val="1-"/>
      </w:pPr>
      <w:r>
        <w:t xml:space="preserve">Генерация инцидента в системе </w:t>
      </w:r>
      <w:r>
        <w:rPr>
          <w:lang w:val="en-US"/>
        </w:rPr>
        <w:t>Service</w:t>
      </w:r>
      <w:r w:rsidRPr="00DE0DE5">
        <w:t xml:space="preserve"> </w:t>
      </w:r>
      <w:r>
        <w:rPr>
          <w:lang w:val="en-US"/>
        </w:rPr>
        <w:t>Desk</w:t>
      </w:r>
      <w:r w:rsidRPr="00DE0DE5">
        <w:t>.</w:t>
      </w:r>
    </w:p>
    <w:bookmarkEnd w:id="47"/>
    <w:p w:rsidR="00315384" w:rsidRPr="00315384" w:rsidRDefault="00315384" w:rsidP="00E303E4">
      <w:pPr>
        <w:pStyle w:val="11"/>
      </w:pPr>
    </w:p>
    <w:p w:rsidR="00514356" w:rsidRPr="00A47378" w:rsidRDefault="00EB039A" w:rsidP="00854051">
      <w:pPr>
        <w:pStyle w:val="2-"/>
      </w:pPr>
      <w:bookmarkStart w:id="48" w:name="_Ref217044166"/>
      <w:bookmarkStart w:id="49" w:name="_Toc220051003"/>
      <w:r>
        <w:t>Современные программные средства</w:t>
      </w:r>
      <w:r w:rsidR="00514356" w:rsidRPr="00A47378">
        <w:t xml:space="preserve"> мониторинга</w:t>
      </w:r>
      <w:bookmarkEnd w:id="48"/>
      <w:bookmarkEnd w:id="49"/>
    </w:p>
    <w:p w:rsidR="00BF4B8A" w:rsidRPr="00BF4B8A" w:rsidRDefault="00BF4B8A" w:rsidP="00BF4B8A">
      <w:pPr>
        <w:pStyle w:val="11"/>
      </w:pPr>
      <w:r w:rsidRPr="00BF4B8A">
        <w:t xml:space="preserve">Рынок </w:t>
      </w:r>
      <w:r w:rsidR="00EB039A">
        <w:t>программного обеспечения</w:t>
      </w:r>
      <w:r w:rsidRPr="00BF4B8A">
        <w:t xml:space="preserve"> для систем мониторинга в основном представлен следующим списком продуктов</w:t>
      </w:r>
      <w:r w:rsidR="005154D7" w:rsidRPr="005154D7">
        <w:t xml:space="preserve"> [</w:t>
      </w:r>
      <w:r w:rsidR="000650F3">
        <w:fldChar w:fldCharType="begin"/>
      </w:r>
      <w:r w:rsidR="00815636">
        <w:instrText xml:space="preserve"> REF _Ref220048240 \r \h </w:instrText>
      </w:r>
      <w:r w:rsidR="000650F3">
        <w:fldChar w:fldCharType="separate"/>
      </w:r>
      <w:r w:rsidR="00456E7C">
        <w:t>2</w:t>
      </w:r>
      <w:r w:rsidR="000650F3">
        <w:fldChar w:fldCharType="end"/>
      </w:r>
      <w:r w:rsidR="005154D7" w:rsidRPr="005154D7">
        <w:t xml:space="preserve">, </w:t>
      </w:r>
      <w:r w:rsidR="000650F3">
        <w:fldChar w:fldCharType="begin"/>
      </w:r>
      <w:r w:rsidR="005154D7">
        <w:instrText xml:space="preserve"> REF _Ref220044980 \w \h </w:instrText>
      </w:r>
      <w:r w:rsidR="000650F3">
        <w:fldChar w:fldCharType="separate"/>
      </w:r>
      <w:r w:rsidR="00456E7C">
        <w:t>3</w:t>
      </w:r>
      <w:r w:rsidR="000650F3">
        <w:fldChar w:fldCharType="end"/>
      </w:r>
      <w:r w:rsidR="005154D7" w:rsidRPr="005154D7">
        <w:t xml:space="preserve">, </w:t>
      </w:r>
      <w:r w:rsidR="000650F3">
        <w:rPr>
          <w:lang w:val="en-US"/>
        </w:rPr>
        <w:fldChar w:fldCharType="begin"/>
      </w:r>
      <w:r w:rsidR="005154D7" w:rsidRPr="005154D7">
        <w:instrText xml:space="preserve"> </w:instrText>
      </w:r>
      <w:r w:rsidR="005154D7">
        <w:rPr>
          <w:lang w:val="en-US"/>
        </w:rPr>
        <w:instrText>REF</w:instrText>
      </w:r>
      <w:r w:rsidR="005154D7" w:rsidRPr="005154D7">
        <w:instrText xml:space="preserve"> _</w:instrText>
      </w:r>
      <w:r w:rsidR="005154D7">
        <w:rPr>
          <w:lang w:val="en-US"/>
        </w:rPr>
        <w:instrText>Ref</w:instrText>
      </w:r>
      <w:r w:rsidR="005154D7" w:rsidRPr="005154D7">
        <w:instrText>220044990 \</w:instrText>
      </w:r>
      <w:r w:rsidR="005154D7">
        <w:rPr>
          <w:lang w:val="en-US"/>
        </w:rPr>
        <w:instrText>w</w:instrText>
      </w:r>
      <w:r w:rsidR="005154D7" w:rsidRPr="005154D7">
        <w:instrText xml:space="preserve"> \</w:instrText>
      </w:r>
      <w:r w:rsidR="005154D7">
        <w:rPr>
          <w:lang w:val="en-US"/>
        </w:rPr>
        <w:instrText>h</w:instrText>
      </w:r>
      <w:r w:rsidR="005154D7" w:rsidRPr="005154D7">
        <w:instrText xml:space="preserve"> </w:instrText>
      </w:r>
      <w:r w:rsidR="000650F3">
        <w:rPr>
          <w:lang w:val="en-US"/>
        </w:rPr>
      </w:r>
      <w:r w:rsidR="000650F3">
        <w:rPr>
          <w:lang w:val="en-US"/>
        </w:rPr>
        <w:fldChar w:fldCharType="separate"/>
      </w:r>
      <w:r w:rsidR="00456E7C" w:rsidRPr="005C0225">
        <w:t>4</w:t>
      </w:r>
      <w:r w:rsidR="000650F3">
        <w:rPr>
          <w:lang w:val="en-US"/>
        </w:rPr>
        <w:fldChar w:fldCharType="end"/>
      </w:r>
      <w:r w:rsidR="005154D7" w:rsidRPr="005154D7">
        <w:t xml:space="preserve">, </w:t>
      </w:r>
      <w:r w:rsidR="000650F3">
        <w:fldChar w:fldCharType="begin"/>
      </w:r>
      <w:r w:rsidR="005154D7">
        <w:instrText xml:space="preserve"> REF _Ref220044997 \w \h </w:instrText>
      </w:r>
      <w:r w:rsidR="000650F3">
        <w:fldChar w:fldCharType="separate"/>
      </w:r>
      <w:r w:rsidR="00456E7C">
        <w:t>5</w:t>
      </w:r>
      <w:r w:rsidR="000650F3">
        <w:fldChar w:fldCharType="end"/>
      </w:r>
      <w:r w:rsidR="005154D7" w:rsidRPr="005154D7">
        <w:t>]</w:t>
      </w:r>
      <w:r w:rsidRPr="00BF4B8A">
        <w:t>:</w:t>
      </w:r>
    </w:p>
    <w:p w:rsidR="00BF4B8A" w:rsidRPr="00BF4B8A" w:rsidRDefault="00BF4B8A" w:rsidP="00BF4B8A">
      <w:pPr>
        <w:pStyle w:val="11"/>
        <w:numPr>
          <w:ilvl w:val="0"/>
          <w:numId w:val="15"/>
        </w:numPr>
        <w:rPr>
          <w:lang w:val="en-US"/>
        </w:rPr>
      </w:pPr>
      <w:r w:rsidRPr="00BF4B8A">
        <w:rPr>
          <w:lang w:val="en-US"/>
        </w:rPr>
        <w:t>HP OpenView Operations</w:t>
      </w:r>
    </w:p>
    <w:p w:rsidR="00BF4B8A" w:rsidRPr="00BF4B8A" w:rsidRDefault="00BF4B8A" w:rsidP="00BF4B8A">
      <w:pPr>
        <w:pStyle w:val="11"/>
        <w:numPr>
          <w:ilvl w:val="0"/>
          <w:numId w:val="15"/>
        </w:numPr>
        <w:rPr>
          <w:lang w:val="en-US"/>
        </w:rPr>
      </w:pPr>
      <w:r w:rsidRPr="00BF4B8A">
        <w:rPr>
          <w:lang w:val="en-US"/>
        </w:rPr>
        <w:t>IBM Tivoli Monitoring</w:t>
      </w:r>
    </w:p>
    <w:p w:rsidR="00BF4B8A" w:rsidRPr="00BF4B8A" w:rsidRDefault="00BF4B8A" w:rsidP="00BF4B8A">
      <w:pPr>
        <w:pStyle w:val="11"/>
        <w:numPr>
          <w:ilvl w:val="0"/>
          <w:numId w:val="15"/>
        </w:numPr>
        <w:rPr>
          <w:lang w:val="en-US"/>
        </w:rPr>
      </w:pPr>
      <w:r w:rsidRPr="00BF4B8A">
        <w:rPr>
          <w:lang w:val="en-US"/>
        </w:rPr>
        <w:t>MS System Center Operations Manager</w:t>
      </w:r>
    </w:p>
    <w:p w:rsidR="00BF4B8A" w:rsidRPr="00BF4B8A" w:rsidRDefault="00BF4B8A" w:rsidP="00BF4B8A">
      <w:pPr>
        <w:pStyle w:val="11"/>
      </w:pPr>
    </w:p>
    <w:p w:rsidR="00BF4B8A" w:rsidRPr="00BF4B8A" w:rsidRDefault="00BF4B8A" w:rsidP="00A47378">
      <w:pPr>
        <w:pStyle w:val="3-"/>
      </w:pPr>
      <w:bookmarkStart w:id="50" w:name="_Toc211410940"/>
      <w:bookmarkStart w:id="51" w:name="_Toc220051004"/>
      <w:r w:rsidRPr="00BF4B8A">
        <w:t>HP OpenView Operations</w:t>
      </w:r>
      <w:bookmarkEnd w:id="50"/>
      <w:bookmarkEnd w:id="51"/>
    </w:p>
    <w:p w:rsidR="00BF4B8A" w:rsidRPr="00BF4B8A" w:rsidRDefault="00BF4B8A" w:rsidP="00BF4B8A">
      <w:pPr>
        <w:pStyle w:val="11"/>
      </w:pPr>
      <w:r w:rsidRPr="00BF4B8A">
        <w:rPr>
          <w:lang w:val="en-US"/>
        </w:rPr>
        <w:t>HP</w:t>
      </w:r>
      <w:r w:rsidRPr="00BF4B8A">
        <w:t xml:space="preserve"> </w:t>
      </w:r>
      <w:r w:rsidRPr="00BF4B8A">
        <w:rPr>
          <w:lang w:val="en-US"/>
        </w:rPr>
        <w:t>OpenView</w:t>
      </w:r>
      <w:r w:rsidRPr="00BF4B8A">
        <w:t xml:space="preserve"> </w:t>
      </w:r>
      <w:r w:rsidRPr="00BF4B8A">
        <w:rPr>
          <w:lang w:val="en-US"/>
        </w:rPr>
        <w:t>Operations</w:t>
      </w:r>
      <w:r w:rsidRPr="00BF4B8A">
        <w:t xml:space="preserve"> — представляет собой центр управления распределенной средой современного предприятия, обеспечивающий полный контроль над всеми компонентами </w:t>
      </w:r>
      <w:r w:rsidRPr="00BF4B8A">
        <w:rPr>
          <w:lang w:val="en-US"/>
        </w:rPr>
        <w:t>IT</w:t>
      </w:r>
      <w:r w:rsidRPr="00BF4B8A">
        <w:t>-инфраструктуры: мониторинг, фильтрацию, обработку и корреляцию тысяч событий, происходящих ежедневно в сетевых устройствах, операционных системах, базах данных и приложениях.</w:t>
      </w:r>
    </w:p>
    <w:p w:rsidR="00BF4B8A" w:rsidRPr="00BF4B8A" w:rsidRDefault="00BF4B8A" w:rsidP="00BF4B8A">
      <w:pPr>
        <w:pStyle w:val="11"/>
      </w:pPr>
      <w:r w:rsidRPr="00BF4B8A">
        <w:t>Решаемые задачи:</w:t>
      </w:r>
    </w:p>
    <w:p w:rsidR="00BF4B8A" w:rsidRPr="00BF4B8A" w:rsidRDefault="00BF4B8A" w:rsidP="00BF4B8A">
      <w:pPr>
        <w:pStyle w:val="1-"/>
      </w:pPr>
      <w:r w:rsidRPr="00BF4B8A">
        <w:t>Централизация систем управления информационной инфраструктуры в единый центр;</w:t>
      </w:r>
    </w:p>
    <w:p w:rsidR="00BF4B8A" w:rsidRPr="00BF4B8A" w:rsidRDefault="00BF4B8A" w:rsidP="00BF4B8A">
      <w:pPr>
        <w:pStyle w:val="1-"/>
      </w:pPr>
      <w:r w:rsidRPr="00BF4B8A">
        <w:t>Предоставление готовых к применению отчетов;</w:t>
      </w:r>
    </w:p>
    <w:p w:rsidR="00BF4B8A" w:rsidRPr="00BF4B8A" w:rsidRDefault="00BF4B8A" w:rsidP="00BF4B8A">
      <w:pPr>
        <w:pStyle w:val="1-"/>
      </w:pPr>
      <w:r w:rsidRPr="00BF4B8A">
        <w:t>Мониторинг событий, происходящих на контролируемых платформах;</w:t>
      </w:r>
    </w:p>
    <w:p w:rsidR="00BF4B8A" w:rsidRPr="00BF4B8A" w:rsidRDefault="00BF4B8A" w:rsidP="00BF4B8A">
      <w:pPr>
        <w:pStyle w:val="1-"/>
      </w:pPr>
      <w:r w:rsidRPr="00BF4B8A">
        <w:t>Централизованное управление доступностью и производительностью вычислительной среды;</w:t>
      </w:r>
    </w:p>
    <w:p w:rsidR="00BF4B8A" w:rsidRPr="00BF4B8A" w:rsidRDefault="00BF4B8A" w:rsidP="00BF4B8A">
      <w:pPr>
        <w:pStyle w:val="1-"/>
      </w:pPr>
      <w:r w:rsidRPr="00BF4B8A">
        <w:lastRenderedPageBreak/>
        <w:t xml:space="preserve">Контроль качества работы приложений (баз данных, почтовых серверов, интернет-приложений, </w:t>
      </w:r>
      <w:r w:rsidRPr="00BF4B8A">
        <w:rPr>
          <w:lang w:val="en-US"/>
        </w:rPr>
        <w:t>ERP</w:t>
      </w:r>
      <w:r w:rsidRPr="00BF4B8A">
        <w:t>-систем и т.д.);</w:t>
      </w:r>
    </w:p>
    <w:p w:rsidR="00BF4B8A" w:rsidRPr="00BF4B8A" w:rsidRDefault="00BF4B8A" w:rsidP="00BF4B8A">
      <w:pPr>
        <w:pStyle w:val="1-"/>
      </w:pPr>
      <w:r w:rsidRPr="00BF4B8A">
        <w:t>Контроль качества работы операционных систем;</w:t>
      </w:r>
    </w:p>
    <w:p w:rsidR="00BF4B8A" w:rsidRPr="00BF4B8A" w:rsidRDefault="00BF4B8A" w:rsidP="00BF4B8A">
      <w:pPr>
        <w:pStyle w:val="1-"/>
      </w:pPr>
      <w:r w:rsidRPr="00BF4B8A">
        <w:t>Интеллектуальная обработка данных, поступающих в систему управления;</w:t>
      </w:r>
    </w:p>
    <w:p w:rsidR="00BF4B8A" w:rsidRPr="00BF4B8A" w:rsidRDefault="00BF4B8A" w:rsidP="00BF4B8A">
      <w:pPr>
        <w:pStyle w:val="1-"/>
      </w:pPr>
      <w:r w:rsidRPr="00BF4B8A">
        <w:t>Графическое представление управляемых ресурсов и их состояний;</w:t>
      </w:r>
    </w:p>
    <w:p w:rsidR="00BF4B8A" w:rsidRPr="00BF4B8A" w:rsidRDefault="00BF4B8A" w:rsidP="00BF4B8A">
      <w:pPr>
        <w:pStyle w:val="1-"/>
      </w:pPr>
      <w:r w:rsidRPr="00BF4B8A">
        <w:t>Обеспечение быстрой и адекватной реакции на происходящие события, в том числе и в автоматическом режиме;</w:t>
      </w:r>
    </w:p>
    <w:p w:rsidR="00BF4B8A" w:rsidRPr="00BF4B8A" w:rsidRDefault="00BF4B8A" w:rsidP="00BF4B8A">
      <w:pPr>
        <w:pStyle w:val="1-"/>
      </w:pPr>
      <w:r w:rsidRPr="00BF4B8A">
        <w:t>Оповещение персонала о сбоях;</w:t>
      </w:r>
    </w:p>
    <w:p w:rsidR="00BF4B8A" w:rsidRPr="00BF4B8A" w:rsidRDefault="00BF4B8A" w:rsidP="00BF4B8A">
      <w:pPr>
        <w:pStyle w:val="1-"/>
      </w:pPr>
      <w:r w:rsidRPr="00BF4B8A">
        <w:t>Предоставление централизованного хранилища данных обо всех происходящих процессах, для дальнейшего анализа;</w:t>
      </w:r>
    </w:p>
    <w:p w:rsidR="00BF4B8A" w:rsidRPr="00BF4B8A" w:rsidRDefault="00BF4B8A" w:rsidP="00BF4B8A">
      <w:pPr>
        <w:pStyle w:val="1-"/>
      </w:pPr>
      <w:r w:rsidRPr="00BF4B8A">
        <w:t>Средства сопоставления организационно-технологических процессов предприятия и элементов вычислительной среды.</w:t>
      </w:r>
    </w:p>
    <w:p w:rsidR="00BF4B8A" w:rsidRPr="00BF4B8A" w:rsidRDefault="00BF4B8A" w:rsidP="00BF4B8A">
      <w:pPr>
        <w:pStyle w:val="11"/>
      </w:pPr>
      <w:r w:rsidRPr="00BF4B8A">
        <w:t>Особенности:</w:t>
      </w:r>
    </w:p>
    <w:p w:rsidR="00BF4B8A" w:rsidRPr="00BF4B8A" w:rsidRDefault="00BF4B8A" w:rsidP="00BF4B8A">
      <w:pPr>
        <w:pStyle w:val="1-"/>
      </w:pPr>
      <w:r w:rsidRPr="00BF4B8A">
        <w:t>Гибкая, масштабируемая архитектура;</w:t>
      </w:r>
    </w:p>
    <w:p w:rsidR="00BF4B8A" w:rsidRPr="00BF4B8A" w:rsidRDefault="00BF4B8A" w:rsidP="00BF4B8A">
      <w:pPr>
        <w:pStyle w:val="1-"/>
      </w:pPr>
      <w:r w:rsidRPr="00BF4B8A">
        <w:t>Наличие сервисно-ресурсной модели, позволяющей взглянуть на управление ИТ-ресурсами с точки зрения бизнеса;</w:t>
      </w:r>
    </w:p>
    <w:p w:rsidR="00BF4B8A" w:rsidRPr="00BF4B8A" w:rsidRDefault="00BF4B8A" w:rsidP="00BF4B8A">
      <w:pPr>
        <w:pStyle w:val="1-"/>
      </w:pPr>
      <w:r w:rsidRPr="00BF4B8A">
        <w:t>Наличие механизмов разделения сфер ответственности на основе пользовательских ролей;</w:t>
      </w:r>
    </w:p>
    <w:p w:rsidR="00BF4B8A" w:rsidRPr="00BF4B8A" w:rsidRDefault="00BF4B8A" w:rsidP="00BF4B8A">
      <w:pPr>
        <w:pStyle w:val="1-"/>
      </w:pPr>
      <w:r w:rsidRPr="00BF4B8A">
        <w:t>Поддержка широкого спектра программно-аппаратных платформ (</w:t>
      </w:r>
      <w:r w:rsidRPr="00BF4B8A">
        <w:rPr>
          <w:lang w:val="en-US"/>
        </w:rPr>
        <w:t>Windows</w:t>
      </w:r>
      <w:r w:rsidRPr="00BF4B8A">
        <w:t xml:space="preserve">, </w:t>
      </w:r>
      <w:r w:rsidRPr="00BF4B8A">
        <w:rPr>
          <w:lang w:val="en-US"/>
        </w:rPr>
        <w:t>UNIX</w:t>
      </w:r>
      <w:r w:rsidRPr="00BF4B8A">
        <w:t xml:space="preserve">, </w:t>
      </w:r>
      <w:r w:rsidRPr="00BF4B8A">
        <w:rPr>
          <w:lang w:val="en-US"/>
        </w:rPr>
        <w:t>Linux</w:t>
      </w:r>
      <w:r w:rsidRPr="00BF4B8A">
        <w:t xml:space="preserve"> и др.);</w:t>
      </w:r>
    </w:p>
    <w:p w:rsidR="00BF4B8A" w:rsidRPr="00BF4B8A" w:rsidRDefault="00BF4B8A" w:rsidP="00BF4B8A">
      <w:pPr>
        <w:pStyle w:val="1-"/>
      </w:pPr>
      <w:r w:rsidRPr="00BF4B8A">
        <w:t>Интеграция с другими программными решениями.</w:t>
      </w:r>
    </w:p>
    <w:p w:rsidR="00BF4B8A" w:rsidRPr="00BF4B8A" w:rsidRDefault="00BF4B8A" w:rsidP="00BF4B8A">
      <w:pPr>
        <w:pStyle w:val="11"/>
        <w:rPr>
          <w:b/>
        </w:rPr>
      </w:pPr>
    </w:p>
    <w:p w:rsidR="00BF4B8A" w:rsidRPr="00BF4B8A" w:rsidRDefault="00BF4B8A" w:rsidP="00BF4B8A">
      <w:pPr>
        <w:pStyle w:val="11"/>
      </w:pPr>
      <w:r w:rsidRPr="00BF4B8A">
        <w:t xml:space="preserve">В составе </w:t>
      </w:r>
      <w:r>
        <w:t>платформы</w:t>
      </w:r>
      <w:r w:rsidRPr="00BF4B8A">
        <w:t xml:space="preserve"> можно выделить несколько модулей.</w:t>
      </w:r>
    </w:p>
    <w:p w:rsidR="00BF4B8A" w:rsidRPr="00BF4B8A" w:rsidRDefault="00BF4B8A" w:rsidP="00BF4B8A">
      <w:pPr>
        <w:pStyle w:val="11"/>
        <w:rPr>
          <w:b/>
        </w:rPr>
      </w:pPr>
      <w:r w:rsidRPr="00BF4B8A">
        <w:rPr>
          <w:b/>
        </w:rPr>
        <w:t>Модуль HP OpenView Operations</w:t>
      </w:r>
    </w:p>
    <w:p w:rsidR="00BF4B8A" w:rsidRPr="00BF4B8A" w:rsidRDefault="00BF4B8A" w:rsidP="00BF4B8A">
      <w:pPr>
        <w:pStyle w:val="11"/>
      </w:pPr>
      <w:r>
        <w:t>Данный модуль</w:t>
      </w:r>
      <w:r w:rsidRPr="00BF4B8A">
        <w:t xml:space="preserve"> позволяет построить централизованную функцию мониторинга и управления </w:t>
      </w:r>
      <w:r w:rsidRPr="00BF4B8A">
        <w:rPr>
          <w:lang w:val="en-US"/>
        </w:rPr>
        <w:t>IT</w:t>
      </w:r>
      <w:r w:rsidRPr="00BF4B8A">
        <w:t xml:space="preserve">-инфраструктурой предприятия, используя в качестве управляющего инструмента единую консоль, а также реализовать фильтрацию, обработку и корреляцию различных событий, происходящих во всевозможных элементах информационной инфраструктуры. </w:t>
      </w:r>
      <w:r w:rsidRPr="00BF4B8A">
        <w:lastRenderedPageBreak/>
        <w:t xml:space="preserve">Применение данного </w:t>
      </w:r>
      <w:r>
        <w:t>модуля</w:t>
      </w:r>
      <w:r w:rsidRPr="00BF4B8A">
        <w:t xml:space="preserve"> позволяет персоналу </w:t>
      </w:r>
      <w:r w:rsidRPr="00BF4B8A">
        <w:rPr>
          <w:lang w:val="en-US"/>
        </w:rPr>
        <w:t>IT</w:t>
      </w:r>
      <w:r w:rsidRPr="00BF4B8A">
        <w:t>-подразделений выявлять произошедшие инциденты, прогнозировать появление различных проблем, выделять критические точки и обеспечивать адекватную реакцию на проблемы.</w:t>
      </w:r>
    </w:p>
    <w:p w:rsidR="00BF4B8A" w:rsidRPr="00BF4B8A" w:rsidRDefault="00BF4B8A" w:rsidP="00BF4B8A">
      <w:pPr>
        <w:pStyle w:val="11"/>
      </w:pPr>
      <w:r w:rsidRPr="00BF4B8A">
        <w:rPr>
          <w:lang w:val="en-US"/>
        </w:rPr>
        <w:t>HP</w:t>
      </w:r>
      <w:r w:rsidRPr="00BF4B8A">
        <w:t xml:space="preserve"> </w:t>
      </w:r>
      <w:r w:rsidRPr="00BF4B8A">
        <w:rPr>
          <w:lang w:val="en-US"/>
        </w:rPr>
        <w:t>OpenView</w:t>
      </w:r>
      <w:r w:rsidRPr="00BF4B8A">
        <w:t xml:space="preserve"> </w:t>
      </w:r>
      <w:r w:rsidRPr="00BF4B8A">
        <w:rPr>
          <w:lang w:val="en-US"/>
        </w:rPr>
        <w:t>Operations</w:t>
      </w:r>
      <w:r w:rsidRPr="00BF4B8A">
        <w:t xml:space="preserve"> является ключевым элементом при создании системы управления </w:t>
      </w:r>
      <w:r w:rsidRPr="00BF4B8A">
        <w:rPr>
          <w:lang w:val="en-US"/>
        </w:rPr>
        <w:t>IT</w:t>
      </w:r>
      <w:r w:rsidRPr="00BF4B8A">
        <w:t>-инфраструктурой в гетерогенных средах. Основой функционирования системы управления являются программные агенты, обеспечивающие сбор и фильтрацию информации об управляемом объекте, и способные оказывать корректирующие воздействия на управляемые системы.</w:t>
      </w:r>
    </w:p>
    <w:p w:rsidR="00BF4B8A" w:rsidRPr="00BF4B8A" w:rsidRDefault="00BF4B8A" w:rsidP="00BF4B8A">
      <w:pPr>
        <w:pStyle w:val="11"/>
      </w:pPr>
      <w:r w:rsidRPr="00BF4B8A">
        <w:t xml:space="preserve">В </w:t>
      </w:r>
      <w:r>
        <w:t>рамках платформы</w:t>
      </w:r>
      <w:r w:rsidRPr="00BF4B8A">
        <w:t xml:space="preserve"> реализован механизм разделения сфер ответственности на основе пользовательских ролей. Это позволяет гибко настраивать систему управления в соответствии с навыками специалистов и организационной структурой любого предприятия. Существуют роли операторов, отвечающих за обработку сообщений и разрешение возникающих проблем, администраторов шаблонов, отвечающих за формирование политики сбора и обработки информационных сообщений, и роли администраторов системы, которые отвечают за работу </w:t>
      </w:r>
      <w:r w:rsidRPr="00BF4B8A">
        <w:rPr>
          <w:lang w:val="en-US"/>
        </w:rPr>
        <w:t>IT</w:t>
      </w:r>
      <w:r w:rsidRPr="00BF4B8A">
        <w:t>-инфраструктуры в целом, а также решают вопросы об управлении учетными записями, настройку и обслуживание управляемых систем.</w:t>
      </w:r>
    </w:p>
    <w:p w:rsidR="00BF4B8A" w:rsidRPr="00BF4B8A" w:rsidRDefault="00BF4B8A" w:rsidP="00BF4B8A">
      <w:pPr>
        <w:pStyle w:val="11"/>
      </w:pPr>
      <w:r w:rsidRPr="00BF4B8A">
        <w:t>Получить доступ к консолидированной наглядной информации обо всех элементах инфраструктуры, получать доступ к актуальной информации и управлять различными объектами позволяет единая консоль управления. В консоль управления встроены простые и удобные средства настройки фильтрации событий, позволяющие снизить нагрузку на оператора и повысить эффективность системы управления.</w:t>
      </w:r>
    </w:p>
    <w:p w:rsidR="00BF4B8A" w:rsidRPr="00BF4B8A" w:rsidRDefault="00BF4B8A" w:rsidP="00BF4B8A">
      <w:pPr>
        <w:pStyle w:val="11"/>
      </w:pPr>
      <w:r w:rsidRPr="00BF4B8A">
        <w:t xml:space="preserve">Вся информация, необходимая для работы системы управления, создания отчетов и аудита помещена в централизованном хранилище данных. Туда же помещаются все сведения о конфигурациях и событиях, позволяющие проследить историю сообщений и изменения вычислительной инфраструктуры, а также протоколируются все действия и команды. Политика хранения информации помогает накапливать опыт по </w:t>
      </w:r>
      <w:r w:rsidRPr="00BF4B8A">
        <w:lastRenderedPageBreak/>
        <w:t xml:space="preserve">решению различных проблем, тем самым, улучшая качество работы </w:t>
      </w:r>
      <w:r w:rsidRPr="00BF4B8A">
        <w:rPr>
          <w:lang w:val="en-US"/>
        </w:rPr>
        <w:t>IT</w:t>
      </w:r>
      <w:r w:rsidRPr="00BF4B8A">
        <w:t>-персонала.</w:t>
      </w:r>
    </w:p>
    <w:p w:rsidR="00BF4B8A" w:rsidRPr="00B837DA" w:rsidRDefault="00BF4B8A" w:rsidP="0077144C">
      <w:pPr>
        <w:pStyle w:val="11"/>
        <w:keepNext/>
        <w:rPr>
          <w:b/>
          <w:lang w:val="en-US"/>
        </w:rPr>
      </w:pPr>
      <w:r w:rsidRPr="00BF4B8A">
        <w:rPr>
          <w:b/>
        </w:rPr>
        <w:t>Модуль</w:t>
      </w:r>
      <w:r w:rsidRPr="00B837DA">
        <w:rPr>
          <w:b/>
          <w:lang w:val="en-US"/>
        </w:rPr>
        <w:t xml:space="preserve"> HP OpenView Smart plug-ins (SPI)</w:t>
      </w:r>
    </w:p>
    <w:p w:rsidR="00BF4B8A" w:rsidRPr="00BF4B8A" w:rsidRDefault="00BF4B8A" w:rsidP="00BF4B8A">
      <w:pPr>
        <w:pStyle w:val="11"/>
      </w:pPr>
      <w:r w:rsidRPr="00BF4B8A">
        <w:t xml:space="preserve">Специализированные интеллектуальные модули для </w:t>
      </w:r>
      <w:r w:rsidRPr="00BF4B8A">
        <w:rPr>
          <w:lang w:val="en-US"/>
        </w:rPr>
        <w:t>HP</w:t>
      </w:r>
      <w:r w:rsidRPr="00BF4B8A">
        <w:t xml:space="preserve"> </w:t>
      </w:r>
      <w:r w:rsidRPr="00BF4B8A">
        <w:rPr>
          <w:lang w:val="en-US"/>
        </w:rPr>
        <w:t>OpenView</w:t>
      </w:r>
      <w:r w:rsidRPr="00BF4B8A">
        <w:t xml:space="preserve"> </w:t>
      </w:r>
      <w:r w:rsidRPr="00BF4B8A">
        <w:rPr>
          <w:lang w:val="en-US"/>
        </w:rPr>
        <w:t>Operations</w:t>
      </w:r>
      <w:r w:rsidRPr="00BF4B8A">
        <w:t xml:space="preserve"> являются готовыми к применению программными продуктами. Предназначены для оперативного интеллектуального управления различными приложениями. Поставляются в предварительно настроенной конфигурации, что упрощает задачи подключения этих модулей в систему управления. </w:t>
      </w:r>
      <w:r w:rsidRPr="00BF4B8A">
        <w:rPr>
          <w:lang w:val="en-US"/>
        </w:rPr>
        <w:t>SPI</w:t>
      </w:r>
      <w:r w:rsidRPr="00BF4B8A">
        <w:t xml:space="preserve"> извлекают события из журналов приложений, анализируют значимость этих событий, собирают данные о производительности приложений, автоматически производят ответные действия. Данные модули могут содержать инструкции, которые позволяют неопытному персоналу производить действия по устранению проблем, а также средства мониторинга процессов на предмет обнаружения неисправностей.</w:t>
      </w:r>
    </w:p>
    <w:p w:rsidR="00BF4B8A" w:rsidRPr="005154D7" w:rsidRDefault="00BF4B8A" w:rsidP="00BF4B8A">
      <w:pPr>
        <w:pStyle w:val="11"/>
        <w:rPr>
          <w:lang w:val="en-US"/>
        </w:rPr>
      </w:pPr>
      <w:r w:rsidRPr="00BF4B8A">
        <w:t xml:space="preserve">Большинство </w:t>
      </w:r>
      <w:r w:rsidRPr="00BF4B8A">
        <w:rPr>
          <w:lang w:val="en-US"/>
        </w:rPr>
        <w:t>SPI</w:t>
      </w:r>
      <w:r w:rsidRPr="00BF4B8A">
        <w:t xml:space="preserve"> разрабатываются отдельно для каждого приложения.</w:t>
      </w:r>
      <w:r w:rsidR="005154D7" w:rsidRPr="005154D7">
        <w:t xml:space="preserve"> </w:t>
      </w:r>
      <w:r w:rsidR="005154D7">
        <w:rPr>
          <w:lang w:val="en-US"/>
        </w:rPr>
        <w:t>[</w:t>
      </w:r>
      <w:r w:rsidR="000650F3">
        <w:rPr>
          <w:lang w:val="en-US"/>
        </w:rPr>
        <w:fldChar w:fldCharType="begin"/>
      </w:r>
      <w:r w:rsidR="00815636">
        <w:rPr>
          <w:lang w:val="en-US"/>
        </w:rPr>
        <w:instrText xml:space="preserve"> REF _Ref220048240 \r \h </w:instrText>
      </w:r>
      <w:r w:rsidR="000650F3">
        <w:rPr>
          <w:lang w:val="en-US"/>
        </w:rPr>
      </w:r>
      <w:r w:rsidR="000650F3">
        <w:rPr>
          <w:lang w:val="en-US"/>
        </w:rPr>
        <w:fldChar w:fldCharType="separate"/>
      </w:r>
      <w:r w:rsidR="00456E7C">
        <w:rPr>
          <w:lang w:val="en-US"/>
        </w:rPr>
        <w:t>2</w:t>
      </w:r>
      <w:r w:rsidR="000650F3">
        <w:rPr>
          <w:lang w:val="en-US"/>
        </w:rPr>
        <w:fldChar w:fldCharType="end"/>
      </w:r>
      <w:r w:rsidR="005154D7">
        <w:rPr>
          <w:lang w:val="en-US"/>
        </w:rPr>
        <w:t xml:space="preserve">, </w:t>
      </w:r>
      <w:r w:rsidR="000650F3">
        <w:rPr>
          <w:lang w:val="en-US"/>
        </w:rPr>
        <w:fldChar w:fldCharType="begin"/>
      </w:r>
      <w:r w:rsidR="005154D7">
        <w:rPr>
          <w:lang w:val="en-US"/>
        </w:rPr>
        <w:instrText xml:space="preserve"> REF _Ref220044980 \w \h </w:instrText>
      </w:r>
      <w:r w:rsidR="000650F3">
        <w:rPr>
          <w:lang w:val="en-US"/>
        </w:rPr>
      </w:r>
      <w:r w:rsidR="000650F3">
        <w:rPr>
          <w:lang w:val="en-US"/>
        </w:rPr>
        <w:fldChar w:fldCharType="separate"/>
      </w:r>
      <w:r w:rsidR="00456E7C">
        <w:rPr>
          <w:lang w:val="en-US"/>
        </w:rPr>
        <w:t>3</w:t>
      </w:r>
      <w:r w:rsidR="000650F3">
        <w:rPr>
          <w:lang w:val="en-US"/>
        </w:rPr>
        <w:fldChar w:fldCharType="end"/>
      </w:r>
      <w:r w:rsidR="005154D7">
        <w:rPr>
          <w:lang w:val="en-US"/>
        </w:rPr>
        <w:t>]</w:t>
      </w:r>
    </w:p>
    <w:p w:rsidR="00BF4B8A" w:rsidRPr="00BF4B8A" w:rsidRDefault="00BF4B8A" w:rsidP="00BF4B8A">
      <w:pPr>
        <w:pStyle w:val="11"/>
      </w:pPr>
    </w:p>
    <w:p w:rsidR="00BF4B8A" w:rsidRPr="00B837DA" w:rsidRDefault="00BF4B8A" w:rsidP="00A47378">
      <w:pPr>
        <w:pStyle w:val="3-"/>
      </w:pPr>
      <w:bookmarkStart w:id="52" w:name="_Toc211410941"/>
      <w:bookmarkStart w:id="53" w:name="_Toc220051005"/>
      <w:r w:rsidRPr="00BF4B8A">
        <w:t>IBM</w:t>
      </w:r>
      <w:r w:rsidRPr="00B837DA">
        <w:t xml:space="preserve"> </w:t>
      </w:r>
      <w:r w:rsidRPr="00BF4B8A">
        <w:t>Tivoli</w:t>
      </w:r>
      <w:r w:rsidRPr="00B837DA">
        <w:t xml:space="preserve"> </w:t>
      </w:r>
      <w:r w:rsidRPr="00BF4B8A">
        <w:t>Monitoring</w:t>
      </w:r>
      <w:bookmarkEnd w:id="52"/>
      <w:bookmarkEnd w:id="53"/>
    </w:p>
    <w:p w:rsidR="00BF4B8A" w:rsidRPr="00BF4B8A" w:rsidRDefault="00BF4B8A" w:rsidP="00BF4B8A">
      <w:pPr>
        <w:pStyle w:val="11"/>
      </w:pPr>
      <w:r w:rsidRPr="00BF4B8A">
        <w:t xml:space="preserve">В </w:t>
      </w:r>
      <w:r>
        <w:t xml:space="preserve">платформе </w:t>
      </w:r>
      <w:r w:rsidRPr="00BF4B8A">
        <w:rPr>
          <w:lang w:val="en-US"/>
        </w:rPr>
        <w:t>Tivoli</w:t>
      </w:r>
      <w:r w:rsidRPr="00BF4B8A">
        <w:t xml:space="preserve"> </w:t>
      </w:r>
      <w:r w:rsidRPr="00BF4B8A">
        <w:rPr>
          <w:lang w:val="en-US"/>
        </w:rPr>
        <w:t>Monitoring</w:t>
      </w:r>
      <w:r w:rsidRPr="00BF4B8A">
        <w:t xml:space="preserve"> реализованы эффективные, надежные и полностью автоматизированные методы, гарантирующие постоянную готовность всех критически важных распределенных приложений и систем, участвующих в бизнес-процессах предприятия. Этот продукт способен обеспечить необходимый уровень обслуживания пользователей независимо от размера предприятия.</w:t>
      </w:r>
    </w:p>
    <w:p w:rsidR="00BF4B8A" w:rsidRPr="00BF4B8A" w:rsidRDefault="00BF4B8A" w:rsidP="00BF4B8A">
      <w:pPr>
        <w:pStyle w:val="11"/>
      </w:pPr>
      <w:r w:rsidRPr="00BF4B8A">
        <w:t>Основные возможности:</w:t>
      </w:r>
    </w:p>
    <w:p w:rsidR="00BF4B8A" w:rsidRPr="00BF4B8A" w:rsidRDefault="00BF4B8A" w:rsidP="00BF4B8A">
      <w:pPr>
        <w:pStyle w:val="1-"/>
      </w:pPr>
      <w:r w:rsidRPr="00BF4B8A">
        <w:t>обеспечивает централизованное определение стратегий мониторинга;</w:t>
      </w:r>
    </w:p>
    <w:p w:rsidR="00BF4B8A" w:rsidRPr="00BF4B8A" w:rsidRDefault="00BF4B8A" w:rsidP="00BF4B8A">
      <w:pPr>
        <w:pStyle w:val="1-"/>
      </w:pPr>
      <w:r w:rsidRPr="00BF4B8A">
        <w:t>осуществляет распределенный мониторинг множества систем с помощью одной операции;</w:t>
      </w:r>
    </w:p>
    <w:p w:rsidR="00BF4B8A" w:rsidRPr="00BF4B8A" w:rsidRDefault="00BF4B8A" w:rsidP="00BF4B8A">
      <w:pPr>
        <w:pStyle w:val="1-"/>
      </w:pPr>
      <w:r w:rsidRPr="00BF4B8A">
        <w:t>обеспечивает согласованное централизованное управление и контроль распределенных систем;</w:t>
      </w:r>
    </w:p>
    <w:p w:rsidR="00BF4B8A" w:rsidRPr="00BF4B8A" w:rsidRDefault="00BF4B8A" w:rsidP="00BF4B8A">
      <w:pPr>
        <w:pStyle w:val="1-"/>
      </w:pPr>
      <w:r w:rsidRPr="00BF4B8A">
        <w:lastRenderedPageBreak/>
        <w:t>автоматически обнаруживает и устраняет проблемы;</w:t>
      </w:r>
    </w:p>
    <w:p w:rsidR="00BF4B8A" w:rsidRPr="00BF4B8A" w:rsidRDefault="00BF4B8A" w:rsidP="00BF4B8A">
      <w:pPr>
        <w:pStyle w:val="1-"/>
      </w:pPr>
      <w:r w:rsidRPr="00BF4B8A">
        <w:t>обеспечивает корреляцию полученной информации от средств мониторинга для анализа первопричин возникающих проблем;</w:t>
      </w:r>
    </w:p>
    <w:p w:rsidR="00BF4B8A" w:rsidRPr="00BF4B8A" w:rsidRDefault="00BF4B8A" w:rsidP="00BF4B8A">
      <w:pPr>
        <w:pStyle w:val="1-"/>
      </w:pPr>
      <w:r w:rsidRPr="00BF4B8A">
        <w:t>дает возможность проводить всесторонний анализ тенденций и создавать отчеты о ресурсах.</w:t>
      </w:r>
    </w:p>
    <w:p w:rsidR="00BF4B8A" w:rsidRPr="00BF4B8A" w:rsidRDefault="00BF4B8A" w:rsidP="00BF4B8A">
      <w:pPr>
        <w:pStyle w:val="11"/>
      </w:pPr>
      <w:r w:rsidRPr="00BF4B8A">
        <w:rPr>
          <w:lang w:val="en-US"/>
        </w:rPr>
        <w:t>IBM</w:t>
      </w:r>
      <w:r w:rsidRPr="00BF4B8A">
        <w:t xml:space="preserve"> </w:t>
      </w:r>
      <w:r w:rsidRPr="00BF4B8A">
        <w:rPr>
          <w:lang w:val="en-US"/>
        </w:rPr>
        <w:t>Tivoli</w:t>
      </w:r>
      <w:r w:rsidRPr="00BF4B8A">
        <w:t xml:space="preserve"> </w:t>
      </w:r>
      <w:r w:rsidRPr="00BF4B8A">
        <w:rPr>
          <w:lang w:val="en-US"/>
        </w:rPr>
        <w:t>Monitoring</w:t>
      </w:r>
      <w:r w:rsidRPr="00BF4B8A">
        <w:t xml:space="preserve"> предоставляет готовые к использованию модели ресурсов, основанные на лучшем практическом опыте в индустрии, для управления важнейшими системами бизнеса предприятия. Этот продукт отличается простотой в работе за счет упрощенной установки, имеет функции автообнаружения и обладает интеллектуальной реализацией лучшего практического опыта. Кроме того, интуитивно понятный графический интерфейс пользователя помогает снизить расходы на обучение администраторов, управляющих работой приложений и связующего ПО, а мощные инструменты и связанные с ними утилиты-мастера упрощают настройку и процесс создания интегрированного решения для мониторинга приложений, развернутых на популярных платформах разработки и соответствующих промышленным стандартам.</w:t>
      </w:r>
    </w:p>
    <w:p w:rsidR="00BF4B8A" w:rsidRPr="00BF4B8A" w:rsidRDefault="00BF4B8A" w:rsidP="00BF4B8A">
      <w:pPr>
        <w:pStyle w:val="11"/>
      </w:pPr>
      <w:r w:rsidRPr="00BF4B8A">
        <w:rPr>
          <w:lang w:val="en-US"/>
        </w:rPr>
        <w:t>Tivoli</w:t>
      </w:r>
      <w:r w:rsidRPr="00BF4B8A">
        <w:t xml:space="preserve"> </w:t>
      </w:r>
      <w:r w:rsidRPr="00BF4B8A">
        <w:rPr>
          <w:lang w:val="en-US"/>
        </w:rPr>
        <w:t>Monitoring</w:t>
      </w:r>
      <w:r w:rsidRPr="00BF4B8A">
        <w:t xml:space="preserve"> интегрируется с имеющимися на предприятии приложениями </w:t>
      </w:r>
      <w:r w:rsidRPr="00BF4B8A">
        <w:rPr>
          <w:lang w:val="en-US"/>
        </w:rPr>
        <w:t>Microsoft</w:t>
      </w:r>
      <w:r w:rsidRPr="00BF4B8A">
        <w:t xml:space="preserve"> </w:t>
      </w:r>
      <w:r w:rsidRPr="00BF4B8A">
        <w:rPr>
          <w:lang w:val="en-US"/>
        </w:rPr>
        <w:t>Windows</w:t>
      </w:r>
      <w:r w:rsidRPr="00BF4B8A">
        <w:t xml:space="preserve"> и </w:t>
      </w:r>
      <w:r w:rsidRPr="00BF4B8A">
        <w:rPr>
          <w:lang w:val="en-US"/>
        </w:rPr>
        <w:t>Java</w:t>
      </w:r>
      <w:r w:rsidRPr="00BF4B8A">
        <w:t xml:space="preserve"> за счет применения таких стандартов, как </w:t>
      </w:r>
      <w:r w:rsidRPr="00BF4B8A">
        <w:rPr>
          <w:lang w:val="en-US"/>
        </w:rPr>
        <w:t>Windows</w:t>
      </w:r>
      <w:r w:rsidRPr="00BF4B8A">
        <w:t xml:space="preserve"> </w:t>
      </w:r>
      <w:r w:rsidRPr="00BF4B8A">
        <w:rPr>
          <w:lang w:val="en-US"/>
        </w:rPr>
        <w:t>Management</w:t>
      </w:r>
      <w:r w:rsidRPr="00BF4B8A">
        <w:t xml:space="preserve"> </w:t>
      </w:r>
      <w:r w:rsidRPr="00BF4B8A">
        <w:rPr>
          <w:lang w:val="en-US"/>
        </w:rPr>
        <w:t>Interface</w:t>
      </w:r>
      <w:r w:rsidRPr="00BF4B8A">
        <w:t xml:space="preserve"> (</w:t>
      </w:r>
      <w:r w:rsidRPr="00BF4B8A">
        <w:rPr>
          <w:lang w:val="en-US"/>
        </w:rPr>
        <w:t>WMI</w:t>
      </w:r>
      <w:r w:rsidRPr="00BF4B8A">
        <w:t xml:space="preserve">) и </w:t>
      </w:r>
      <w:r w:rsidRPr="00BF4B8A">
        <w:rPr>
          <w:lang w:val="en-US"/>
        </w:rPr>
        <w:t>Java</w:t>
      </w:r>
      <w:r w:rsidRPr="00BF4B8A">
        <w:t xml:space="preserve"> </w:t>
      </w:r>
      <w:r w:rsidRPr="00BF4B8A">
        <w:rPr>
          <w:lang w:val="en-US"/>
        </w:rPr>
        <w:t>Management</w:t>
      </w:r>
      <w:r w:rsidRPr="00BF4B8A">
        <w:t xml:space="preserve"> </w:t>
      </w:r>
      <w:r w:rsidRPr="00BF4B8A">
        <w:rPr>
          <w:lang w:val="en-US"/>
        </w:rPr>
        <w:t>Extensions</w:t>
      </w:r>
      <w:r w:rsidRPr="00BF4B8A">
        <w:t xml:space="preserve"> (</w:t>
      </w:r>
      <w:r w:rsidRPr="00BF4B8A">
        <w:rPr>
          <w:lang w:val="en-US"/>
        </w:rPr>
        <w:t>JMX</w:t>
      </w:r>
      <w:r w:rsidRPr="00BF4B8A">
        <w:t>). Данный продукт помогает уменьшить количество ложных тревог с помощью сложных методов проверки согласованности, которые позволяют установить пороговые значения анализа данных и непрерывно выполняют такой анализ.</w:t>
      </w:r>
    </w:p>
    <w:p w:rsidR="00BF4B8A" w:rsidRPr="00BF4B8A" w:rsidRDefault="00BF4B8A" w:rsidP="00BF4B8A">
      <w:pPr>
        <w:pStyle w:val="11"/>
        <w:rPr>
          <w:b/>
        </w:rPr>
      </w:pPr>
      <w:r w:rsidRPr="00BF4B8A">
        <w:rPr>
          <w:b/>
        </w:rPr>
        <w:t>Доступность приложений и систем</w:t>
      </w:r>
    </w:p>
    <w:p w:rsidR="00BF4B8A" w:rsidRPr="00BF4B8A" w:rsidRDefault="00BF4B8A" w:rsidP="00BF4B8A">
      <w:pPr>
        <w:pStyle w:val="11"/>
      </w:pPr>
      <w:r w:rsidRPr="00BF4B8A">
        <w:t xml:space="preserve">Обеспечение постоянного, предсказуемого и надежного доступа пользователей к ресурсам в динамической и сильно распределенной среде является нелегкой задачей, требующей больших трудовых и финансовых затрат. Основанный на легко масштабируемой распределенной архитектуре и модели, </w:t>
      </w:r>
      <w:r w:rsidRPr="00BF4B8A">
        <w:rPr>
          <w:lang w:val="en-US"/>
        </w:rPr>
        <w:t>Tivoli</w:t>
      </w:r>
      <w:r w:rsidRPr="00BF4B8A">
        <w:t xml:space="preserve"> </w:t>
      </w:r>
      <w:r w:rsidRPr="00BF4B8A">
        <w:rPr>
          <w:lang w:val="en-US"/>
        </w:rPr>
        <w:t>Monitoring</w:t>
      </w:r>
      <w:r w:rsidRPr="00BF4B8A">
        <w:t xml:space="preserve"> обеспечивает эффективное, согласованное и централизованное управление распределенными системами. Кроме того, этот продукт проективно обнаруживает и </w:t>
      </w:r>
      <w:r w:rsidRPr="00BF4B8A">
        <w:lastRenderedPageBreak/>
        <w:t>автоматически устраняет и предотвращает неполадки до того, как они смогут повлиять на доступность приложений и систем.</w:t>
      </w:r>
    </w:p>
    <w:p w:rsidR="00BF4B8A" w:rsidRPr="00BF4B8A" w:rsidRDefault="00BF4B8A" w:rsidP="00BF4B8A">
      <w:pPr>
        <w:pStyle w:val="11"/>
        <w:rPr>
          <w:b/>
        </w:rPr>
      </w:pPr>
      <w:r w:rsidRPr="00BF4B8A">
        <w:rPr>
          <w:b/>
        </w:rPr>
        <w:t>Централизованное управление</w:t>
      </w:r>
    </w:p>
    <w:p w:rsidR="00BF4B8A" w:rsidRPr="00BF4B8A" w:rsidRDefault="00BF4B8A" w:rsidP="00BF4B8A">
      <w:pPr>
        <w:pStyle w:val="11"/>
      </w:pPr>
      <w:r w:rsidRPr="00BF4B8A">
        <w:rPr>
          <w:lang w:val="en-US"/>
        </w:rPr>
        <w:t>Tivoli</w:t>
      </w:r>
      <w:r w:rsidRPr="00BF4B8A">
        <w:t xml:space="preserve"> </w:t>
      </w:r>
      <w:r w:rsidRPr="00BF4B8A">
        <w:rPr>
          <w:lang w:val="en-US"/>
        </w:rPr>
        <w:t>Monitoring</w:t>
      </w:r>
      <w:r w:rsidRPr="00BF4B8A">
        <w:t xml:space="preserve"> предоставляет простой и согласованный способ мониторинга ключевых распределенных ресурсов с помощью единого интерфейса управления. Широкий набор поставляемых с </w:t>
      </w:r>
      <w:r w:rsidRPr="00BF4B8A">
        <w:rPr>
          <w:lang w:val="en-US"/>
        </w:rPr>
        <w:t>Tivoli</w:t>
      </w:r>
      <w:r w:rsidRPr="00BF4B8A">
        <w:t xml:space="preserve"> </w:t>
      </w:r>
      <w:r w:rsidRPr="00BF4B8A">
        <w:rPr>
          <w:lang w:val="en-US"/>
        </w:rPr>
        <w:t>Monitoring</w:t>
      </w:r>
      <w:r w:rsidRPr="00BF4B8A">
        <w:t xml:space="preserve"> мониторов позволяет настраивать параметры мониторинга для групп систем. С помощью широко известных языков сценариев можно легко создавать собственные мониторы. Параметры мониторинга можно задавать и обновлять для всей группы систем и применять их ко всем распределенным ресурсам за одну операцию. Изменения в сотнях связанных удаленных систем вступают в силу всего через несколько минут, гарантируя согласованность на всех целевых системах.</w:t>
      </w:r>
    </w:p>
    <w:p w:rsidR="00BF4B8A" w:rsidRPr="00BF4B8A" w:rsidRDefault="00BF4B8A" w:rsidP="00BF4B8A">
      <w:pPr>
        <w:pStyle w:val="11"/>
        <w:rPr>
          <w:b/>
        </w:rPr>
      </w:pPr>
      <w:r w:rsidRPr="00BF4B8A">
        <w:rPr>
          <w:b/>
        </w:rPr>
        <w:t>Проактивное управление и автоматизация</w:t>
      </w:r>
    </w:p>
    <w:p w:rsidR="00BF4B8A" w:rsidRPr="00BF4B8A" w:rsidRDefault="00BF4B8A" w:rsidP="00BF4B8A">
      <w:pPr>
        <w:pStyle w:val="11"/>
      </w:pPr>
      <w:r w:rsidRPr="00BF4B8A">
        <w:rPr>
          <w:lang w:val="en-US"/>
        </w:rPr>
        <w:t>Tivoli</w:t>
      </w:r>
      <w:r w:rsidRPr="00BF4B8A">
        <w:t xml:space="preserve"> </w:t>
      </w:r>
      <w:r w:rsidRPr="00BF4B8A">
        <w:rPr>
          <w:lang w:val="en-US"/>
        </w:rPr>
        <w:t>Monitoring</w:t>
      </w:r>
      <w:r w:rsidRPr="00BF4B8A">
        <w:t xml:space="preserve"> позволяет указывать пороговые уровни использования ресурсов. При обнаружении условий, угрожающих доступности приложений или обеспечению заданного уровня обслуживания, автоматически генерируются уведомления либо запускаются процедуры устранения неполадок.</w:t>
      </w:r>
    </w:p>
    <w:p w:rsidR="00BF4B8A" w:rsidRPr="00BF4B8A" w:rsidRDefault="00BF4B8A" w:rsidP="00BF4B8A">
      <w:pPr>
        <w:pStyle w:val="11"/>
        <w:rPr>
          <w:b/>
        </w:rPr>
      </w:pPr>
      <w:r w:rsidRPr="00BF4B8A">
        <w:rPr>
          <w:b/>
        </w:rPr>
        <w:t>Консоль состояния</w:t>
      </w:r>
    </w:p>
    <w:p w:rsidR="00BF4B8A" w:rsidRPr="00BF4B8A" w:rsidRDefault="00BF4B8A" w:rsidP="00BF4B8A">
      <w:pPr>
        <w:pStyle w:val="11"/>
      </w:pPr>
      <w:r w:rsidRPr="00BF4B8A">
        <w:rPr>
          <w:lang w:val="en-US"/>
        </w:rPr>
        <w:t>Web</w:t>
      </w:r>
      <w:r w:rsidRPr="00BF4B8A">
        <w:t xml:space="preserve">-консоль состояния </w:t>
      </w:r>
      <w:r w:rsidRPr="00BF4B8A">
        <w:rPr>
          <w:lang w:val="en-US"/>
        </w:rPr>
        <w:t>IBM</w:t>
      </w:r>
      <w:r w:rsidRPr="00BF4B8A">
        <w:t xml:space="preserve"> </w:t>
      </w:r>
      <w:r w:rsidRPr="00BF4B8A">
        <w:rPr>
          <w:lang w:val="en-US"/>
        </w:rPr>
        <w:t>Tivoli</w:t>
      </w:r>
      <w:r w:rsidRPr="00BF4B8A">
        <w:t xml:space="preserve"> </w:t>
      </w:r>
      <w:r w:rsidRPr="00BF4B8A">
        <w:rPr>
          <w:lang w:val="en-US"/>
        </w:rPr>
        <w:t>Monitoring</w:t>
      </w:r>
      <w:r w:rsidRPr="00BF4B8A">
        <w:t xml:space="preserve"> позволяет просматривать как актуальные данные практически в реальном времени, так и ретроспективные данные по контролируемым системам. Имеется возможность проверять </w:t>
      </w:r>
      <w:r w:rsidR="0032092E">
        <w:t>"</w:t>
      </w:r>
      <w:r w:rsidRPr="00BF4B8A">
        <w:t>состояние здоровья</w:t>
      </w:r>
      <w:r w:rsidR="0032092E">
        <w:t>"</w:t>
      </w:r>
      <w:r w:rsidRPr="00BF4B8A">
        <w:t xml:space="preserve"> важнейших ресурсов и моделей ресурсов, развернутых в среде предприятия, глубоко исследовать состояние сети и приложений с целью выявления конкретных проблем, мешающих работе системы, просматривать ретроспективные данные.</w:t>
      </w:r>
    </w:p>
    <w:p w:rsidR="00BF4B8A" w:rsidRPr="00BF4B8A" w:rsidRDefault="00BF4B8A" w:rsidP="00BF4B8A">
      <w:pPr>
        <w:pStyle w:val="11"/>
      </w:pPr>
      <w:r w:rsidRPr="00BF4B8A">
        <w:t xml:space="preserve">Возможность группировать модели ресурсов и автоматическое отображение их совокупного состояния наверху списка значительно упрощает работу и способствует лучшей масштабируемости приложений. Интуитивно понятные значки и функция запоминания действий пользователя помогают быстро работать с графическим интерфейсом </w:t>
      </w:r>
      <w:r w:rsidRPr="00BF4B8A">
        <w:lastRenderedPageBreak/>
        <w:t>пользователя. Можно выбрать основные характеристики и построить их графики либо диаграммы самого различного типа, чтобы быстро определить тенденции и потенциальные слабые места информационной системы.</w:t>
      </w:r>
    </w:p>
    <w:p w:rsidR="00BF4B8A" w:rsidRPr="00BF4B8A" w:rsidRDefault="00BF4B8A" w:rsidP="00BF4B8A">
      <w:pPr>
        <w:pStyle w:val="11"/>
        <w:rPr>
          <w:b/>
        </w:rPr>
      </w:pPr>
      <w:r w:rsidRPr="00BF4B8A">
        <w:rPr>
          <w:b/>
        </w:rPr>
        <w:t>WorkBench</w:t>
      </w:r>
    </w:p>
    <w:p w:rsidR="00BF4B8A" w:rsidRDefault="00BF4B8A" w:rsidP="00BF4B8A">
      <w:pPr>
        <w:pStyle w:val="11"/>
      </w:pPr>
      <w:r w:rsidRPr="00BF4B8A">
        <w:t xml:space="preserve">При помощи </w:t>
      </w:r>
      <w:r w:rsidRPr="00BF4B8A">
        <w:rPr>
          <w:lang w:val="en-US"/>
        </w:rPr>
        <w:t>IBM</w:t>
      </w:r>
      <w:r w:rsidRPr="00BF4B8A">
        <w:t xml:space="preserve"> </w:t>
      </w:r>
      <w:r w:rsidRPr="00BF4B8A">
        <w:rPr>
          <w:lang w:val="en-US"/>
        </w:rPr>
        <w:t>Tivoli</w:t>
      </w:r>
      <w:r w:rsidRPr="00BF4B8A">
        <w:t xml:space="preserve"> </w:t>
      </w:r>
      <w:r w:rsidRPr="00BF4B8A">
        <w:rPr>
          <w:lang w:val="en-US"/>
        </w:rPr>
        <w:t>Monitoring</w:t>
      </w:r>
      <w:r w:rsidRPr="00BF4B8A">
        <w:t xml:space="preserve"> </w:t>
      </w:r>
      <w:r w:rsidRPr="00BF4B8A">
        <w:rPr>
          <w:lang w:val="en-US"/>
        </w:rPr>
        <w:t>WorkBench</w:t>
      </w:r>
      <w:r w:rsidRPr="00BF4B8A">
        <w:t xml:space="preserve"> можно создавать собственные модели ресурсов или настраивать модели, входящие в комплект поставки продукта. Кроме того, в </w:t>
      </w:r>
      <w:r w:rsidRPr="00BF4B8A">
        <w:rPr>
          <w:lang w:val="en-US"/>
        </w:rPr>
        <w:t>WorkBench</w:t>
      </w:r>
      <w:r w:rsidRPr="00BF4B8A">
        <w:t xml:space="preserve"> можно работать с целым набором примеров моделей ресурсов, таких как модели ресурсов </w:t>
      </w:r>
      <w:r w:rsidRPr="00BF4B8A">
        <w:rPr>
          <w:lang w:val="en-US"/>
        </w:rPr>
        <w:t>Microsoft</w:t>
      </w:r>
      <w:r w:rsidRPr="00BF4B8A">
        <w:t xml:space="preserve"> </w:t>
      </w:r>
      <w:r w:rsidRPr="00BF4B8A">
        <w:rPr>
          <w:lang w:val="en-US"/>
        </w:rPr>
        <w:t>Exchange</w:t>
      </w:r>
      <w:r w:rsidRPr="00BF4B8A">
        <w:t xml:space="preserve"> </w:t>
      </w:r>
      <w:r w:rsidRPr="00BF4B8A">
        <w:rPr>
          <w:lang w:val="en-US"/>
        </w:rPr>
        <w:t>Server</w:t>
      </w:r>
      <w:r w:rsidRPr="00BF4B8A">
        <w:t xml:space="preserve">, чтобы обнаружить проблемы, связанные с ресурсами и службами </w:t>
      </w:r>
      <w:r w:rsidRPr="00BF4B8A">
        <w:rPr>
          <w:lang w:val="en-US"/>
        </w:rPr>
        <w:t>Microsoft</w:t>
      </w:r>
      <w:r w:rsidRPr="00BF4B8A">
        <w:t xml:space="preserve"> </w:t>
      </w:r>
      <w:r w:rsidRPr="00BF4B8A">
        <w:rPr>
          <w:lang w:val="en-US"/>
        </w:rPr>
        <w:t>Exchange</w:t>
      </w:r>
      <w:r w:rsidRPr="00BF4B8A">
        <w:t xml:space="preserve"> </w:t>
      </w:r>
      <w:r w:rsidRPr="00BF4B8A">
        <w:rPr>
          <w:lang w:val="en-US"/>
        </w:rPr>
        <w:t>Server</w:t>
      </w:r>
      <w:r w:rsidRPr="00BF4B8A">
        <w:t>.</w:t>
      </w:r>
      <w:r w:rsidR="005154D7" w:rsidRPr="005154D7">
        <w:t xml:space="preserve"> [</w:t>
      </w:r>
      <w:r w:rsidR="000650F3">
        <w:rPr>
          <w:lang w:val="en-US"/>
        </w:rPr>
        <w:fldChar w:fldCharType="begin"/>
      </w:r>
      <w:r w:rsidR="005154D7" w:rsidRPr="005154D7">
        <w:instrText xml:space="preserve"> </w:instrText>
      </w:r>
      <w:r w:rsidR="005154D7">
        <w:rPr>
          <w:lang w:val="en-US"/>
        </w:rPr>
        <w:instrText>REF</w:instrText>
      </w:r>
      <w:r w:rsidR="005154D7" w:rsidRPr="005154D7">
        <w:instrText xml:space="preserve"> _</w:instrText>
      </w:r>
      <w:r w:rsidR="005154D7">
        <w:rPr>
          <w:lang w:val="en-US"/>
        </w:rPr>
        <w:instrText>Ref</w:instrText>
      </w:r>
      <w:r w:rsidR="005154D7" w:rsidRPr="005154D7">
        <w:instrText>220044990 \</w:instrText>
      </w:r>
      <w:r w:rsidR="005154D7">
        <w:rPr>
          <w:lang w:val="en-US"/>
        </w:rPr>
        <w:instrText>w</w:instrText>
      </w:r>
      <w:r w:rsidR="005154D7" w:rsidRPr="005154D7">
        <w:instrText xml:space="preserve"> \</w:instrText>
      </w:r>
      <w:r w:rsidR="005154D7">
        <w:rPr>
          <w:lang w:val="en-US"/>
        </w:rPr>
        <w:instrText>h</w:instrText>
      </w:r>
      <w:r w:rsidR="005154D7" w:rsidRPr="005154D7">
        <w:instrText xml:space="preserve"> </w:instrText>
      </w:r>
      <w:r w:rsidR="000650F3">
        <w:rPr>
          <w:lang w:val="en-US"/>
        </w:rPr>
      </w:r>
      <w:r w:rsidR="000650F3">
        <w:rPr>
          <w:lang w:val="en-US"/>
        </w:rPr>
        <w:fldChar w:fldCharType="separate"/>
      </w:r>
      <w:r w:rsidR="00456E7C">
        <w:rPr>
          <w:lang w:val="en-US"/>
        </w:rPr>
        <w:t>4</w:t>
      </w:r>
      <w:r w:rsidR="000650F3">
        <w:rPr>
          <w:lang w:val="en-US"/>
        </w:rPr>
        <w:fldChar w:fldCharType="end"/>
      </w:r>
      <w:r w:rsidR="005154D7" w:rsidRPr="005154D7">
        <w:t>]</w:t>
      </w:r>
    </w:p>
    <w:p w:rsidR="00BF4B8A" w:rsidRPr="00BF4B8A" w:rsidRDefault="00BF4B8A" w:rsidP="00BF4B8A">
      <w:pPr>
        <w:pStyle w:val="11"/>
      </w:pPr>
    </w:p>
    <w:p w:rsidR="00BF4B8A" w:rsidRPr="008C7D87" w:rsidRDefault="00BF4B8A" w:rsidP="00A47378">
      <w:pPr>
        <w:pStyle w:val="3-"/>
      </w:pPr>
      <w:bookmarkStart w:id="54" w:name="_Toc211410942"/>
      <w:bookmarkStart w:id="55" w:name="_Toc220051006"/>
      <w:r w:rsidRPr="008C7D87">
        <w:t>MS System Center Operations Manager</w:t>
      </w:r>
      <w:bookmarkEnd w:id="54"/>
      <w:bookmarkEnd w:id="55"/>
    </w:p>
    <w:p w:rsidR="00867BA3" w:rsidRPr="00867BA3" w:rsidRDefault="00867BA3" w:rsidP="00867BA3">
      <w:pPr>
        <w:pStyle w:val="11"/>
      </w:pPr>
      <w:r w:rsidRPr="00867BA3">
        <w:t>Продукт</w:t>
      </w:r>
      <w:r w:rsidRPr="00DB2402">
        <w:t xml:space="preserve"> </w:t>
      </w:r>
      <w:r w:rsidRPr="002F123B">
        <w:rPr>
          <w:lang w:val="en-US"/>
        </w:rPr>
        <w:t>Microsoft</w:t>
      </w:r>
      <w:r w:rsidRPr="00DB2402">
        <w:t xml:space="preserve"> </w:t>
      </w:r>
      <w:r w:rsidRPr="002F123B">
        <w:rPr>
          <w:lang w:val="en-US"/>
        </w:rPr>
        <w:t>System</w:t>
      </w:r>
      <w:r w:rsidRPr="00DB2402">
        <w:t xml:space="preserve"> </w:t>
      </w:r>
      <w:r w:rsidRPr="002F123B">
        <w:rPr>
          <w:lang w:val="en-US"/>
        </w:rPr>
        <w:t>Cent</w:t>
      </w:r>
      <w:r w:rsidR="001F2F28" w:rsidRPr="002F123B">
        <w:rPr>
          <w:lang w:val="en-US"/>
        </w:rPr>
        <w:t>er</w:t>
      </w:r>
      <w:r w:rsidR="001F2F28" w:rsidRPr="00DB2402">
        <w:t xml:space="preserve"> </w:t>
      </w:r>
      <w:r w:rsidR="001F2F28" w:rsidRPr="002F123B">
        <w:rPr>
          <w:lang w:val="en-US"/>
        </w:rPr>
        <w:t>Operations</w:t>
      </w:r>
      <w:r w:rsidR="001F2F28" w:rsidRPr="00DB2402">
        <w:t xml:space="preserve"> </w:t>
      </w:r>
      <w:r w:rsidR="001F2F28" w:rsidRPr="002F123B">
        <w:rPr>
          <w:lang w:val="en-US"/>
        </w:rPr>
        <w:t>Manager</w:t>
      </w:r>
      <w:r w:rsidR="001F2F28" w:rsidRPr="00DB2402">
        <w:t xml:space="preserve"> 2007 </w:t>
      </w:r>
      <w:r w:rsidR="0092035B" w:rsidRPr="00DB2402">
        <w:t>(</w:t>
      </w:r>
      <w:r w:rsidR="0092035B">
        <w:rPr>
          <w:lang w:val="en-US"/>
        </w:rPr>
        <w:t>SCOM</w:t>
      </w:r>
      <w:r w:rsidR="0092035B" w:rsidRPr="00DB2402">
        <w:t xml:space="preserve"> 2007) </w:t>
      </w:r>
      <w:r w:rsidR="001F2F28">
        <w:t>пред</w:t>
      </w:r>
      <w:r w:rsidRPr="00867BA3">
        <w:t>назначен</w:t>
      </w:r>
      <w:r w:rsidRPr="00DB2402">
        <w:t xml:space="preserve"> </w:t>
      </w:r>
      <w:r w:rsidRPr="00867BA3">
        <w:t>для</w:t>
      </w:r>
      <w:r w:rsidRPr="00DB2402">
        <w:t xml:space="preserve"> </w:t>
      </w:r>
      <w:r w:rsidRPr="00867BA3">
        <w:t>всестороннего</w:t>
      </w:r>
      <w:r w:rsidRPr="00DB2402">
        <w:t xml:space="preserve"> </w:t>
      </w:r>
      <w:r w:rsidRPr="00867BA3">
        <w:t>управления</w:t>
      </w:r>
      <w:r w:rsidRPr="00DB2402">
        <w:t xml:space="preserve"> </w:t>
      </w:r>
      <w:r w:rsidRPr="00867BA3">
        <w:t>службами</w:t>
      </w:r>
      <w:r w:rsidRPr="00DB2402">
        <w:t xml:space="preserve">. </w:t>
      </w:r>
      <w:r w:rsidRPr="00867BA3">
        <w:t>System Center Operations Manager 2007 обесп</w:t>
      </w:r>
      <w:r w:rsidR="001F2F28">
        <w:t>ечивает непревзойденное исчерпы</w:t>
      </w:r>
      <w:r w:rsidRPr="00867BA3">
        <w:t xml:space="preserve">вающее управление службами для Microsoft Windows, что дает возможность повысить эффективность и расширить контроль </w:t>
      </w:r>
      <w:r w:rsidR="001F2F28">
        <w:t xml:space="preserve">над ИТ-средой. </w:t>
      </w:r>
      <w:r w:rsidRPr="00867BA3">
        <w:t>Использование диспетчера Operations Manager позволяет выделять время и ресурсы для реализации инициатив, увеличивающих эффективность производственной деятельности.</w:t>
      </w:r>
    </w:p>
    <w:p w:rsidR="00867BA3" w:rsidRPr="001F2F28" w:rsidRDefault="00867BA3" w:rsidP="001F2F28">
      <w:pPr>
        <w:pStyle w:val="11"/>
        <w:rPr>
          <w:b/>
        </w:rPr>
      </w:pPr>
      <w:r w:rsidRPr="001F2F28">
        <w:rPr>
          <w:b/>
        </w:rPr>
        <w:t>Преимущества</w:t>
      </w:r>
    </w:p>
    <w:p w:rsidR="00867BA3" w:rsidRDefault="00867BA3" w:rsidP="001F2F28">
      <w:pPr>
        <w:pStyle w:val="1-"/>
      </w:pPr>
      <w:r>
        <w:t>Повышаются уровни обслуживания и административного контроля при всестороннем управлени</w:t>
      </w:r>
      <w:r w:rsidR="001F2F28">
        <w:t>и службами Microsoft и специали</w:t>
      </w:r>
      <w:r>
        <w:t>зированными бизнес-приложениями.</w:t>
      </w:r>
    </w:p>
    <w:p w:rsidR="00867BA3" w:rsidRDefault="00867BA3" w:rsidP="001F2F28">
      <w:pPr>
        <w:pStyle w:val="1-"/>
      </w:pPr>
      <w:r>
        <w:t>Группам эксплуатации и ИТ-управления проще обнаруживать и устранять неполадки распределенных ИТ-служб.</w:t>
      </w:r>
    </w:p>
    <w:p w:rsidR="00867BA3" w:rsidRDefault="00867BA3" w:rsidP="001F2F28">
      <w:pPr>
        <w:pStyle w:val="1-"/>
      </w:pPr>
      <w:r>
        <w:t>Повышается скорость реагирования на проблемы благодаря</w:t>
      </w:r>
      <w:r w:rsidR="001F2F28">
        <w:t xml:space="preserve"> </w:t>
      </w:r>
      <w:r>
        <w:t>экспертным знаниям о серверах</w:t>
      </w:r>
      <w:r w:rsidR="001F2F28">
        <w:t>, клиентских системах и приложе</w:t>
      </w:r>
      <w:r>
        <w:t>ниях Windows.</w:t>
      </w:r>
    </w:p>
    <w:p w:rsidR="00867BA3" w:rsidRDefault="00867BA3" w:rsidP="001F2F28">
      <w:pPr>
        <w:pStyle w:val="1-"/>
      </w:pPr>
      <w:r>
        <w:lastRenderedPageBreak/>
        <w:t>Благодаря интеграции, ра</w:t>
      </w:r>
      <w:r w:rsidR="001F2F28">
        <w:t>сширенным отчетам и эксплуатаци</w:t>
      </w:r>
      <w:r>
        <w:t>онному мониторингу клиентских систем снижаются затраты на обслуживание пользователей.</w:t>
      </w:r>
    </w:p>
    <w:p w:rsidR="00867BA3" w:rsidRDefault="00867BA3" w:rsidP="001F2F28">
      <w:pPr>
        <w:pStyle w:val="1-"/>
      </w:pPr>
      <w:r>
        <w:t>Ответственность за управлен</w:t>
      </w:r>
      <w:r w:rsidR="001F2F28">
        <w:t>ие надежно и безопасно распреде</w:t>
      </w:r>
      <w:r>
        <w:t>ляется по группам и инфраструктуре на основе ролевой, а значит, более масштабируемой архитектуры.</w:t>
      </w:r>
    </w:p>
    <w:p w:rsidR="00BF4B8A" w:rsidRDefault="00867BA3" w:rsidP="001F2F28">
      <w:pPr>
        <w:pStyle w:val="1-"/>
      </w:pPr>
      <w:r>
        <w:t>Снижается сложность ИТ-управления благодаря автоматизации типовых административных задач.</w:t>
      </w:r>
    </w:p>
    <w:p w:rsidR="001F2F28" w:rsidRPr="001F2F28" w:rsidRDefault="001F2F28" w:rsidP="001F2F28">
      <w:pPr>
        <w:pStyle w:val="11"/>
        <w:rPr>
          <w:b/>
        </w:rPr>
      </w:pPr>
      <w:r w:rsidRPr="001F2F28">
        <w:rPr>
          <w:b/>
        </w:rPr>
        <w:t>Исчерпывающее управление службами</w:t>
      </w:r>
    </w:p>
    <w:p w:rsidR="001F2F28" w:rsidRDefault="001F2F28" w:rsidP="001F2F28">
      <w:pPr>
        <w:pStyle w:val="1-"/>
      </w:pPr>
      <w:r>
        <w:t>Объединяет мониторинг сложных транзакций, приложений, клиентских систем и серверов в едином решении.</w:t>
      </w:r>
    </w:p>
    <w:p w:rsidR="001F2F28" w:rsidRDefault="001F2F28" w:rsidP="001F2F28">
      <w:pPr>
        <w:pStyle w:val="1-"/>
      </w:pPr>
      <w:r>
        <w:t>Управляет службами, критически важными для производственной деятельности, такими как Microsoft Exchange, продукты и технологии Microsoft SharePoint и службы доменов Microsoft Active Directory.</w:t>
      </w:r>
    </w:p>
    <w:p w:rsidR="001F2F28" w:rsidRDefault="001F2F28" w:rsidP="001F2F28">
      <w:pPr>
        <w:pStyle w:val="1-"/>
      </w:pPr>
      <w:r>
        <w:t>Управляет обширным набором деловых приложений, в которых в качестве строительных технологических “кирпичиков” используются Microsoft Windows Server, Microsoft SQL Server, Microsoft .NET Framework и Internet Information Services (IIS).</w:t>
      </w:r>
    </w:p>
    <w:p w:rsidR="001F2F28" w:rsidRDefault="001F2F28" w:rsidP="001F2F28">
      <w:pPr>
        <w:pStyle w:val="1-"/>
      </w:pPr>
      <w:r>
        <w:t>Новые, ориентированные на службы, представления и отчеты о готовности позволяют как эксплуатационной группе, так и руководителям ИТ-подразделений собирать необходимую информацию, чтобы быстро обнаруживать и устранять неполадки, влияющие на уровень обслуживания.</w:t>
      </w:r>
    </w:p>
    <w:p w:rsidR="001F2F28" w:rsidRDefault="001F2F28" w:rsidP="001F2F28">
      <w:pPr>
        <w:pStyle w:val="1-"/>
      </w:pPr>
      <w:r>
        <w:t>Партнеры Microsoft предоставляют специализированные пакеты управления и шаблоны служб, которые содержат знания, необходимые для расширения возможностей мониторинга служб Operations Manager на сторонние инфраструктуры и приложения, такие как платформы и инфраструктура Oracle, Apache, SAP, Unix и Linux.</w:t>
      </w:r>
    </w:p>
    <w:p w:rsidR="001F2F28" w:rsidRDefault="001F2F28" w:rsidP="001F2F28">
      <w:pPr>
        <w:pStyle w:val="1-"/>
      </w:pPr>
      <w:r>
        <w:lastRenderedPageBreak/>
        <w:t>Решение интегрируется с существующими инструментами управления через инфраструктуру Operations Manager Connector Framework и двунаправленные коннекторы партнеров.</w:t>
      </w:r>
    </w:p>
    <w:p w:rsidR="001F2F28" w:rsidRPr="002F123B" w:rsidRDefault="001F2F28" w:rsidP="003405A5">
      <w:pPr>
        <w:pStyle w:val="11"/>
        <w:keepNext/>
        <w:rPr>
          <w:b/>
        </w:rPr>
      </w:pPr>
      <w:r w:rsidRPr="001F2F28">
        <w:rPr>
          <w:b/>
        </w:rPr>
        <w:t>Оптимальный</w:t>
      </w:r>
      <w:r w:rsidRPr="002F123B">
        <w:rPr>
          <w:b/>
        </w:rPr>
        <w:t xml:space="preserve"> </w:t>
      </w:r>
      <w:r w:rsidRPr="001F2F28">
        <w:rPr>
          <w:b/>
        </w:rPr>
        <w:t>выбор</w:t>
      </w:r>
      <w:r w:rsidRPr="002F123B">
        <w:rPr>
          <w:b/>
        </w:rPr>
        <w:t xml:space="preserve"> </w:t>
      </w:r>
      <w:r w:rsidRPr="001F2F28">
        <w:rPr>
          <w:b/>
        </w:rPr>
        <w:t>для</w:t>
      </w:r>
      <w:r w:rsidRPr="002F123B">
        <w:rPr>
          <w:b/>
        </w:rPr>
        <w:t xml:space="preserve"> </w:t>
      </w:r>
      <w:r w:rsidRPr="001F2F28">
        <w:rPr>
          <w:b/>
          <w:lang w:val="en-US"/>
        </w:rPr>
        <w:t>Windows</w:t>
      </w:r>
    </w:p>
    <w:p w:rsidR="001F2F28" w:rsidRDefault="001F2F28" w:rsidP="001F2F28">
      <w:pPr>
        <w:pStyle w:val="11"/>
      </w:pPr>
      <w:r w:rsidRPr="001F2F28">
        <w:rPr>
          <w:lang w:val="en-US"/>
        </w:rPr>
        <w:t>System</w:t>
      </w:r>
      <w:r w:rsidRPr="001F2F28">
        <w:t xml:space="preserve"> </w:t>
      </w:r>
      <w:r w:rsidRPr="001F2F28">
        <w:rPr>
          <w:lang w:val="en-US"/>
        </w:rPr>
        <w:t>Center</w:t>
      </w:r>
      <w:r w:rsidRPr="001F2F28">
        <w:t xml:space="preserve"> </w:t>
      </w:r>
      <w:r w:rsidRPr="001F2F28">
        <w:rPr>
          <w:lang w:val="en-US"/>
        </w:rPr>
        <w:t>Operations</w:t>
      </w:r>
      <w:r w:rsidRPr="001F2F28">
        <w:t xml:space="preserve"> </w:t>
      </w:r>
      <w:r w:rsidRPr="001F2F28">
        <w:rPr>
          <w:lang w:val="en-US"/>
        </w:rPr>
        <w:t>Manager</w:t>
      </w:r>
      <w:r w:rsidRPr="001F2F28">
        <w:t xml:space="preserve"> 2007 — </w:t>
      </w:r>
      <w:r>
        <w:t>оптимальный</w:t>
      </w:r>
      <w:r w:rsidRPr="001F2F28">
        <w:t xml:space="preserve"> </w:t>
      </w:r>
      <w:r>
        <w:t>диспетчер</w:t>
      </w:r>
      <w:r w:rsidRPr="001F2F28">
        <w:t xml:space="preserve"> </w:t>
      </w:r>
      <w:r>
        <w:t>для Windows, так как в нем объединены экспертные знания о серверах, клиентских системах и приложениях соответствующих групп разработчиков Microsoft. Эти сведения и возможности помогут повысить эффективность работы. Продукт предоставляет следующие возможности:</w:t>
      </w:r>
    </w:p>
    <w:p w:rsidR="001F2F28" w:rsidRDefault="001F2F28" w:rsidP="003405A5">
      <w:pPr>
        <w:pStyle w:val="1-"/>
      </w:pPr>
      <w:r>
        <w:t>Располагает пакетами управления, в которых содержатся инструкции и автоматизированные задачи, подготовленные группами разработки приложений и операционных систем. Пакеты проверены в реальных производственных условиях и обеспечивают более эффективный мониторинг, диагностику и устранение неисправностей в 50 с лишним приложениях Microsoft и компонентах Windows Server.</w:t>
      </w:r>
    </w:p>
    <w:p w:rsidR="001F2F28" w:rsidRDefault="001F2F28" w:rsidP="003405A5">
      <w:pPr>
        <w:pStyle w:val="1-"/>
      </w:pPr>
      <w:r>
        <w:t>Обеспечивает предупреждение неполадок и диагностику клиентских компьютеров с операционной системой Windows, что позволяет быстрее распознать и устранить проблемы конечных пользователей.</w:t>
      </w:r>
    </w:p>
    <w:p w:rsidR="001F2F28" w:rsidRDefault="001F2F28" w:rsidP="003405A5">
      <w:pPr>
        <w:pStyle w:val="1-"/>
      </w:pPr>
      <w:r>
        <w:t>Позволяет сократить затраты на проверку соответствия законодательным актам и повысить</w:t>
      </w:r>
      <w:r w:rsidR="003405A5">
        <w:t xml:space="preserve"> эффективность ИТ-среды благода</w:t>
      </w:r>
      <w:r>
        <w:t>ря службе сбора аудиторских данных.</w:t>
      </w:r>
    </w:p>
    <w:p w:rsidR="001F2F28" w:rsidRPr="003405A5" w:rsidRDefault="001F2F28" w:rsidP="001F2F28">
      <w:pPr>
        <w:pStyle w:val="11"/>
        <w:rPr>
          <w:b/>
        </w:rPr>
      </w:pPr>
      <w:r w:rsidRPr="003405A5">
        <w:rPr>
          <w:b/>
        </w:rPr>
        <w:t>Повышение эффективности и управляемости</w:t>
      </w:r>
    </w:p>
    <w:p w:rsidR="001F2F28" w:rsidRDefault="001F2F28" w:rsidP="001F2F28">
      <w:pPr>
        <w:pStyle w:val="11"/>
      </w:pPr>
      <w:r>
        <w:t>Максимальное использование Active Directory и операционной системы Windows для простого обнаружения систем и более безопасного, автоматизированного развертывания агентов, автоматически подключаемых к серверам управления, позволяет применить подходящие политики управления.</w:t>
      </w:r>
    </w:p>
    <w:p w:rsidR="001F2F28" w:rsidRDefault="001F2F28" w:rsidP="001F2F28">
      <w:pPr>
        <w:pStyle w:val="11"/>
      </w:pPr>
      <w:r>
        <w:t xml:space="preserve">Windows PowerShell и </w:t>
      </w:r>
      <w:r w:rsidR="003405A5">
        <w:t>инструментальный пакет разработ</w:t>
      </w:r>
      <w:r>
        <w:t>ки (SDK) обеспечивают безопасную автоматизацию в среде Operations Manager на основе сценариев.</w:t>
      </w:r>
    </w:p>
    <w:p w:rsidR="001F2F28" w:rsidRDefault="001F2F28" w:rsidP="001F2F28">
      <w:pPr>
        <w:pStyle w:val="11"/>
      </w:pPr>
      <w:r>
        <w:lastRenderedPageBreak/>
        <w:t>Решение масштабируется для применения в компаниях с сотнями ИТ-сотрудников, десятками тысяч управляемых серверов и сотнями тысяч управляемых клиентских систем через широко масштабируемые серверы Management Server, из которых можно выстроить иерархическую структуру для консолидированного представления всей компании.</w:t>
      </w:r>
    </w:p>
    <w:p w:rsidR="001F2F28" w:rsidRDefault="001F2F28" w:rsidP="001F2F28">
      <w:pPr>
        <w:pStyle w:val="11"/>
      </w:pPr>
      <w:r>
        <w:t>Число ложных предупрежден</w:t>
      </w:r>
      <w:r w:rsidR="003405A5">
        <w:t>ий сокращается до минимума бла</w:t>
      </w:r>
      <w:r>
        <w:t>годаря самонастраиваемым по</w:t>
      </w:r>
      <w:r w:rsidR="003405A5">
        <w:t>рогам мониторинга, которые "обу</w:t>
      </w:r>
      <w:r>
        <w:t>чаются</w:t>
      </w:r>
      <w:r w:rsidR="003405A5">
        <w:t>"</w:t>
      </w:r>
      <w:r>
        <w:t xml:space="preserve"> и изменяют политику предупреждений в соответствии с типичными методами использования приложений и компьютеров.</w:t>
      </w:r>
    </w:p>
    <w:p w:rsidR="001F2F28" w:rsidRPr="003405A5" w:rsidRDefault="001F2F28" w:rsidP="001F2F28">
      <w:pPr>
        <w:pStyle w:val="11"/>
        <w:rPr>
          <w:b/>
        </w:rPr>
      </w:pPr>
      <w:r w:rsidRPr="003405A5">
        <w:rPr>
          <w:b/>
        </w:rPr>
        <w:t>Пакеты управления</w:t>
      </w:r>
    </w:p>
    <w:p w:rsidR="001F2F28" w:rsidRPr="005F708A" w:rsidRDefault="001F2F28" w:rsidP="001F2F28">
      <w:pPr>
        <w:pStyle w:val="11"/>
      </w:pPr>
      <w:r>
        <w:t>Пакеты управления — строительные блоки, которые расширяют возможности управления Operations Manager 2007, охватывая операционные системы, приложения и другие технологические компоненты. Пакет управле</w:t>
      </w:r>
      <w:r w:rsidR="003405A5">
        <w:t>ния содержит знания об оптималь</w:t>
      </w:r>
      <w:r>
        <w:t>ных методах обнаружения, контроля, диагностики, подготовки отчетов и устранения проблем для конкретного технологического компонента. В пакеты управления входят модели состояния на основе модели определения систем Systems Definition Model (SDM), позволяющие осуществлять анализ данных о производительности, готовности, конфигурации и безо</w:t>
      </w:r>
      <w:r w:rsidR="003405A5">
        <w:t>пасности, а также следить за со</w:t>
      </w:r>
      <w:r>
        <w:t xml:space="preserve">стоянием соответствующих компонентов, чтобы определить общее состояние компонентов. Пакеты управления выпускаются для операционных систем, приложений и устройств </w:t>
      </w:r>
      <w:r w:rsidR="005F708A">
        <w:t>разных</w:t>
      </w:r>
      <w:r>
        <w:t xml:space="preserve"> компаний.</w:t>
      </w:r>
      <w:r w:rsidR="005154D7" w:rsidRPr="005154D7">
        <w:t xml:space="preserve"> </w:t>
      </w:r>
      <w:r w:rsidR="005154D7" w:rsidRPr="005F708A">
        <w:t>[</w:t>
      </w:r>
      <w:r w:rsidR="000650F3">
        <w:rPr>
          <w:lang w:val="en-US"/>
        </w:rPr>
        <w:fldChar w:fldCharType="begin"/>
      </w:r>
      <w:r w:rsidR="005154D7" w:rsidRPr="005F708A">
        <w:instrText xml:space="preserve"> </w:instrText>
      </w:r>
      <w:r w:rsidR="005154D7">
        <w:rPr>
          <w:lang w:val="en-US"/>
        </w:rPr>
        <w:instrText>REF</w:instrText>
      </w:r>
      <w:r w:rsidR="005154D7" w:rsidRPr="005F708A">
        <w:instrText xml:space="preserve"> _</w:instrText>
      </w:r>
      <w:r w:rsidR="005154D7">
        <w:rPr>
          <w:lang w:val="en-US"/>
        </w:rPr>
        <w:instrText>Ref</w:instrText>
      </w:r>
      <w:r w:rsidR="005154D7" w:rsidRPr="005F708A">
        <w:instrText>220044997 \</w:instrText>
      </w:r>
      <w:r w:rsidR="005154D7">
        <w:rPr>
          <w:lang w:val="en-US"/>
        </w:rPr>
        <w:instrText>w</w:instrText>
      </w:r>
      <w:r w:rsidR="005154D7" w:rsidRPr="005F708A">
        <w:instrText xml:space="preserve"> \</w:instrText>
      </w:r>
      <w:r w:rsidR="005154D7">
        <w:rPr>
          <w:lang w:val="en-US"/>
        </w:rPr>
        <w:instrText>h</w:instrText>
      </w:r>
      <w:r w:rsidR="005154D7" w:rsidRPr="005F708A">
        <w:instrText xml:space="preserve"> </w:instrText>
      </w:r>
      <w:r w:rsidR="000650F3">
        <w:rPr>
          <w:lang w:val="en-US"/>
        </w:rPr>
      </w:r>
      <w:r w:rsidR="000650F3">
        <w:rPr>
          <w:lang w:val="en-US"/>
        </w:rPr>
        <w:fldChar w:fldCharType="separate"/>
      </w:r>
      <w:r w:rsidR="00456E7C" w:rsidRPr="005F708A">
        <w:t>5</w:t>
      </w:r>
      <w:r w:rsidR="000650F3">
        <w:rPr>
          <w:lang w:val="en-US"/>
        </w:rPr>
        <w:fldChar w:fldCharType="end"/>
      </w:r>
      <w:r w:rsidR="005154D7" w:rsidRPr="005F708A">
        <w:t>]</w:t>
      </w:r>
    </w:p>
    <w:p w:rsidR="003405A5" w:rsidRDefault="003405A5" w:rsidP="001F2F28">
      <w:pPr>
        <w:pStyle w:val="11"/>
      </w:pPr>
    </w:p>
    <w:p w:rsidR="00BF4B8A" w:rsidRPr="00F656EC" w:rsidRDefault="00E964E1" w:rsidP="00A47378">
      <w:pPr>
        <w:pStyle w:val="3-"/>
      </w:pPr>
      <w:bookmarkStart w:id="56" w:name="_Toc220051007"/>
      <w:r>
        <w:t>Выводы</w:t>
      </w:r>
      <w:bookmarkEnd w:id="56"/>
    </w:p>
    <w:p w:rsidR="00BF4B8A" w:rsidRPr="00BF4B8A" w:rsidRDefault="00BF4B8A" w:rsidP="00BF4B8A">
      <w:pPr>
        <w:pStyle w:val="11"/>
      </w:pPr>
      <w:r w:rsidRPr="00BF4B8A">
        <w:t xml:space="preserve">Приведенные </w:t>
      </w:r>
      <w:r w:rsidR="00E964E1">
        <w:t>программные средства</w:t>
      </w:r>
      <w:r w:rsidRPr="00BF4B8A">
        <w:t xml:space="preserve"> для создания систем мониторинга во многом схожи и используют общие принципы построения систем на их основе. Из них наиболее основополагающ</w:t>
      </w:r>
      <w:r w:rsidR="00E964E1">
        <w:t>ей является платформа</w:t>
      </w:r>
      <w:r w:rsidRPr="00BF4B8A">
        <w:t xml:space="preserve"> OpenView Operations</w:t>
      </w:r>
      <w:r>
        <w:t xml:space="preserve"> - это наиболее функционально развит</w:t>
      </w:r>
      <w:r w:rsidR="00E964E1">
        <w:t>ый</w:t>
      </w:r>
      <w:r>
        <w:t xml:space="preserve"> </w:t>
      </w:r>
      <w:r w:rsidR="00E964E1">
        <w:t>продукт</w:t>
      </w:r>
      <w:r>
        <w:t>, на которо</w:t>
      </w:r>
      <w:r w:rsidR="00E964E1">
        <w:t>м</w:t>
      </w:r>
      <w:r>
        <w:t xml:space="preserve"> можно реализовать систему мониторинга и управления для практически любого приложения, вне зависимости от его сложности</w:t>
      </w:r>
      <w:r w:rsidR="005154D7" w:rsidRPr="005154D7">
        <w:t xml:space="preserve"> [</w:t>
      </w:r>
      <w:r w:rsidR="000650F3">
        <w:fldChar w:fldCharType="begin"/>
      </w:r>
      <w:r w:rsidR="00815636">
        <w:instrText xml:space="preserve"> REF _Ref220048240 \r \h </w:instrText>
      </w:r>
      <w:r w:rsidR="000650F3">
        <w:fldChar w:fldCharType="separate"/>
      </w:r>
      <w:r w:rsidR="00456E7C">
        <w:t>2</w:t>
      </w:r>
      <w:r w:rsidR="000650F3">
        <w:fldChar w:fldCharType="end"/>
      </w:r>
      <w:r w:rsidR="005154D7" w:rsidRPr="005154D7">
        <w:t xml:space="preserve">, </w:t>
      </w:r>
      <w:r w:rsidR="000650F3">
        <w:lastRenderedPageBreak/>
        <w:fldChar w:fldCharType="begin"/>
      </w:r>
      <w:r w:rsidR="005154D7">
        <w:instrText xml:space="preserve"> REF _Ref220044980 \w \h </w:instrText>
      </w:r>
      <w:r w:rsidR="000650F3">
        <w:fldChar w:fldCharType="separate"/>
      </w:r>
      <w:r w:rsidR="00456E7C">
        <w:t>3</w:t>
      </w:r>
      <w:r w:rsidR="000650F3">
        <w:fldChar w:fldCharType="end"/>
      </w:r>
      <w:r w:rsidR="005154D7" w:rsidRPr="005154D7">
        <w:t>]</w:t>
      </w:r>
      <w:r w:rsidRPr="00BF4B8A">
        <w:t>. Tivoli Monitoring является производной от OpenView Operations – ядро этой платформы было в свое время лицензировано у HP компанией IBM</w:t>
      </w:r>
      <w:r w:rsidR="0028663B">
        <w:t>.</w:t>
      </w:r>
    </w:p>
    <w:p w:rsidR="00BF4B8A" w:rsidRPr="005154D7" w:rsidRDefault="00BF4B8A" w:rsidP="005154D7">
      <w:pPr>
        <w:pStyle w:val="11"/>
      </w:pPr>
      <w:r w:rsidRPr="00BF4B8A">
        <w:t>Высокий интерес представляет собой System Center Operations Manager 2007</w:t>
      </w:r>
      <w:r w:rsidR="005154D7" w:rsidRPr="005154D7">
        <w:t xml:space="preserve"> [</w:t>
      </w:r>
      <w:r w:rsidR="000650F3">
        <w:fldChar w:fldCharType="begin"/>
      </w:r>
      <w:r w:rsidR="005154D7">
        <w:instrText xml:space="preserve"> REF _Ref220044997 \w \h </w:instrText>
      </w:r>
      <w:r w:rsidR="000650F3">
        <w:fldChar w:fldCharType="separate"/>
      </w:r>
      <w:r w:rsidR="00456E7C">
        <w:t>5</w:t>
      </w:r>
      <w:r w:rsidR="000650F3">
        <w:fldChar w:fldCharType="end"/>
      </w:r>
      <w:r w:rsidR="005154D7" w:rsidRPr="005154D7">
        <w:t>]</w:t>
      </w:r>
      <w:r w:rsidRPr="00BF4B8A">
        <w:t>. Это совершенно новый продукт компании Microsoft, не имеющий никакого отношения к предыдущему их аналогичному продукту – MOM 2005. Данный продукт разрабатывался таким образом, чтобы вобрать в себя все лучшее, что наработано на данный момент в области построения систем мониторинга. Однако, учитывая отсутствие практических внедрений</w:t>
      </w:r>
      <w:r w:rsidR="00084324">
        <w:rPr>
          <w:rStyle w:val="aff3"/>
        </w:rPr>
        <w:footnoteReference w:id="2"/>
      </w:r>
      <w:r w:rsidR="005154D7" w:rsidRPr="005154D7">
        <w:t xml:space="preserve"> </w:t>
      </w:r>
      <w:r w:rsidRPr="00BF4B8A">
        <w:t>систем на его основе, несет в себе высокие риски несоответствия своих возможностей ожиданиям.</w:t>
      </w:r>
    </w:p>
    <w:p w:rsidR="00E964E1" w:rsidRDefault="00E964E1" w:rsidP="00E964E1">
      <w:pPr>
        <w:pStyle w:val="11"/>
      </w:pPr>
      <w:r>
        <w:t>Все рассмотренные продукты включают в себя средства для базового мониторинга информационного комплекса в части аппаратного обеспечения, мониторинга операционных систем и типовых сервисов. Но в целом же, они представляют собой платформы, на базе которых создаются (разрабатываются) системы мониторинга и управления под конкретные нужды.</w:t>
      </w:r>
    </w:p>
    <w:p w:rsidR="00E964E1" w:rsidRDefault="005E2041" w:rsidP="00E964E1">
      <w:pPr>
        <w:pStyle w:val="11"/>
      </w:pPr>
      <w:r>
        <w:t>Учитывая уникальность объекта мониторинга</w:t>
      </w:r>
      <w:r w:rsidR="00E964E1">
        <w:t>,</w:t>
      </w:r>
      <w:r>
        <w:t xml:space="preserve"> </w:t>
      </w:r>
      <w:r w:rsidR="00E964E1">
        <w:t>разработка системы мониторинга "под ключ" на базе одной из существующих платформ представляется наилучшим решением, которое сможет удовлетворить все требования, предъявляемые банком</w:t>
      </w:r>
      <w:r w:rsidR="00E964E1" w:rsidRPr="007C46AA">
        <w:t xml:space="preserve"> </w:t>
      </w:r>
      <w:r w:rsidR="00E964E1">
        <w:t>к данной системе.</w:t>
      </w:r>
    </w:p>
    <w:p w:rsidR="00BF4B8A" w:rsidRPr="00BF4B8A" w:rsidRDefault="00BF4B8A" w:rsidP="00BF4B8A">
      <w:pPr>
        <w:pStyle w:val="11"/>
      </w:pPr>
      <w:r w:rsidRPr="00BF4B8A">
        <w:t>Работы по созданию системы проводятся в филиале реально действующей коммерческой компании, в головном офисе которой уже развернута система мониторинга на базе System Center Operations Manager 2007. Т.к. создаваемая система должна стать частью единой системы мониторинга компании, данный факт ограничивает возможность выбора только этой платформой.</w:t>
      </w:r>
    </w:p>
    <w:p w:rsidR="00514356" w:rsidRPr="00514356" w:rsidRDefault="00514356" w:rsidP="00E303E4">
      <w:pPr>
        <w:pStyle w:val="11"/>
      </w:pPr>
    </w:p>
    <w:p w:rsidR="00514356" w:rsidRPr="00514356" w:rsidRDefault="00514356" w:rsidP="00854051">
      <w:pPr>
        <w:pStyle w:val="2-"/>
      </w:pPr>
      <w:bookmarkStart w:id="57" w:name="_Toc220051008"/>
      <w:r w:rsidRPr="00B837DA">
        <w:lastRenderedPageBreak/>
        <w:t>Описание решения</w:t>
      </w:r>
      <w:bookmarkEnd w:id="57"/>
    </w:p>
    <w:p w:rsidR="00DE462A" w:rsidRPr="00DE462A" w:rsidRDefault="00DE462A" w:rsidP="00A47378">
      <w:pPr>
        <w:pStyle w:val="3-"/>
      </w:pPr>
      <w:bookmarkStart w:id="58" w:name="_Toc220051009"/>
      <w:r w:rsidRPr="00DE462A">
        <w:t>Структура системы мониторинга</w:t>
      </w:r>
      <w:bookmarkEnd w:id="58"/>
    </w:p>
    <w:p w:rsidR="00DE462A" w:rsidRDefault="00DE462A" w:rsidP="00DE462A">
      <w:pPr>
        <w:pStyle w:val="11"/>
      </w:pPr>
      <w:r>
        <w:t xml:space="preserve">Структура система мониторинга банковских информационных ресурсов в целом представлена на </w:t>
      </w:r>
      <w:r w:rsidR="000650F3">
        <w:fldChar w:fldCharType="begin"/>
      </w:r>
      <w:r>
        <w:instrText xml:space="preserve"> REF _Ref217826974 \h </w:instrText>
      </w:r>
      <w:r w:rsidR="000650F3">
        <w:fldChar w:fldCharType="separate"/>
      </w:r>
      <w:r w:rsidR="00456E7C" w:rsidRPr="00DE462A">
        <w:t xml:space="preserve">Рис. </w:t>
      </w:r>
      <w:r w:rsidR="00456E7C">
        <w:rPr>
          <w:noProof/>
        </w:rPr>
        <w:t>3</w:t>
      </w:r>
      <w:r w:rsidR="000650F3">
        <w:fldChar w:fldCharType="end"/>
      </w:r>
      <w:r>
        <w:t>.</w:t>
      </w:r>
    </w:p>
    <w:p w:rsidR="00DE462A" w:rsidRDefault="00DE462A" w:rsidP="00DE462A">
      <w:pPr>
        <w:pStyle w:val="11"/>
      </w:pPr>
    </w:p>
    <w:p w:rsidR="005F708A" w:rsidRDefault="005F708A" w:rsidP="00DE462A">
      <w:pPr>
        <w:pStyle w:val="11"/>
      </w:pPr>
    </w:p>
    <w:p w:rsidR="00DE462A" w:rsidRDefault="00DE462A" w:rsidP="00DE462A">
      <w:pPr>
        <w:pStyle w:val="11"/>
        <w:keepNext/>
        <w:ind w:firstLine="0"/>
        <w:jc w:val="center"/>
      </w:pPr>
      <w:r>
        <w:object w:dxaOrig="8031" w:dyaOrig="886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1.3pt;height:443.25pt" o:ole="">
            <v:imagedata r:id="rId10" o:title=""/>
          </v:shape>
          <o:OLEObject Type="Embed" ProgID="Visio.Drawing.11" ShapeID="_x0000_i1025" DrawAspect="Content" ObjectID="_1296580123" r:id="rId11"/>
        </w:object>
      </w:r>
    </w:p>
    <w:p w:rsidR="00DE462A" w:rsidRPr="00DE462A" w:rsidRDefault="00DE462A" w:rsidP="00DE462A">
      <w:pPr>
        <w:pStyle w:val="afb"/>
        <w:rPr>
          <w:lang w:val="ru-RU"/>
        </w:rPr>
      </w:pPr>
      <w:bookmarkStart w:id="59" w:name="_Ref217826974"/>
      <w:r w:rsidRPr="00DE462A">
        <w:rPr>
          <w:lang w:val="ru-RU"/>
        </w:rPr>
        <w:t xml:space="preserve">Рис. </w:t>
      </w:r>
      <w:r w:rsidR="000650F3">
        <w:fldChar w:fldCharType="begin"/>
      </w:r>
      <w:r w:rsidRPr="00DE462A">
        <w:rPr>
          <w:lang w:val="ru-RU"/>
        </w:rPr>
        <w:instrText xml:space="preserve"> </w:instrText>
      </w:r>
      <w:r>
        <w:instrText>SEQ</w:instrText>
      </w:r>
      <w:r w:rsidRPr="00DE462A">
        <w:rPr>
          <w:lang w:val="ru-RU"/>
        </w:rPr>
        <w:instrText xml:space="preserve"> Рис. \* </w:instrText>
      </w:r>
      <w:r>
        <w:instrText>ARABIC</w:instrText>
      </w:r>
      <w:r w:rsidRPr="00DE462A">
        <w:rPr>
          <w:lang w:val="ru-RU"/>
        </w:rPr>
        <w:instrText xml:space="preserve"> </w:instrText>
      </w:r>
      <w:r w:rsidR="000650F3">
        <w:fldChar w:fldCharType="separate"/>
      </w:r>
      <w:r w:rsidR="00456E7C" w:rsidRPr="005C0225">
        <w:rPr>
          <w:noProof/>
          <w:lang w:val="ru-RU"/>
        </w:rPr>
        <w:t>3</w:t>
      </w:r>
      <w:r w:rsidR="000650F3">
        <w:fldChar w:fldCharType="end"/>
      </w:r>
      <w:bookmarkEnd w:id="59"/>
      <w:r>
        <w:rPr>
          <w:lang w:val="ru-RU"/>
        </w:rPr>
        <w:t>. Структура системы мониторинга банковских информационных ресурсов.</w:t>
      </w:r>
    </w:p>
    <w:p w:rsidR="00DE462A" w:rsidRPr="00DE462A" w:rsidRDefault="00DE462A" w:rsidP="00DE462A">
      <w:pPr>
        <w:pStyle w:val="11"/>
      </w:pPr>
    </w:p>
    <w:p w:rsidR="005F708A" w:rsidRDefault="005F708A">
      <w:pPr>
        <w:spacing w:after="200" w:line="276" w:lineRule="auto"/>
        <w:rPr>
          <w:lang w:val="ru-RU"/>
        </w:rPr>
      </w:pPr>
      <w:r w:rsidRPr="00216F94">
        <w:rPr>
          <w:lang w:val="ru-RU"/>
        </w:rPr>
        <w:br w:type="page"/>
      </w:r>
    </w:p>
    <w:p w:rsidR="00DE462A" w:rsidRPr="005A1E9F" w:rsidRDefault="00DE462A" w:rsidP="00DE462A">
      <w:pPr>
        <w:pStyle w:val="11"/>
      </w:pPr>
      <w:r>
        <w:lastRenderedPageBreak/>
        <w:t>Область работ по данному проекту охватывает следующие составляющие СМБИР:</w:t>
      </w:r>
    </w:p>
    <w:p w:rsidR="00DE462A" w:rsidRDefault="00DE462A" w:rsidP="00DE462A">
      <w:pPr>
        <w:pStyle w:val="1-"/>
      </w:pPr>
      <w:r>
        <w:t>Подсистема управления операциями (ПУО);</w:t>
      </w:r>
    </w:p>
    <w:p w:rsidR="00DE462A" w:rsidRDefault="00DE462A" w:rsidP="00DE462A">
      <w:pPr>
        <w:pStyle w:val="1-"/>
      </w:pPr>
      <w:r>
        <w:t>Подсистема мониторинга бизнес-приложений (ПМБП), включая следующие модули мониторинга:</w:t>
      </w:r>
    </w:p>
    <w:p w:rsidR="00DE462A" w:rsidRDefault="00DE462A" w:rsidP="00DE462A">
      <w:pPr>
        <w:pStyle w:val="1-"/>
        <w:numPr>
          <w:ilvl w:val="1"/>
          <w:numId w:val="3"/>
        </w:numPr>
      </w:pPr>
      <w:r>
        <w:t>Модуль мониторинга СУБ BSS;</w:t>
      </w:r>
    </w:p>
    <w:p w:rsidR="00DE462A" w:rsidRDefault="00DE462A" w:rsidP="00DE462A">
      <w:pPr>
        <w:pStyle w:val="1-"/>
        <w:numPr>
          <w:ilvl w:val="1"/>
          <w:numId w:val="3"/>
        </w:numPr>
      </w:pPr>
      <w:r>
        <w:t>Модуль мониторинга СУБ BSS в части Web.</w:t>
      </w:r>
    </w:p>
    <w:p w:rsidR="00DE462A" w:rsidRDefault="00DE462A" w:rsidP="00DE462A">
      <w:pPr>
        <w:pStyle w:val="11"/>
      </w:pPr>
    </w:p>
    <w:p w:rsidR="00DE462A" w:rsidRPr="007502EF" w:rsidRDefault="00DE462A" w:rsidP="00DE462A">
      <w:pPr>
        <w:pStyle w:val="11"/>
      </w:pPr>
      <w:r>
        <w:t xml:space="preserve">Подсистема управления операциями выполняет задачи сбора, обработки и хранения информации, поступающей от модулей управления. Так же в ее задачи входит предоставление пользовательского интерфейса к системе СМБИР, поддержка в актуальном состоянии модели здоровья объекта мониторинга и рассылка уведомлений службе эксплуатации системы. Данная подсистема реализуется программным обеспечением платформы мониторинга - </w:t>
      </w:r>
      <w:r w:rsidRPr="007502EF">
        <w:t>System Center Operations Manager 2007</w:t>
      </w:r>
      <w:r w:rsidR="00C51BB1" w:rsidRPr="00C51BB1">
        <w:t xml:space="preserve"> [</w:t>
      </w:r>
      <w:r w:rsidR="000650F3">
        <w:fldChar w:fldCharType="begin"/>
      </w:r>
      <w:r w:rsidR="00C51BB1">
        <w:instrText xml:space="preserve"> REF _Ref220044997 \w \h </w:instrText>
      </w:r>
      <w:r w:rsidR="000650F3">
        <w:fldChar w:fldCharType="separate"/>
      </w:r>
      <w:r w:rsidR="00456E7C">
        <w:t>5</w:t>
      </w:r>
      <w:r w:rsidR="000650F3">
        <w:fldChar w:fldCharType="end"/>
      </w:r>
      <w:r w:rsidR="00C51BB1" w:rsidRPr="00C51BB1">
        <w:t>]</w:t>
      </w:r>
      <w:r>
        <w:t>.</w:t>
      </w:r>
    </w:p>
    <w:p w:rsidR="00DE462A" w:rsidRDefault="00DE462A" w:rsidP="00DE462A">
      <w:pPr>
        <w:pStyle w:val="11"/>
      </w:pPr>
      <w:r>
        <w:t>Подсистема мониторинга бизнес-приложений контролирует приложения, которые непосредственно участвуют в бизнес-процессах компании. При этом она реализует следующие действия:</w:t>
      </w:r>
    </w:p>
    <w:p w:rsidR="00DE462A" w:rsidRPr="00113C3E" w:rsidRDefault="00DE462A" w:rsidP="00DE462A">
      <w:pPr>
        <w:pStyle w:val="1-"/>
      </w:pPr>
      <w:r>
        <w:t>а</w:t>
      </w:r>
      <w:r w:rsidRPr="00113C3E">
        <w:t>втоматическое и автоматизированное выполнение тестирующих воздействий, позволяющих определить состояние контролируемого бизнес-приложения;</w:t>
      </w:r>
    </w:p>
    <w:p w:rsidR="00DE462A" w:rsidRPr="00113C3E" w:rsidRDefault="00DE462A" w:rsidP="00DE462A">
      <w:pPr>
        <w:pStyle w:val="1-"/>
      </w:pPr>
      <w:r>
        <w:t>с</w:t>
      </w:r>
      <w:r w:rsidRPr="00113C3E">
        <w:t>бор и отображение согласованных показателей состояния контролируемых бизнес-приложений;</w:t>
      </w:r>
    </w:p>
    <w:p w:rsidR="00DE462A" w:rsidRPr="00113C3E" w:rsidRDefault="00DE462A" w:rsidP="00DE462A">
      <w:pPr>
        <w:pStyle w:val="1-"/>
      </w:pPr>
      <w:r w:rsidRPr="00113C3E">
        <w:t>установк</w:t>
      </w:r>
      <w:r>
        <w:t>у</w:t>
      </w:r>
      <w:r w:rsidRPr="00113C3E">
        <w:t xml:space="preserve"> пороговых значений для измеряемых показателей состояния контролируемых бизнес-приложений;</w:t>
      </w:r>
    </w:p>
    <w:p w:rsidR="00DE462A" w:rsidRPr="00113C3E" w:rsidRDefault="00DE462A" w:rsidP="00DE462A">
      <w:pPr>
        <w:pStyle w:val="1-"/>
      </w:pPr>
      <w:r w:rsidRPr="00113C3E">
        <w:t>передач</w:t>
      </w:r>
      <w:r>
        <w:t>у</w:t>
      </w:r>
      <w:r w:rsidRPr="00113C3E">
        <w:t xml:space="preserve"> </w:t>
      </w:r>
      <w:r>
        <w:t>п</w:t>
      </w:r>
      <w:r w:rsidRPr="00113C3E">
        <w:t>одсистеме управления операциями</w:t>
      </w:r>
      <w:r>
        <w:t xml:space="preserve"> сведений о достижении показателями</w:t>
      </w:r>
      <w:r w:rsidRPr="00113C3E">
        <w:t xml:space="preserve"> состояния контролируемых бизнес-приложений пороговых значений.</w:t>
      </w:r>
    </w:p>
    <w:p w:rsidR="00DE462A" w:rsidRDefault="00DE462A" w:rsidP="00DE462A">
      <w:pPr>
        <w:pStyle w:val="11"/>
      </w:pPr>
      <w:r>
        <w:t>Модули мониторинга непосредственно содержат в себе сценарии мониторинга и, интегрируясь в подсистему мониторинга бизнес-приложений, позволяют ей выполнять свои задачи применительно к СУБ BSS</w:t>
      </w:r>
      <w:r w:rsidR="00C51BB1" w:rsidRPr="00C51BB1">
        <w:t xml:space="preserve"> [</w:t>
      </w:r>
      <w:r w:rsidR="000650F3">
        <w:fldChar w:fldCharType="begin"/>
      </w:r>
      <w:r w:rsidR="00C51BB1">
        <w:instrText xml:space="preserve"> REF _Ref220045757 \w \h </w:instrText>
      </w:r>
      <w:r w:rsidR="000650F3">
        <w:fldChar w:fldCharType="separate"/>
      </w:r>
      <w:r w:rsidR="00456E7C">
        <w:t>6</w:t>
      </w:r>
      <w:r w:rsidR="000650F3">
        <w:fldChar w:fldCharType="end"/>
      </w:r>
      <w:r w:rsidR="00C51BB1" w:rsidRPr="00C51BB1">
        <w:t>]</w:t>
      </w:r>
      <w:r>
        <w:t>.</w:t>
      </w:r>
    </w:p>
    <w:p w:rsidR="00DE462A" w:rsidRDefault="00DE462A" w:rsidP="00DE462A">
      <w:pPr>
        <w:pStyle w:val="11"/>
      </w:pPr>
    </w:p>
    <w:p w:rsidR="00DE462A" w:rsidRPr="00DE462A" w:rsidRDefault="00DE462A" w:rsidP="00A47378">
      <w:pPr>
        <w:pStyle w:val="3-"/>
      </w:pPr>
      <w:bookmarkStart w:id="60" w:name="_Toc220051010"/>
      <w:r w:rsidRPr="00DE462A">
        <w:t>Схема развертывания системы мониторинга</w:t>
      </w:r>
      <w:bookmarkEnd w:id="60"/>
    </w:p>
    <w:p w:rsidR="00DE462A" w:rsidRDefault="00DE462A" w:rsidP="00DE462A">
      <w:pPr>
        <w:pStyle w:val="11"/>
      </w:pPr>
      <w:r>
        <w:t>Система мониторинга банковских информационных ресурсов развертывается за счет установки следующих компонентов:</w:t>
      </w:r>
    </w:p>
    <w:p w:rsidR="002F216B" w:rsidRPr="002F216B" w:rsidRDefault="002F216B" w:rsidP="002F216B">
      <w:pPr>
        <w:pStyle w:val="1-1"/>
      </w:pPr>
      <w:r>
        <w:rPr>
          <w:lang w:val="en-US"/>
        </w:rPr>
        <w:t>Root</w:t>
      </w:r>
      <w:r w:rsidRPr="002F216B">
        <w:t xml:space="preserve"> </w:t>
      </w:r>
      <w:r>
        <w:rPr>
          <w:lang w:val="en-US"/>
        </w:rPr>
        <w:t>Management</w:t>
      </w:r>
      <w:r w:rsidRPr="002F216B">
        <w:t xml:space="preserve"> </w:t>
      </w:r>
      <w:r>
        <w:rPr>
          <w:lang w:val="en-US"/>
        </w:rPr>
        <w:t>Server</w:t>
      </w:r>
      <w:r w:rsidRPr="002F216B">
        <w:t xml:space="preserve"> </w:t>
      </w:r>
      <w:r w:rsidR="00F6428C" w:rsidRPr="00F6428C">
        <w:t>(</w:t>
      </w:r>
      <w:r w:rsidR="00F6428C">
        <w:rPr>
          <w:lang w:val="en-US"/>
        </w:rPr>
        <w:t>RMS</w:t>
      </w:r>
      <w:r w:rsidR="00F6428C" w:rsidRPr="00F6428C">
        <w:t xml:space="preserve">) </w:t>
      </w:r>
      <w:r w:rsidRPr="002F216B">
        <w:t xml:space="preserve">- </w:t>
      </w:r>
      <w:r>
        <w:t>центральн</w:t>
      </w:r>
      <w:r w:rsidR="008C239F">
        <w:t>ое</w:t>
      </w:r>
      <w:r w:rsidRPr="002F216B">
        <w:t xml:space="preserve"> </w:t>
      </w:r>
      <w:r w:rsidR="008C239F">
        <w:t>звено</w:t>
      </w:r>
      <w:r w:rsidRPr="002F216B">
        <w:t xml:space="preserve"> </w:t>
      </w:r>
      <w:r>
        <w:t>сис</w:t>
      </w:r>
      <w:r w:rsidR="008C239F">
        <w:t>темы, включающий в себя серверные</w:t>
      </w:r>
      <w:r>
        <w:t xml:space="preserve"> сервисы </w:t>
      </w:r>
      <w:r>
        <w:rPr>
          <w:lang w:val="en-US"/>
        </w:rPr>
        <w:t>SCOM</w:t>
      </w:r>
      <w:r w:rsidRPr="002F216B">
        <w:t xml:space="preserve"> 2007, </w:t>
      </w:r>
      <w:r>
        <w:rPr>
          <w:lang w:val="en-US"/>
        </w:rPr>
        <w:t>SQL</w:t>
      </w:r>
      <w:r w:rsidRPr="002F216B">
        <w:t xml:space="preserve"> </w:t>
      </w:r>
      <w:r>
        <w:rPr>
          <w:lang w:val="en-US"/>
        </w:rPr>
        <w:t>Server</w:t>
      </w:r>
      <w:r>
        <w:t xml:space="preserve"> для хранения данных и сервисы </w:t>
      </w:r>
      <w:r>
        <w:rPr>
          <w:lang w:val="en-US"/>
        </w:rPr>
        <w:t>IIS</w:t>
      </w:r>
      <w:r w:rsidRPr="002F216B">
        <w:t xml:space="preserve"> </w:t>
      </w:r>
      <w:r>
        <w:t xml:space="preserve">для обеспечения возможности доступа к системе через </w:t>
      </w:r>
      <w:r>
        <w:rPr>
          <w:lang w:val="en-US"/>
        </w:rPr>
        <w:t>Web</w:t>
      </w:r>
      <w:r w:rsidRPr="002F216B">
        <w:t>;</w:t>
      </w:r>
    </w:p>
    <w:p w:rsidR="002F216B" w:rsidRDefault="002F216B" w:rsidP="002F216B">
      <w:pPr>
        <w:pStyle w:val="1-1"/>
      </w:pPr>
      <w:r>
        <w:t xml:space="preserve">Агенты </w:t>
      </w:r>
      <w:r>
        <w:rPr>
          <w:lang w:val="en-US"/>
        </w:rPr>
        <w:t>SCOM</w:t>
      </w:r>
      <w:r w:rsidRPr="002F216B">
        <w:t xml:space="preserve"> 2007, </w:t>
      </w:r>
      <w:bookmarkStart w:id="61" w:name="OLE_LINK1"/>
      <w:bookmarkStart w:id="62" w:name="OLE_LINK2"/>
      <w:r>
        <w:t>устанавливаемые на сервера объектов мониторинга в рамках</w:t>
      </w:r>
      <w:bookmarkEnd w:id="61"/>
      <w:bookmarkEnd w:id="62"/>
      <w:r>
        <w:t xml:space="preserve"> инфраструктуры </w:t>
      </w:r>
      <w:r>
        <w:rPr>
          <w:lang w:val="en-US"/>
        </w:rPr>
        <w:t>Active</w:t>
      </w:r>
      <w:r w:rsidRPr="002F216B">
        <w:t xml:space="preserve"> </w:t>
      </w:r>
      <w:r>
        <w:rPr>
          <w:lang w:val="en-US"/>
        </w:rPr>
        <w:t>Directory</w:t>
      </w:r>
      <w:r w:rsidRPr="002F216B">
        <w:t xml:space="preserve"> </w:t>
      </w:r>
      <w:r>
        <w:t xml:space="preserve">и использующие </w:t>
      </w:r>
      <w:r>
        <w:rPr>
          <w:lang w:val="en-US"/>
        </w:rPr>
        <w:t>Kerberos</w:t>
      </w:r>
      <w:r w:rsidRPr="002F216B">
        <w:t>-</w:t>
      </w:r>
      <w:r>
        <w:t>аутентификацию;</w:t>
      </w:r>
    </w:p>
    <w:p w:rsidR="002F216B" w:rsidRDefault="002F216B" w:rsidP="002F216B">
      <w:pPr>
        <w:pStyle w:val="1-1"/>
      </w:pPr>
      <w:r>
        <w:t xml:space="preserve">Агенты </w:t>
      </w:r>
      <w:r>
        <w:rPr>
          <w:lang w:val="en-US"/>
        </w:rPr>
        <w:t>SCOM</w:t>
      </w:r>
      <w:r w:rsidRPr="002F216B">
        <w:t xml:space="preserve"> 2007, </w:t>
      </w:r>
      <w:r>
        <w:t xml:space="preserve">устанавливаемые на сервера объектов мониторинга, не входящими в состав инфраструктуры </w:t>
      </w:r>
      <w:r>
        <w:rPr>
          <w:lang w:val="en-US"/>
        </w:rPr>
        <w:t>Active</w:t>
      </w:r>
      <w:r w:rsidRPr="002F216B">
        <w:t xml:space="preserve"> </w:t>
      </w:r>
      <w:r>
        <w:rPr>
          <w:lang w:val="en-US"/>
        </w:rPr>
        <w:t>Directory</w:t>
      </w:r>
      <w:r w:rsidRPr="002F216B">
        <w:t xml:space="preserve"> (</w:t>
      </w:r>
      <w:r>
        <w:t>например, сервера в</w:t>
      </w:r>
      <w:r w:rsidRPr="002F216B">
        <w:t xml:space="preserve"> </w:t>
      </w:r>
      <w:r>
        <w:t>сети периметра) и использующие аутентификацию на базе сертификатов;</w:t>
      </w:r>
    </w:p>
    <w:p w:rsidR="002F216B" w:rsidRDefault="002F216B" w:rsidP="002F216B">
      <w:pPr>
        <w:pStyle w:val="1-1"/>
      </w:pPr>
      <w:r>
        <w:t>Вспомогательные устройства системы, такие как модемы, переключатели пита</w:t>
      </w:r>
      <w:r w:rsidR="00ED3B3D">
        <w:t>ния, внешние сигнализаторы и пр.</w:t>
      </w:r>
    </w:p>
    <w:p w:rsidR="00ED3B3D" w:rsidRPr="002F216B" w:rsidRDefault="00ED3B3D" w:rsidP="00DE51B1">
      <w:pPr>
        <w:pStyle w:val="11"/>
      </w:pPr>
      <w:r>
        <w:t>Средства уведомления персонала, такие как электронная почта</w:t>
      </w:r>
      <w:r w:rsidRPr="00ED3B3D">
        <w:t xml:space="preserve">, </w:t>
      </w:r>
      <w:r>
        <w:rPr>
          <w:lang w:val="en-US"/>
        </w:rPr>
        <w:t>SMS</w:t>
      </w:r>
      <w:r w:rsidR="001445A2">
        <w:t xml:space="preserve">, </w:t>
      </w:r>
      <w:r w:rsidR="001445A2">
        <w:rPr>
          <w:lang w:val="en-US"/>
        </w:rPr>
        <w:t>Windows</w:t>
      </w:r>
      <w:r w:rsidR="001445A2" w:rsidRPr="001445A2">
        <w:t xml:space="preserve"> </w:t>
      </w:r>
      <w:r w:rsidR="001445A2">
        <w:rPr>
          <w:lang w:val="en-US"/>
        </w:rPr>
        <w:t>Alerter</w:t>
      </w:r>
      <w:r w:rsidRPr="00ED3B3D">
        <w:t xml:space="preserve"> </w:t>
      </w:r>
      <w:r>
        <w:t>не входят в состав системы, но используются ею.</w:t>
      </w:r>
    </w:p>
    <w:p w:rsidR="002F216B" w:rsidRDefault="00DE462A" w:rsidP="00E303E4">
      <w:pPr>
        <w:pStyle w:val="11"/>
      </w:pPr>
      <w:r>
        <w:t xml:space="preserve">Схема развертывания компонентов СМБИР и распределение информационных потоков между ними показаны на </w:t>
      </w:r>
      <w:r w:rsidR="000650F3">
        <w:fldChar w:fldCharType="begin"/>
      </w:r>
      <w:r>
        <w:instrText xml:space="preserve"> REF _Ref217632872 \h </w:instrText>
      </w:r>
      <w:r w:rsidR="000650F3">
        <w:fldChar w:fldCharType="separate"/>
      </w:r>
      <w:r w:rsidR="00456E7C" w:rsidRPr="00DE51B1">
        <w:t xml:space="preserve">Рис. </w:t>
      </w:r>
      <w:r w:rsidR="00456E7C">
        <w:rPr>
          <w:noProof/>
        </w:rPr>
        <w:t>4</w:t>
      </w:r>
      <w:r w:rsidR="000650F3">
        <w:fldChar w:fldCharType="end"/>
      </w:r>
      <w:r w:rsidR="00F36008">
        <w:t>.</w:t>
      </w:r>
    </w:p>
    <w:p w:rsidR="00F36008" w:rsidRPr="002F216B" w:rsidRDefault="00F36008" w:rsidP="00E303E4">
      <w:pPr>
        <w:pStyle w:val="11"/>
      </w:pPr>
    </w:p>
    <w:p w:rsidR="00DE51B1" w:rsidRDefault="00336B80" w:rsidP="00336B80">
      <w:pPr>
        <w:pStyle w:val="11"/>
        <w:keepNext/>
        <w:ind w:firstLine="0"/>
        <w:jc w:val="center"/>
      </w:pPr>
      <w:r>
        <w:object w:dxaOrig="11887" w:dyaOrig="13114">
          <v:shape id="_x0000_i1026" type="#_x0000_t75" style="width:467.05pt;height:515.25pt" o:ole="">
            <v:imagedata r:id="rId12" o:title=""/>
          </v:shape>
          <o:OLEObject Type="Embed" ProgID="Visio.Drawing.11" ShapeID="_x0000_i1026" DrawAspect="Content" ObjectID="_1296580124" r:id="rId13"/>
        </w:object>
      </w:r>
    </w:p>
    <w:p w:rsidR="00A77326" w:rsidRPr="00DE51B1" w:rsidRDefault="00DE51B1" w:rsidP="00DE51B1">
      <w:pPr>
        <w:pStyle w:val="afb"/>
        <w:rPr>
          <w:lang w:val="ru-RU"/>
        </w:rPr>
      </w:pPr>
      <w:bookmarkStart w:id="63" w:name="_Ref217632872"/>
      <w:bookmarkStart w:id="64" w:name="_Ref217632865"/>
      <w:r w:rsidRPr="00DE51B1">
        <w:rPr>
          <w:lang w:val="ru-RU"/>
        </w:rPr>
        <w:t xml:space="preserve">Рис. </w:t>
      </w:r>
      <w:r w:rsidR="000650F3">
        <w:fldChar w:fldCharType="begin"/>
      </w:r>
      <w:r w:rsidRPr="00DE51B1">
        <w:rPr>
          <w:lang w:val="ru-RU"/>
        </w:rPr>
        <w:instrText xml:space="preserve"> </w:instrText>
      </w:r>
      <w:r>
        <w:instrText>SEQ</w:instrText>
      </w:r>
      <w:r w:rsidRPr="00DE51B1">
        <w:rPr>
          <w:lang w:val="ru-RU"/>
        </w:rPr>
        <w:instrText xml:space="preserve"> Рис. \* </w:instrText>
      </w:r>
      <w:r>
        <w:instrText>ARABIC</w:instrText>
      </w:r>
      <w:r w:rsidRPr="00DE51B1">
        <w:rPr>
          <w:lang w:val="ru-RU"/>
        </w:rPr>
        <w:instrText xml:space="preserve"> </w:instrText>
      </w:r>
      <w:r w:rsidR="000650F3">
        <w:fldChar w:fldCharType="separate"/>
      </w:r>
      <w:r w:rsidR="00456E7C" w:rsidRPr="005C0225">
        <w:rPr>
          <w:noProof/>
          <w:lang w:val="ru-RU"/>
        </w:rPr>
        <w:t>4</w:t>
      </w:r>
      <w:r w:rsidR="000650F3">
        <w:fldChar w:fldCharType="end"/>
      </w:r>
      <w:bookmarkEnd w:id="63"/>
      <w:r w:rsidRPr="00DE51B1">
        <w:rPr>
          <w:lang w:val="ru-RU"/>
        </w:rPr>
        <w:t xml:space="preserve">. </w:t>
      </w:r>
      <w:r w:rsidR="00DE462A" w:rsidRPr="00DE462A">
        <w:rPr>
          <w:lang w:val="ru-RU"/>
        </w:rPr>
        <w:t>Схема развертывания компонентов СМБИР и распределение информационных потоков между ними</w:t>
      </w:r>
      <w:r>
        <w:rPr>
          <w:lang w:val="ru-RU"/>
        </w:rPr>
        <w:t>.</w:t>
      </w:r>
      <w:bookmarkEnd w:id="64"/>
    </w:p>
    <w:p w:rsidR="005F708A" w:rsidRDefault="005F708A">
      <w:pPr>
        <w:spacing w:after="200" w:line="276" w:lineRule="auto"/>
        <w:rPr>
          <w:lang w:val="ru-RU"/>
        </w:rPr>
      </w:pPr>
      <w:r w:rsidRPr="00216F94">
        <w:rPr>
          <w:lang w:val="ru-RU"/>
        </w:rPr>
        <w:br w:type="page"/>
      </w:r>
    </w:p>
    <w:p w:rsidR="00F6649F" w:rsidRPr="00A131AE" w:rsidRDefault="00505805" w:rsidP="00E303E4">
      <w:pPr>
        <w:pStyle w:val="11"/>
      </w:pPr>
      <w:r>
        <w:lastRenderedPageBreak/>
        <w:t xml:space="preserve">Помимо установки агентов </w:t>
      </w:r>
      <w:r>
        <w:rPr>
          <w:lang w:val="en-US"/>
        </w:rPr>
        <w:t>SCOM</w:t>
      </w:r>
      <w:r w:rsidRPr="00505805">
        <w:t xml:space="preserve"> 2007 </w:t>
      </w:r>
      <w:r>
        <w:t xml:space="preserve">на сервера объекта мониторинга (СУБ </w:t>
      </w:r>
      <w:r>
        <w:rPr>
          <w:lang w:val="en-US"/>
        </w:rPr>
        <w:t>BSS</w:t>
      </w:r>
      <w:r w:rsidRPr="00505805">
        <w:t>)</w:t>
      </w:r>
      <w:r w:rsidR="00C81E32" w:rsidRPr="00C81E32">
        <w:t xml:space="preserve">, </w:t>
      </w:r>
      <w:r w:rsidR="00CC4133">
        <w:t>они</w:t>
      </w:r>
      <w:r w:rsidR="00C81E32">
        <w:t xml:space="preserve"> устанавливаются </w:t>
      </w:r>
      <w:r w:rsidR="00CC4133">
        <w:t xml:space="preserve">так же </w:t>
      </w:r>
      <w:r w:rsidR="00C81E32">
        <w:t xml:space="preserve">на дополнительные сервера - </w:t>
      </w:r>
      <w:r w:rsidR="00C81E32">
        <w:rPr>
          <w:lang w:val="en-US"/>
        </w:rPr>
        <w:t>Synthetic</w:t>
      </w:r>
      <w:r w:rsidR="00C81E32" w:rsidRPr="00C81E32">
        <w:t xml:space="preserve"> </w:t>
      </w:r>
      <w:r w:rsidR="00C81E32">
        <w:rPr>
          <w:lang w:val="en-US"/>
        </w:rPr>
        <w:t>Transaction</w:t>
      </w:r>
      <w:r w:rsidR="00C81E32" w:rsidRPr="00C81E32">
        <w:t xml:space="preserve"> </w:t>
      </w:r>
      <w:r w:rsidR="00C81E32">
        <w:rPr>
          <w:lang w:val="en-US"/>
        </w:rPr>
        <w:t>Server</w:t>
      </w:r>
      <w:r w:rsidR="00C81E32" w:rsidRPr="00C81E32">
        <w:t xml:space="preserve"> </w:t>
      </w:r>
      <w:r w:rsidR="00C81E32">
        <w:t xml:space="preserve">и </w:t>
      </w:r>
      <w:bookmarkStart w:id="65" w:name="OLE_LINK4"/>
      <w:bookmarkStart w:id="66" w:name="OLE_LINK5"/>
      <w:r w:rsidR="00C81E32">
        <w:rPr>
          <w:lang w:val="en-US"/>
        </w:rPr>
        <w:t>Web</w:t>
      </w:r>
      <w:r w:rsidR="00C81E32" w:rsidRPr="00C81E32">
        <w:t xml:space="preserve"> </w:t>
      </w:r>
      <w:r w:rsidR="00C81E32">
        <w:rPr>
          <w:lang w:val="en-US"/>
        </w:rPr>
        <w:t>Monitoring</w:t>
      </w:r>
      <w:r w:rsidR="00C81E32" w:rsidRPr="00C81E32">
        <w:t xml:space="preserve"> </w:t>
      </w:r>
      <w:r w:rsidR="00C81E32">
        <w:rPr>
          <w:lang w:val="en-US"/>
        </w:rPr>
        <w:t>Server</w:t>
      </w:r>
      <w:bookmarkEnd w:id="65"/>
      <w:bookmarkEnd w:id="66"/>
      <w:r w:rsidR="00C81E32" w:rsidRPr="00C81E32">
        <w:t xml:space="preserve">. </w:t>
      </w:r>
      <w:r w:rsidR="00C81E32">
        <w:t xml:space="preserve">Данные сервера используются для обеспечения мониторинга служб СУБ </w:t>
      </w:r>
      <w:r w:rsidR="00C81E32">
        <w:rPr>
          <w:lang w:val="en-US"/>
        </w:rPr>
        <w:t>BSS</w:t>
      </w:r>
      <w:r w:rsidR="00C81E32" w:rsidRPr="00C81E32">
        <w:t xml:space="preserve"> </w:t>
      </w:r>
      <w:r w:rsidR="00C81E32">
        <w:t>с точки зрения пользователя, а именно</w:t>
      </w:r>
      <w:r w:rsidR="00C81E32" w:rsidRPr="00C81E32">
        <w:t>:</w:t>
      </w:r>
    </w:p>
    <w:p w:rsidR="00C81E32" w:rsidRDefault="00C81E32" w:rsidP="00C81E32">
      <w:pPr>
        <w:pStyle w:val="1-"/>
      </w:pPr>
      <w:r>
        <w:rPr>
          <w:lang w:val="en-US"/>
        </w:rPr>
        <w:t>Synthetic</w:t>
      </w:r>
      <w:r w:rsidRPr="00C81E32">
        <w:t xml:space="preserve"> </w:t>
      </w:r>
      <w:r>
        <w:rPr>
          <w:lang w:val="en-US"/>
        </w:rPr>
        <w:t>Transaction</w:t>
      </w:r>
      <w:r w:rsidRPr="00C81E32">
        <w:t xml:space="preserve"> </w:t>
      </w:r>
      <w:r>
        <w:rPr>
          <w:lang w:val="en-US"/>
        </w:rPr>
        <w:t>Server</w:t>
      </w:r>
      <w:r w:rsidRPr="00C81E32">
        <w:t xml:space="preserve"> </w:t>
      </w:r>
      <w:r>
        <w:t>устанавливается</w:t>
      </w:r>
      <w:r w:rsidRPr="00C81E32">
        <w:t xml:space="preserve"> </w:t>
      </w:r>
      <w:r>
        <w:t>на</w:t>
      </w:r>
      <w:r w:rsidRPr="00C81E32">
        <w:t xml:space="preserve"> </w:t>
      </w:r>
      <w:r>
        <w:t>территории заказчика и через модем подключается к отдельной городской телефонной линии</w:t>
      </w:r>
      <w:r w:rsidR="00A44E1F">
        <w:t>.</w:t>
      </w:r>
      <w:r>
        <w:t xml:space="preserve"> </w:t>
      </w:r>
      <w:r w:rsidR="00A44E1F">
        <w:t>Т</w:t>
      </w:r>
      <w:r>
        <w:t>ем самым в область мониторинга попадает работоспособность оборудования оператора телефонной связи,</w:t>
      </w:r>
      <w:r w:rsidR="00A44E1F">
        <w:t xml:space="preserve"> соединения с которым используются</w:t>
      </w:r>
      <w:r>
        <w:t xml:space="preserve"> СУБ </w:t>
      </w:r>
      <w:r>
        <w:rPr>
          <w:lang w:val="en-US"/>
        </w:rPr>
        <w:t>BSS</w:t>
      </w:r>
      <w:r w:rsidRPr="00C81E32">
        <w:t>;</w:t>
      </w:r>
    </w:p>
    <w:p w:rsidR="00A44E1F" w:rsidRPr="00C81E32" w:rsidRDefault="00A44E1F" w:rsidP="00C81E32">
      <w:pPr>
        <w:pStyle w:val="1-"/>
      </w:pPr>
      <w:r>
        <w:rPr>
          <w:lang w:val="en-US"/>
        </w:rPr>
        <w:t>Web</w:t>
      </w:r>
      <w:r w:rsidRPr="00C81E32">
        <w:t xml:space="preserve"> </w:t>
      </w:r>
      <w:r>
        <w:rPr>
          <w:lang w:val="en-US"/>
        </w:rPr>
        <w:t>Monitoring</w:t>
      </w:r>
      <w:r w:rsidRPr="00C81E32">
        <w:t xml:space="preserve"> </w:t>
      </w:r>
      <w:r>
        <w:rPr>
          <w:lang w:val="en-US"/>
        </w:rPr>
        <w:t>Server</w:t>
      </w:r>
      <w:r>
        <w:t xml:space="preserve"> устанавливается на отдельной площадке с выделенным подключением к сети </w:t>
      </w:r>
      <w:r>
        <w:rPr>
          <w:lang w:val="en-US"/>
        </w:rPr>
        <w:t>Internet</w:t>
      </w:r>
      <w:r w:rsidRPr="00A44E1F">
        <w:t xml:space="preserve">. </w:t>
      </w:r>
      <w:r>
        <w:t xml:space="preserve">Таким образом, в область мониторинга попадает работоспособность каналов связи СУБ </w:t>
      </w:r>
      <w:r>
        <w:rPr>
          <w:lang w:val="en-US"/>
        </w:rPr>
        <w:t>BSS</w:t>
      </w:r>
      <w:r w:rsidRPr="00A44E1F">
        <w:t xml:space="preserve"> </w:t>
      </w:r>
      <w:r>
        <w:t xml:space="preserve">с сетью </w:t>
      </w:r>
      <w:r>
        <w:rPr>
          <w:lang w:val="en-US"/>
        </w:rPr>
        <w:t>Internet.</w:t>
      </w:r>
    </w:p>
    <w:p w:rsidR="007B31D0" w:rsidRDefault="007B31D0" w:rsidP="00E303E4">
      <w:pPr>
        <w:pStyle w:val="11"/>
      </w:pPr>
    </w:p>
    <w:p w:rsidR="008A11A8" w:rsidRPr="00A131AE" w:rsidRDefault="008A11A8" w:rsidP="00A47378">
      <w:pPr>
        <w:pStyle w:val="3-"/>
      </w:pPr>
      <w:bookmarkStart w:id="67" w:name="_Toc220051011"/>
      <w:r w:rsidRPr="00A131AE">
        <w:t xml:space="preserve">Обобщенная </w:t>
      </w:r>
      <w:r w:rsidR="00A47BF4">
        <w:t>с</w:t>
      </w:r>
      <w:r w:rsidRPr="00A131AE">
        <w:t>хема работы системы</w:t>
      </w:r>
      <w:bookmarkEnd w:id="67"/>
    </w:p>
    <w:p w:rsidR="00E102A9" w:rsidRDefault="00E102A9" w:rsidP="00E102A9">
      <w:pPr>
        <w:pStyle w:val="11"/>
      </w:pPr>
      <w:r>
        <w:t xml:space="preserve">Основной алгоритм </w:t>
      </w:r>
      <w:r w:rsidR="00E9369D">
        <w:t xml:space="preserve">работы системы мониторинга </w:t>
      </w:r>
      <w:r w:rsidR="00E1453C">
        <w:t>выполнят</w:t>
      </w:r>
      <w:r w:rsidR="00E9369D">
        <w:t xml:space="preserve">ся на </w:t>
      </w:r>
      <w:r w:rsidR="00E9369D">
        <w:rPr>
          <w:lang w:val="en-US"/>
        </w:rPr>
        <w:t>RMS</w:t>
      </w:r>
      <w:r w:rsidR="00E9369D" w:rsidRPr="00E9369D">
        <w:t xml:space="preserve"> </w:t>
      </w:r>
      <w:r w:rsidR="00E9369D">
        <w:t xml:space="preserve">сервере. При его выполнении производится обновление информации о статусе объекта мониторинга и, при необходимости, уведомление персонала о его состоянии. Данный алгоритм выполняется параллельно для каждого агента системы мониторинга. Обобщенная </w:t>
      </w:r>
      <w:r w:rsidR="00A47BF4">
        <w:t xml:space="preserve">схема </w:t>
      </w:r>
      <w:r w:rsidR="00E9369D">
        <w:t xml:space="preserve">работы </w:t>
      </w:r>
      <w:r w:rsidR="00E9369D">
        <w:rPr>
          <w:lang w:val="en-US"/>
        </w:rPr>
        <w:t>RMS</w:t>
      </w:r>
      <w:r w:rsidR="00E9369D" w:rsidRPr="00923C04">
        <w:t xml:space="preserve"> </w:t>
      </w:r>
      <w:r w:rsidR="00E9369D">
        <w:t xml:space="preserve">сервера представления на </w:t>
      </w:r>
      <w:r w:rsidR="000650F3">
        <w:fldChar w:fldCharType="begin"/>
      </w:r>
      <w:r w:rsidR="00E9369D">
        <w:instrText xml:space="preserve"> REF _Ref217643421 \h </w:instrText>
      </w:r>
      <w:r w:rsidR="000650F3">
        <w:fldChar w:fldCharType="separate"/>
      </w:r>
      <w:r w:rsidR="00456E7C" w:rsidRPr="00E9369D">
        <w:t xml:space="preserve">Рис. </w:t>
      </w:r>
      <w:r w:rsidR="00456E7C">
        <w:rPr>
          <w:noProof/>
        </w:rPr>
        <w:t>5</w:t>
      </w:r>
      <w:r w:rsidR="000650F3">
        <w:fldChar w:fldCharType="end"/>
      </w:r>
      <w:r w:rsidR="00E9369D">
        <w:t>.</w:t>
      </w:r>
    </w:p>
    <w:p w:rsidR="00961067" w:rsidRDefault="00961067" w:rsidP="00961067">
      <w:pPr>
        <w:pStyle w:val="11"/>
      </w:pPr>
      <w:r>
        <w:t xml:space="preserve">Агенты находятся непосредственно на серверах объекта мониторинга и выполняют комплекс задач, полученный от сервера </w:t>
      </w:r>
      <w:r>
        <w:rPr>
          <w:lang w:val="en-US"/>
        </w:rPr>
        <w:t>RMS</w:t>
      </w:r>
      <w:r w:rsidRPr="00E102A9">
        <w:t>,</w:t>
      </w:r>
      <w:r>
        <w:t xml:space="preserve"> и отправляют результаты выполнения этих задач обратно на сервер </w:t>
      </w:r>
      <w:r>
        <w:rPr>
          <w:lang w:val="en-US"/>
        </w:rPr>
        <w:t>RMS</w:t>
      </w:r>
      <w:r w:rsidRPr="00E102A9">
        <w:t>.</w:t>
      </w:r>
      <w:r>
        <w:t xml:space="preserve"> Обобщенная </w:t>
      </w:r>
      <w:r w:rsidR="00A47BF4">
        <w:t xml:space="preserve">схема </w:t>
      </w:r>
      <w:r>
        <w:t xml:space="preserve">работы агента мониторинга приведена на </w:t>
      </w:r>
      <w:r w:rsidR="000650F3">
        <w:fldChar w:fldCharType="begin"/>
      </w:r>
      <w:r>
        <w:instrText xml:space="preserve"> REF _Ref217646581 \h </w:instrText>
      </w:r>
      <w:r w:rsidR="000650F3">
        <w:fldChar w:fldCharType="separate"/>
      </w:r>
      <w:r w:rsidR="00456E7C" w:rsidRPr="00097767">
        <w:t xml:space="preserve">Рис. </w:t>
      </w:r>
      <w:r w:rsidR="00456E7C">
        <w:rPr>
          <w:noProof/>
        </w:rPr>
        <w:t>6</w:t>
      </w:r>
      <w:r w:rsidR="000650F3">
        <w:fldChar w:fldCharType="end"/>
      </w:r>
      <w:r>
        <w:t>.</w:t>
      </w:r>
    </w:p>
    <w:p w:rsidR="00120884" w:rsidRPr="00C51BB1" w:rsidRDefault="00120884" w:rsidP="00961067">
      <w:pPr>
        <w:pStyle w:val="11"/>
        <w:rPr>
          <w:lang w:val="en-US"/>
        </w:rPr>
      </w:pPr>
      <w:r>
        <w:t xml:space="preserve">Комплекс задач, выполняемый агентом системы, реализует сценарии мониторинга. Таким образом, алгоритм </w:t>
      </w:r>
      <w:r w:rsidR="003D06AD">
        <w:t xml:space="preserve">комплекса </w:t>
      </w:r>
      <w:r>
        <w:t>задач зависит от конкретного сценария мониторинга.</w:t>
      </w:r>
      <w:r w:rsidR="0055585A">
        <w:t xml:space="preserve"> Но следует учитывать, что сценарии мониторинга реализуются как на агенте, так и на </w:t>
      </w:r>
      <w:r w:rsidR="0055585A">
        <w:rPr>
          <w:lang w:val="en-US"/>
        </w:rPr>
        <w:t>RMS</w:t>
      </w:r>
      <w:r w:rsidR="0055585A" w:rsidRPr="0055585A">
        <w:t xml:space="preserve"> </w:t>
      </w:r>
      <w:r w:rsidR="0055585A">
        <w:t>сервере в совокупности.</w:t>
      </w:r>
      <w:r w:rsidR="00C51BB1" w:rsidRPr="00C51BB1">
        <w:t xml:space="preserve"> </w:t>
      </w:r>
      <w:r w:rsidR="00C51BB1">
        <w:rPr>
          <w:lang w:val="en-US"/>
        </w:rPr>
        <w:t>[</w:t>
      </w:r>
      <w:r w:rsidR="000650F3">
        <w:rPr>
          <w:lang w:val="en-US"/>
        </w:rPr>
        <w:fldChar w:fldCharType="begin"/>
      </w:r>
      <w:r w:rsidR="00C51BB1">
        <w:rPr>
          <w:lang w:val="en-US"/>
        </w:rPr>
        <w:instrText xml:space="preserve"> REF _Ref220044997 \w \h </w:instrText>
      </w:r>
      <w:r w:rsidR="000650F3">
        <w:rPr>
          <w:lang w:val="en-US"/>
        </w:rPr>
      </w:r>
      <w:r w:rsidR="000650F3">
        <w:rPr>
          <w:lang w:val="en-US"/>
        </w:rPr>
        <w:fldChar w:fldCharType="separate"/>
      </w:r>
      <w:r w:rsidR="00456E7C">
        <w:rPr>
          <w:lang w:val="en-US"/>
        </w:rPr>
        <w:t>5</w:t>
      </w:r>
      <w:r w:rsidR="000650F3">
        <w:rPr>
          <w:lang w:val="en-US"/>
        </w:rPr>
        <w:fldChar w:fldCharType="end"/>
      </w:r>
      <w:r w:rsidR="00C51BB1">
        <w:rPr>
          <w:lang w:val="en-US"/>
        </w:rPr>
        <w:t>]</w:t>
      </w:r>
    </w:p>
    <w:p w:rsidR="00961067" w:rsidRPr="00E9369D" w:rsidRDefault="00961067" w:rsidP="00E102A9">
      <w:pPr>
        <w:pStyle w:val="11"/>
      </w:pPr>
    </w:p>
    <w:p w:rsidR="00E9369D" w:rsidRDefault="00235490" w:rsidP="00E9369D">
      <w:pPr>
        <w:pStyle w:val="11"/>
        <w:keepNext/>
        <w:ind w:firstLine="0"/>
        <w:jc w:val="center"/>
      </w:pPr>
      <w:r>
        <w:object w:dxaOrig="6985" w:dyaOrig="12811">
          <v:shape id="_x0000_i1027" type="#_x0000_t75" style="width:349.35pt;height:640.5pt" o:ole="">
            <v:imagedata r:id="rId14" o:title=""/>
          </v:shape>
          <o:OLEObject Type="Embed" ProgID="Visio.Drawing.11" ShapeID="_x0000_i1027" DrawAspect="Content" ObjectID="_1296580125" r:id="rId15"/>
        </w:object>
      </w:r>
    </w:p>
    <w:p w:rsidR="00E102A9" w:rsidRPr="00E9369D" w:rsidRDefault="00E9369D" w:rsidP="00E9369D">
      <w:pPr>
        <w:pStyle w:val="afb"/>
        <w:rPr>
          <w:lang w:val="ru-RU"/>
        </w:rPr>
      </w:pPr>
      <w:bookmarkStart w:id="68" w:name="_Ref217643421"/>
      <w:r w:rsidRPr="00E9369D">
        <w:rPr>
          <w:lang w:val="ru-RU"/>
        </w:rPr>
        <w:t xml:space="preserve">Рис. </w:t>
      </w:r>
      <w:r w:rsidR="000650F3">
        <w:fldChar w:fldCharType="begin"/>
      </w:r>
      <w:r w:rsidRPr="00E9369D">
        <w:rPr>
          <w:lang w:val="ru-RU"/>
        </w:rPr>
        <w:instrText xml:space="preserve"> </w:instrText>
      </w:r>
      <w:r>
        <w:instrText>SEQ</w:instrText>
      </w:r>
      <w:r w:rsidRPr="00E9369D">
        <w:rPr>
          <w:lang w:val="ru-RU"/>
        </w:rPr>
        <w:instrText xml:space="preserve"> Рис. \* </w:instrText>
      </w:r>
      <w:r>
        <w:instrText>ARABIC</w:instrText>
      </w:r>
      <w:r w:rsidRPr="00E9369D">
        <w:rPr>
          <w:lang w:val="ru-RU"/>
        </w:rPr>
        <w:instrText xml:space="preserve"> </w:instrText>
      </w:r>
      <w:r w:rsidR="000650F3">
        <w:fldChar w:fldCharType="separate"/>
      </w:r>
      <w:r w:rsidR="00456E7C" w:rsidRPr="005C0225">
        <w:rPr>
          <w:noProof/>
          <w:lang w:val="ru-RU"/>
        </w:rPr>
        <w:t>5</w:t>
      </w:r>
      <w:r w:rsidR="000650F3">
        <w:fldChar w:fldCharType="end"/>
      </w:r>
      <w:bookmarkEnd w:id="68"/>
      <w:r>
        <w:rPr>
          <w:lang w:val="ru-RU"/>
        </w:rPr>
        <w:t xml:space="preserve">. Обобщенная </w:t>
      </w:r>
      <w:r w:rsidR="00A47BF4">
        <w:rPr>
          <w:lang w:val="ru-RU"/>
        </w:rPr>
        <w:t xml:space="preserve">схема </w:t>
      </w:r>
      <w:r>
        <w:rPr>
          <w:lang w:val="ru-RU"/>
        </w:rPr>
        <w:t xml:space="preserve">работы </w:t>
      </w:r>
      <w:r>
        <w:t>RMS</w:t>
      </w:r>
      <w:r w:rsidRPr="00E9369D">
        <w:rPr>
          <w:lang w:val="ru-RU"/>
        </w:rPr>
        <w:t xml:space="preserve"> </w:t>
      </w:r>
      <w:r>
        <w:rPr>
          <w:lang w:val="ru-RU"/>
        </w:rPr>
        <w:t>сервера.</w:t>
      </w:r>
    </w:p>
    <w:p w:rsidR="00961067" w:rsidRDefault="00961067" w:rsidP="00E102A9">
      <w:pPr>
        <w:pStyle w:val="11"/>
      </w:pPr>
    </w:p>
    <w:p w:rsidR="00097767" w:rsidRDefault="00235490" w:rsidP="00097767">
      <w:pPr>
        <w:pStyle w:val="11"/>
        <w:keepNext/>
        <w:ind w:firstLine="0"/>
        <w:jc w:val="center"/>
      </w:pPr>
      <w:r>
        <w:object w:dxaOrig="9611" w:dyaOrig="14795">
          <v:shape id="_x0000_i1028" type="#_x0000_t75" style="width:433.9pt;height:668.05pt" o:ole="">
            <v:imagedata r:id="rId16" o:title=""/>
          </v:shape>
          <o:OLEObject Type="Embed" ProgID="Visio.Drawing.11" ShapeID="_x0000_i1028" DrawAspect="Content" ObjectID="_1296580126" r:id="rId17"/>
        </w:object>
      </w:r>
    </w:p>
    <w:p w:rsidR="00097767" w:rsidRPr="00097767" w:rsidRDefault="00097767" w:rsidP="00097767">
      <w:pPr>
        <w:pStyle w:val="afb"/>
        <w:rPr>
          <w:lang w:val="ru-RU"/>
        </w:rPr>
      </w:pPr>
      <w:bookmarkStart w:id="69" w:name="_Ref217646581"/>
      <w:r w:rsidRPr="00097767">
        <w:rPr>
          <w:lang w:val="ru-RU"/>
        </w:rPr>
        <w:t xml:space="preserve">Рис. </w:t>
      </w:r>
      <w:r w:rsidR="000650F3">
        <w:fldChar w:fldCharType="begin"/>
      </w:r>
      <w:r w:rsidRPr="00097767">
        <w:rPr>
          <w:lang w:val="ru-RU"/>
        </w:rPr>
        <w:instrText xml:space="preserve"> </w:instrText>
      </w:r>
      <w:r>
        <w:instrText>SEQ</w:instrText>
      </w:r>
      <w:r w:rsidRPr="00097767">
        <w:rPr>
          <w:lang w:val="ru-RU"/>
        </w:rPr>
        <w:instrText xml:space="preserve"> Рис. \* </w:instrText>
      </w:r>
      <w:r>
        <w:instrText>ARABIC</w:instrText>
      </w:r>
      <w:r w:rsidRPr="00097767">
        <w:rPr>
          <w:lang w:val="ru-RU"/>
        </w:rPr>
        <w:instrText xml:space="preserve"> </w:instrText>
      </w:r>
      <w:r w:rsidR="000650F3">
        <w:fldChar w:fldCharType="separate"/>
      </w:r>
      <w:r w:rsidR="00456E7C" w:rsidRPr="005C0225">
        <w:rPr>
          <w:noProof/>
          <w:lang w:val="ru-RU"/>
        </w:rPr>
        <w:t>6</w:t>
      </w:r>
      <w:r w:rsidR="000650F3">
        <w:fldChar w:fldCharType="end"/>
      </w:r>
      <w:bookmarkEnd w:id="69"/>
      <w:r>
        <w:rPr>
          <w:lang w:val="ru-RU"/>
        </w:rPr>
        <w:t xml:space="preserve">. Обобщенная </w:t>
      </w:r>
      <w:r w:rsidR="00A47BF4">
        <w:rPr>
          <w:lang w:val="ru-RU"/>
        </w:rPr>
        <w:t xml:space="preserve">схема </w:t>
      </w:r>
      <w:r>
        <w:rPr>
          <w:lang w:val="ru-RU"/>
        </w:rPr>
        <w:t>работы агента мониторинга.</w:t>
      </w:r>
    </w:p>
    <w:p w:rsidR="00A131AE" w:rsidRPr="000F496D" w:rsidRDefault="00A131AE" w:rsidP="00A47378">
      <w:pPr>
        <w:pStyle w:val="3-"/>
      </w:pPr>
      <w:bookmarkStart w:id="70" w:name="_Toc220051012"/>
      <w:r w:rsidRPr="000F496D">
        <w:lastRenderedPageBreak/>
        <w:t>Входные и выходные данные</w:t>
      </w:r>
      <w:bookmarkEnd w:id="70"/>
    </w:p>
    <w:p w:rsidR="00A131AE" w:rsidRPr="000F496D" w:rsidRDefault="00A131AE" w:rsidP="000F496D">
      <w:pPr>
        <w:pStyle w:val="11"/>
      </w:pPr>
      <w:r w:rsidRPr="000F496D">
        <w:t>Входными для системы СМБИР в рамках объекта мониторинга СУБ BSS являются следующие данные:</w:t>
      </w:r>
    </w:p>
    <w:p w:rsidR="00A131AE" w:rsidRPr="000F496D" w:rsidRDefault="00A131AE" w:rsidP="000F496D">
      <w:pPr>
        <w:pStyle w:val="1-1"/>
        <w:numPr>
          <w:ilvl w:val="0"/>
          <w:numId w:val="34"/>
        </w:numPr>
      </w:pPr>
      <w:r w:rsidRPr="000F496D">
        <w:t>Информация из текстовых журнальных файлов объекта мониторинга;</w:t>
      </w:r>
    </w:p>
    <w:p w:rsidR="00A131AE" w:rsidRPr="000F496D" w:rsidRDefault="00A131AE" w:rsidP="000F496D">
      <w:pPr>
        <w:pStyle w:val="1-1"/>
      </w:pPr>
      <w:r w:rsidRPr="000F496D">
        <w:t>Информация из журнала Windows Event Log;</w:t>
      </w:r>
    </w:p>
    <w:p w:rsidR="00A131AE" w:rsidRPr="000F496D" w:rsidRDefault="00A131AE" w:rsidP="000F496D">
      <w:pPr>
        <w:pStyle w:val="1-1"/>
      </w:pPr>
      <w:r w:rsidRPr="000F496D">
        <w:t>Значения ветвей интерфейса WMI;</w:t>
      </w:r>
    </w:p>
    <w:p w:rsidR="00A131AE" w:rsidRPr="000F496D" w:rsidRDefault="00A131AE" w:rsidP="000F496D">
      <w:pPr>
        <w:pStyle w:val="1-1"/>
      </w:pPr>
      <w:r w:rsidRPr="000F496D">
        <w:t>Значения счетчиков производительности Windows;</w:t>
      </w:r>
    </w:p>
    <w:p w:rsidR="00A131AE" w:rsidRPr="000F496D" w:rsidRDefault="00A131AE" w:rsidP="000F496D">
      <w:pPr>
        <w:pStyle w:val="1-1"/>
      </w:pPr>
      <w:r w:rsidRPr="000F496D">
        <w:t>Информация о статусе сервисов (служб) Windows.</w:t>
      </w:r>
    </w:p>
    <w:p w:rsidR="00A131AE" w:rsidRPr="000F496D" w:rsidRDefault="00A131AE" w:rsidP="000F496D">
      <w:pPr>
        <w:pStyle w:val="11"/>
      </w:pPr>
      <w:r w:rsidRPr="000F496D">
        <w:t>Выходными данными для системы СМБИР является модель здоровья объекта мониторинга (</w:t>
      </w:r>
      <w:r w:rsidR="000650F3">
        <w:fldChar w:fldCharType="begin"/>
      </w:r>
      <w:r w:rsidR="000F496D">
        <w:instrText xml:space="preserve"> REF _Ref217736684 \h </w:instrText>
      </w:r>
      <w:r w:rsidR="000650F3">
        <w:fldChar w:fldCharType="separate"/>
      </w:r>
      <w:r w:rsidR="00456E7C" w:rsidRPr="000F496D">
        <w:t xml:space="preserve">Рис. </w:t>
      </w:r>
      <w:r w:rsidR="00456E7C">
        <w:rPr>
          <w:noProof/>
        </w:rPr>
        <w:t>7</w:t>
      </w:r>
      <w:r w:rsidR="000650F3">
        <w:fldChar w:fldCharType="end"/>
      </w:r>
      <w:r w:rsidRPr="000F496D">
        <w:t>), а так же информационные уведомления, рассылаемые системой мониторинга службе эксплуатации объекта мониторинга</w:t>
      </w:r>
      <w:r w:rsidR="00305843" w:rsidRPr="00305843">
        <w:t>,</w:t>
      </w:r>
      <w:r w:rsidR="00A47BF4">
        <w:t xml:space="preserve"> </w:t>
      </w:r>
      <w:r w:rsidR="00305843">
        <w:t>приведенные в таблице ниже</w:t>
      </w:r>
      <w:r w:rsidRPr="000F496D">
        <w:t>.</w:t>
      </w:r>
    </w:p>
    <w:p w:rsidR="00A131AE" w:rsidRPr="000F496D" w:rsidRDefault="00A131AE" w:rsidP="000F496D">
      <w:pPr>
        <w:pStyle w:val="11"/>
      </w:pPr>
    </w:p>
    <w:p w:rsidR="000F496D" w:rsidRDefault="00A131AE" w:rsidP="000F496D">
      <w:pPr>
        <w:pStyle w:val="11"/>
        <w:keepNext/>
        <w:ind w:firstLine="0"/>
        <w:jc w:val="center"/>
      </w:pPr>
      <w:r w:rsidRPr="000F496D">
        <w:rPr>
          <w:noProof/>
          <w:lang w:eastAsia="ru-RU" w:bidi="ar-SA"/>
        </w:rPr>
        <w:drawing>
          <wp:inline distT="0" distB="0" distL="0" distR="0">
            <wp:extent cx="3383753" cy="4571429"/>
            <wp:effectExtent l="19050" t="0" r="7147"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8"/>
                    <a:srcRect/>
                    <a:stretch>
                      <a:fillRect/>
                    </a:stretch>
                  </pic:blipFill>
                  <pic:spPr bwMode="auto">
                    <a:xfrm>
                      <a:off x="0" y="0"/>
                      <a:ext cx="3383753" cy="4571429"/>
                    </a:xfrm>
                    <a:prstGeom prst="rect">
                      <a:avLst/>
                    </a:prstGeom>
                    <a:noFill/>
                    <a:ln w="9525">
                      <a:noFill/>
                      <a:miter lim="800000"/>
                      <a:headEnd/>
                      <a:tailEnd/>
                    </a:ln>
                  </pic:spPr>
                </pic:pic>
              </a:graphicData>
            </a:graphic>
          </wp:inline>
        </w:drawing>
      </w:r>
    </w:p>
    <w:p w:rsidR="00A131AE" w:rsidRPr="000F496D" w:rsidRDefault="000F496D" w:rsidP="000F496D">
      <w:pPr>
        <w:pStyle w:val="afb"/>
        <w:rPr>
          <w:lang w:val="ru-RU"/>
        </w:rPr>
      </w:pPr>
      <w:bookmarkStart w:id="71" w:name="_Ref217736684"/>
      <w:bookmarkStart w:id="72" w:name="_Ref217736680"/>
      <w:r w:rsidRPr="000F496D">
        <w:rPr>
          <w:lang w:val="ru-RU"/>
        </w:rPr>
        <w:t xml:space="preserve">Рис. </w:t>
      </w:r>
      <w:r w:rsidR="000650F3">
        <w:fldChar w:fldCharType="begin"/>
      </w:r>
      <w:r w:rsidRPr="000F496D">
        <w:rPr>
          <w:lang w:val="ru-RU"/>
        </w:rPr>
        <w:instrText xml:space="preserve"> </w:instrText>
      </w:r>
      <w:r>
        <w:instrText>SEQ</w:instrText>
      </w:r>
      <w:r w:rsidRPr="000F496D">
        <w:rPr>
          <w:lang w:val="ru-RU"/>
        </w:rPr>
        <w:instrText xml:space="preserve"> Рис. \* </w:instrText>
      </w:r>
      <w:r>
        <w:instrText>ARABIC</w:instrText>
      </w:r>
      <w:r w:rsidRPr="000F496D">
        <w:rPr>
          <w:lang w:val="ru-RU"/>
        </w:rPr>
        <w:instrText xml:space="preserve"> </w:instrText>
      </w:r>
      <w:r w:rsidR="000650F3">
        <w:fldChar w:fldCharType="separate"/>
      </w:r>
      <w:r w:rsidR="00456E7C" w:rsidRPr="005C0225">
        <w:rPr>
          <w:noProof/>
          <w:lang w:val="ru-RU"/>
        </w:rPr>
        <w:t>7</w:t>
      </w:r>
      <w:r w:rsidR="000650F3">
        <w:fldChar w:fldCharType="end"/>
      </w:r>
      <w:bookmarkEnd w:id="71"/>
      <w:r w:rsidRPr="000F496D">
        <w:rPr>
          <w:lang w:val="ru-RU"/>
        </w:rPr>
        <w:t xml:space="preserve">. </w:t>
      </w:r>
      <w:r>
        <w:rPr>
          <w:lang w:val="ru-RU"/>
        </w:rPr>
        <w:t xml:space="preserve">Модель здоровья объекта мониторинга СУБ </w:t>
      </w:r>
      <w:r>
        <w:t>BSS</w:t>
      </w:r>
      <w:r w:rsidRPr="000F496D">
        <w:rPr>
          <w:lang w:val="ru-RU"/>
        </w:rPr>
        <w:t>.</w:t>
      </w:r>
      <w:bookmarkEnd w:id="72"/>
    </w:p>
    <w:tbl>
      <w:tblPr>
        <w:tblStyle w:val="afd"/>
        <w:tblW w:w="0" w:type="auto"/>
        <w:jc w:val="center"/>
        <w:tblInd w:w="-160" w:type="dxa"/>
        <w:tblLook w:val="04A0"/>
      </w:tblPr>
      <w:tblGrid>
        <w:gridCol w:w="4680"/>
        <w:gridCol w:w="4596"/>
      </w:tblGrid>
      <w:tr w:rsidR="00A131AE" w:rsidRPr="00433555" w:rsidTr="00C02463">
        <w:trPr>
          <w:cantSplit/>
          <w:tblHeader/>
          <w:jc w:val="center"/>
        </w:trPr>
        <w:tc>
          <w:tcPr>
            <w:tcW w:w="4680" w:type="dxa"/>
          </w:tcPr>
          <w:p w:rsidR="00A131AE" w:rsidRPr="00433555" w:rsidRDefault="00A131AE" w:rsidP="00433555">
            <w:pPr>
              <w:pStyle w:val="aff0"/>
              <w:jc w:val="center"/>
              <w:rPr>
                <w:b/>
                <w:szCs w:val="22"/>
              </w:rPr>
            </w:pPr>
            <w:r w:rsidRPr="00433555">
              <w:rPr>
                <w:b/>
                <w:szCs w:val="22"/>
              </w:rPr>
              <w:lastRenderedPageBreak/>
              <w:t>Сообщение в уведомлении персонала</w:t>
            </w:r>
          </w:p>
        </w:tc>
        <w:tc>
          <w:tcPr>
            <w:tcW w:w="4596" w:type="dxa"/>
          </w:tcPr>
          <w:p w:rsidR="00A131AE" w:rsidRPr="00433555" w:rsidRDefault="00A131AE" w:rsidP="00433555">
            <w:pPr>
              <w:pStyle w:val="aff0"/>
              <w:jc w:val="center"/>
              <w:rPr>
                <w:b/>
                <w:szCs w:val="22"/>
              </w:rPr>
            </w:pPr>
            <w:r w:rsidRPr="00433555">
              <w:rPr>
                <w:b/>
                <w:szCs w:val="22"/>
              </w:rPr>
              <w:t>Описание</w:t>
            </w:r>
          </w:p>
        </w:tc>
      </w:tr>
      <w:tr w:rsidR="00A131AE" w:rsidRPr="00791F84" w:rsidTr="00C02463">
        <w:trPr>
          <w:cantSplit/>
          <w:jc w:val="center"/>
        </w:trPr>
        <w:tc>
          <w:tcPr>
            <w:tcW w:w="4680" w:type="dxa"/>
          </w:tcPr>
          <w:p w:rsidR="00A131AE" w:rsidRPr="008C7D87" w:rsidRDefault="00A131AE" w:rsidP="00433555">
            <w:pPr>
              <w:pStyle w:val="aff0"/>
              <w:rPr>
                <w:lang w:val="en-US"/>
              </w:rPr>
            </w:pPr>
            <w:r w:rsidRPr="008C7D87">
              <w:rPr>
                <w:szCs w:val="22"/>
                <w:lang w:val="en-US"/>
              </w:rPr>
              <w:t>Cannot find any log-files in PATH</w:t>
            </w:r>
          </w:p>
        </w:tc>
        <w:tc>
          <w:tcPr>
            <w:tcW w:w="4596" w:type="dxa"/>
          </w:tcPr>
          <w:p w:rsidR="00A131AE" w:rsidRPr="00433555" w:rsidRDefault="00A131AE" w:rsidP="00433555">
            <w:pPr>
              <w:pStyle w:val="aff0"/>
            </w:pPr>
            <w:r w:rsidRPr="00433555">
              <w:rPr>
                <w:szCs w:val="22"/>
              </w:rPr>
              <w:t>Ошибка конфигурации – скрипт в мониторе Synthetic transaction monitor не может найти по пути PATH журнальные файлы модемного пула для анализа.</w:t>
            </w:r>
          </w:p>
        </w:tc>
      </w:tr>
      <w:tr w:rsidR="00A131AE" w:rsidRPr="00791F84" w:rsidTr="00C02463">
        <w:trPr>
          <w:cantSplit/>
          <w:jc w:val="center"/>
        </w:trPr>
        <w:tc>
          <w:tcPr>
            <w:tcW w:w="4680" w:type="dxa"/>
          </w:tcPr>
          <w:p w:rsidR="00A131AE" w:rsidRPr="008C7D87" w:rsidRDefault="00A131AE" w:rsidP="00433555">
            <w:pPr>
              <w:pStyle w:val="aff0"/>
              <w:rPr>
                <w:lang w:val="en-US"/>
              </w:rPr>
            </w:pPr>
            <w:r w:rsidRPr="008C7D87">
              <w:rPr>
                <w:szCs w:val="22"/>
                <w:lang w:val="en-US"/>
              </w:rPr>
              <w:t>Synthetic transaction failed: No records in log files were found</w:t>
            </w:r>
          </w:p>
        </w:tc>
        <w:tc>
          <w:tcPr>
            <w:tcW w:w="4596" w:type="dxa"/>
          </w:tcPr>
          <w:p w:rsidR="00A131AE" w:rsidRPr="00433555" w:rsidRDefault="00A131AE" w:rsidP="00433555">
            <w:pPr>
              <w:pStyle w:val="aff0"/>
            </w:pPr>
            <w:r w:rsidRPr="00433555">
              <w:rPr>
                <w:szCs w:val="22"/>
              </w:rPr>
              <w:t>Сбой при выполнении синтетического сеанса. После 3-х попыток выполнения синтетического сеанса во всех журналах отсутствуют признаки текущего синтетического сеанса.</w:t>
            </w:r>
          </w:p>
        </w:tc>
      </w:tr>
      <w:tr w:rsidR="00A131AE" w:rsidRPr="00433555" w:rsidTr="00C02463">
        <w:trPr>
          <w:cantSplit/>
          <w:jc w:val="center"/>
        </w:trPr>
        <w:tc>
          <w:tcPr>
            <w:tcW w:w="4680" w:type="dxa"/>
          </w:tcPr>
          <w:p w:rsidR="00A131AE" w:rsidRPr="008C7D87" w:rsidRDefault="00A131AE" w:rsidP="00433555">
            <w:pPr>
              <w:pStyle w:val="aff0"/>
              <w:rPr>
                <w:lang w:val="en-US"/>
              </w:rPr>
            </w:pPr>
            <w:r w:rsidRPr="008C7D87">
              <w:rPr>
                <w:szCs w:val="22"/>
                <w:lang w:val="en-US"/>
              </w:rPr>
              <w:t>Synthetic transaction failed: Cannot hang</w:t>
            </w:r>
          </w:p>
        </w:tc>
        <w:tc>
          <w:tcPr>
            <w:tcW w:w="4596" w:type="dxa"/>
          </w:tcPr>
          <w:p w:rsidR="00A131AE" w:rsidRPr="00433555" w:rsidRDefault="00A131AE" w:rsidP="00433555">
            <w:pPr>
              <w:pStyle w:val="aff0"/>
            </w:pPr>
            <w:r w:rsidRPr="00433555">
              <w:rPr>
                <w:szCs w:val="22"/>
              </w:rPr>
              <w:t>По какой-то причине, линия не освобождена после завершения тестового сеанса. Отсутствие записи "Положена трубка" в журнале.</w:t>
            </w:r>
          </w:p>
        </w:tc>
      </w:tr>
      <w:tr w:rsidR="00A131AE" w:rsidRPr="00433555" w:rsidTr="00C02463">
        <w:trPr>
          <w:cantSplit/>
          <w:jc w:val="center"/>
        </w:trPr>
        <w:tc>
          <w:tcPr>
            <w:tcW w:w="4680" w:type="dxa"/>
          </w:tcPr>
          <w:p w:rsidR="00A131AE" w:rsidRPr="008C7D87" w:rsidRDefault="00A131AE" w:rsidP="00433555">
            <w:pPr>
              <w:pStyle w:val="aff0"/>
              <w:rPr>
                <w:lang w:val="en-US"/>
              </w:rPr>
            </w:pPr>
            <w:r w:rsidRPr="008C7D87">
              <w:rPr>
                <w:szCs w:val="22"/>
                <w:lang w:val="en-US"/>
              </w:rPr>
              <w:t>Synthetic transaction failed: BSS errors found</w:t>
            </w:r>
          </w:p>
        </w:tc>
        <w:tc>
          <w:tcPr>
            <w:tcW w:w="4596" w:type="dxa"/>
          </w:tcPr>
          <w:p w:rsidR="00A131AE" w:rsidRPr="00433555" w:rsidRDefault="00A131AE" w:rsidP="00433555">
            <w:pPr>
              <w:pStyle w:val="aff0"/>
            </w:pPr>
            <w:r w:rsidRPr="00433555">
              <w:rPr>
                <w:szCs w:val="22"/>
              </w:rPr>
              <w:t>Ошибка в работе бизнес-приложения BSS в процессе тестового сеанса. Наличие записи об ошибках при определении остатка на карте.</w:t>
            </w:r>
          </w:p>
        </w:tc>
      </w:tr>
      <w:tr w:rsidR="00A131AE" w:rsidRPr="00791F84" w:rsidTr="00C02463">
        <w:trPr>
          <w:cantSplit/>
          <w:jc w:val="center"/>
        </w:trPr>
        <w:tc>
          <w:tcPr>
            <w:tcW w:w="4680" w:type="dxa"/>
          </w:tcPr>
          <w:p w:rsidR="00A131AE" w:rsidRPr="008C7D87" w:rsidRDefault="00A131AE" w:rsidP="00433555">
            <w:pPr>
              <w:pStyle w:val="aff0"/>
              <w:rPr>
                <w:lang w:val="en-US"/>
              </w:rPr>
            </w:pPr>
            <w:bookmarkStart w:id="73" w:name="OLE_LINK10"/>
            <w:bookmarkStart w:id="74" w:name="OLE_LINK11"/>
            <w:r w:rsidRPr="008C7D87">
              <w:rPr>
                <w:lang w:val="en-US"/>
              </w:rPr>
              <w:t>PROCESS process not running on HOST</w:t>
            </w:r>
            <w:bookmarkEnd w:id="73"/>
            <w:bookmarkEnd w:id="74"/>
          </w:p>
        </w:tc>
        <w:tc>
          <w:tcPr>
            <w:tcW w:w="4596" w:type="dxa"/>
          </w:tcPr>
          <w:p w:rsidR="00A131AE" w:rsidRPr="00433555" w:rsidRDefault="00A131AE" w:rsidP="00433555">
            <w:pPr>
              <w:pStyle w:val="aff0"/>
            </w:pPr>
            <w:r w:rsidRPr="00433555">
              <w:t>Обнаружено отсутствие процесса PROCESS в списке запущенных на сервере HOST.</w:t>
            </w:r>
          </w:p>
        </w:tc>
      </w:tr>
      <w:tr w:rsidR="00A131AE" w:rsidRPr="00791F84" w:rsidTr="00C02463">
        <w:trPr>
          <w:cantSplit/>
          <w:jc w:val="center"/>
        </w:trPr>
        <w:tc>
          <w:tcPr>
            <w:tcW w:w="4680" w:type="dxa"/>
          </w:tcPr>
          <w:p w:rsidR="00A131AE" w:rsidRPr="008C7D87" w:rsidRDefault="00A131AE" w:rsidP="00433555">
            <w:pPr>
              <w:pStyle w:val="aff0"/>
              <w:rPr>
                <w:lang w:val="en-US"/>
              </w:rPr>
            </w:pPr>
            <w:r w:rsidRPr="008C7D87">
              <w:rPr>
                <w:lang w:val="en-US"/>
              </w:rPr>
              <w:t>chkdev.vbs failed to start.</w:t>
            </w:r>
          </w:p>
        </w:tc>
        <w:tc>
          <w:tcPr>
            <w:tcW w:w="4596" w:type="dxa"/>
          </w:tcPr>
          <w:p w:rsidR="00A131AE" w:rsidRPr="00433555" w:rsidRDefault="00A131AE" w:rsidP="00433555">
            <w:pPr>
              <w:pStyle w:val="aff0"/>
            </w:pPr>
            <w:r w:rsidRPr="00433555">
              <w:t>Скрипт, проверяющий подключенные диски и статус принтеров не был выполнен в ожидаемый промежуток времени.</w:t>
            </w:r>
          </w:p>
        </w:tc>
      </w:tr>
      <w:tr w:rsidR="00A131AE" w:rsidRPr="00791F84" w:rsidTr="00C02463">
        <w:trPr>
          <w:cantSplit/>
          <w:jc w:val="center"/>
        </w:trPr>
        <w:tc>
          <w:tcPr>
            <w:tcW w:w="4680" w:type="dxa"/>
          </w:tcPr>
          <w:p w:rsidR="00A131AE" w:rsidRPr="008C7D87" w:rsidRDefault="00A131AE" w:rsidP="00433555">
            <w:pPr>
              <w:pStyle w:val="aff0"/>
              <w:rPr>
                <w:lang w:val="en-US"/>
              </w:rPr>
            </w:pPr>
            <w:r w:rsidRPr="008C7D87">
              <w:rPr>
                <w:lang w:val="en-US"/>
              </w:rPr>
              <w:t>chkdev.vbs - error(s) found</w:t>
            </w:r>
          </w:p>
          <w:p w:rsidR="00A131AE" w:rsidRPr="008C7D87" w:rsidRDefault="00A131AE" w:rsidP="00433555">
            <w:pPr>
              <w:pStyle w:val="aff0"/>
              <w:rPr>
                <w:lang w:val="en-US"/>
              </w:rPr>
            </w:pPr>
            <w:r w:rsidRPr="008C7D87">
              <w:rPr>
                <w:lang w:val="en-US"/>
              </w:rPr>
              <w:t>Status of "PRINTER" printer: STATUS</w:t>
            </w:r>
          </w:p>
        </w:tc>
        <w:tc>
          <w:tcPr>
            <w:tcW w:w="4596" w:type="dxa"/>
          </w:tcPr>
          <w:p w:rsidR="00A131AE" w:rsidRPr="00433555" w:rsidRDefault="00A131AE" w:rsidP="00433555">
            <w:pPr>
              <w:pStyle w:val="aff0"/>
            </w:pPr>
            <w:r w:rsidRPr="00433555">
              <w:t>Принтер PRINTER имеет статус STATUS, который отличен от нормального.</w:t>
            </w:r>
          </w:p>
        </w:tc>
      </w:tr>
      <w:tr w:rsidR="00A131AE" w:rsidRPr="00791F84" w:rsidTr="00C02463">
        <w:trPr>
          <w:cantSplit/>
          <w:jc w:val="center"/>
        </w:trPr>
        <w:tc>
          <w:tcPr>
            <w:tcW w:w="4680" w:type="dxa"/>
          </w:tcPr>
          <w:p w:rsidR="00A131AE" w:rsidRPr="00433555" w:rsidRDefault="00A131AE" w:rsidP="00433555">
            <w:pPr>
              <w:pStyle w:val="aff0"/>
            </w:pPr>
            <w:r w:rsidRPr="00433555">
              <w:t>Error get TNSPING output</w:t>
            </w:r>
          </w:p>
        </w:tc>
        <w:tc>
          <w:tcPr>
            <w:tcW w:w="4596" w:type="dxa"/>
          </w:tcPr>
          <w:p w:rsidR="00A131AE" w:rsidRPr="00433555" w:rsidRDefault="00A131AE" w:rsidP="00433555">
            <w:pPr>
              <w:pStyle w:val="aff0"/>
            </w:pPr>
            <w:r w:rsidRPr="00433555">
              <w:t>Не удалось получить вывод утилиты TNSPING.</w:t>
            </w:r>
          </w:p>
        </w:tc>
      </w:tr>
      <w:tr w:rsidR="00A131AE" w:rsidRPr="00791F84" w:rsidTr="00C02463">
        <w:trPr>
          <w:cantSplit/>
          <w:jc w:val="center"/>
        </w:trPr>
        <w:tc>
          <w:tcPr>
            <w:tcW w:w="4680" w:type="dxa"/>
          </w:tcPr>
          <w:p w:rsidR="00A131AE" w:rsidRPr="00433555" w:rsidRDefault="00A131AE" w:rsidP="00433555">
            <w:pPr>
              <w:pStyle w:val="aff0"/>
            </w:pPr>
            <w:r w:rsidRPr="00433555">
              <w:t xml:space="preserve">TNSPING STATUS </w:t>
            </w:r>
          </w:p>
        </w:tc>
        <w:tc>
          <w:tcPr>
            <w:tcW w:w="4596" w:type="dxa"/>
          </w:tcPr>
          <w:p w:rsidR="00A131AE" w:rsidRPr="00433555" w:rsidRDefault="00A131AE" w:rsidP="00433555">
            <w:pPr>
              <w:pStyle w:val="aff0"/>
            </w:pPr>
            <w:r w:rsidRPr="00433555">
              <w:t>Утилита TNSPING вернула статус STATUS, отличный от нормального.</w:t>
            </w:r>
          </w:p>
        </w:tc>
      </w:tr>
      <w:tr w:rsidR="00A131AE" w:rsidRPr="00433555" w:rsidTr="00C02463">
        <w:trPr>
          <w:cantSplit/>
          <w:jc w:val="center"/>
        </w:trPr>
        <w:tc>
          <w:tcPr>
            <w:tcW w:w="4680" w:type="dxa"/>
          </w:tcPr>
          <w:p w:rsidR="00A131AE" w:rsidRPr="00433555" w:rsidRDefault="00A131AE" w:rsidP="00433555">
            <w:pPr>
              <w:pStyle w:val="aff0"/>
            </w:pPr>
            <w:r w:rsidRPr="00433555">
              <w:t>TNSPING time &gt;ХХХ - [STATUS]</w:t>
            </w:r>
          </w:p>
        </w:tc>
        <w:tc>
          <w:tcPr>
            <w:tcW w:w="4596" w:type="dxa"/>
          </w:tcPr>
          <w:p w:rsidR="00A131AE" w:rsidRPr="00433555" w:rsidRDefault="00A131AE" w:rsidP="00433555">
            <w:pPr>
              <w:pStyle w:val="aff0"/>
            </w:pPr>
            <w:r w:rsidRPr="00433555">
              <w:t>Утилита TNSPING вернула время доступа к базе данных больше заданного ХХХ. Результат работы утилиты содержится в поле STATUS.</w:t>
            </w:r>
          </w:p>
        </w:tc>
      </w:tr>
      <w:tr w:rsidR="00A131AE" w:rsidRPr="00791F84" w:rsidTr="00C02463">
        <w:trPr>
          <w:cantSplit/>
          <w:jc w:val="center"/>
        </w:trPr>
        <w:tc>
          <w:tcPr>
            <w:tcW w:w="4680" w:type="dxa"/>
          </w:tcPr>
          <w:p w:rsidR="00A131AE" w:rsidRPr="008C7D87" w:rsidRDefault="00A131AE" w:rsidP="00433555">
            <w:pPr>
              <w:pStyle w:val="aff0"/>
              <w:rPr>
                <w:lang w:val="en-US"/>
              </w:rPr>
            </w:pPr>
            <w:r w:rsidRPr="008C7D87">
              <w:rPr>
                <w:lang w:val="en-US"/>
              </w:rPr>
              <w:t>Found printing service errors in event log</w:t>
            </w:r>
          </w:p>
        </w:tc>
        <w:tc>
          <w:tcPr>
            <w:tcW w:w="4596" w:type="dxa"/>
          </w:tcPr>
          <w:p w:rsidR="00A131AE" w:rsidRPr="00433555" w:rsidRDefault="00A131AE" w:rsidP="00433555">
            <w:pPr>
              <w:pStyle w:val="aff0"/>
            </w:pPr>
            <w:r w:rsidRPr="00433555">
              <w:t>Найдены ошибки печати в журнале событий.</w:t>
            </w:r>
          </w:p>
        </w:tc>
      </w:tr>
      <w:tr w:rsidR="00A131AE" w:rsidRPr="00791F84" w:rsidTr="00C02463">
        <w:trPr>
          <w:cantSplit/>
          <w:jc w:val="center"/>
        </w:trPr>
        <w:tc>
          <w:tcPr>
            <w:tcW w:w="4680" w:type="dxa"/>
          </w:tcPr>
          <w:p w:rsidR="00A131AE" w:rsidRPr="008C7D87" w:rsidRDefault="00A131AE" w:rsidP="00433555">
            <w:pPr>
              <w:pStyle w:val="aff0"/>
              <w:rPr>
                <w:lang w:val="en-US"/>
              </w:rPr>
            </w:pPr>
            <w:r w:rsidRPr="008C7D87">
              <w:rPr>
                <w:lang w:val="en-US"/>
              </w:rPr>
              <w:t>HOST Drive DRIVELETTER Low Space</w:t>
            </w:r>
          </w:p>
        </w:tc>
        <w:tc>
          <w:tcPr>
            <w:tcW w:w="4596" w:type="dxa"/>
          </w:tcPr>
          <w:p w:rsidR="00A131AE" w:rsidRPr="00433555" w:rsidRDefault="00A131AE" w:rsidP="00433555">
            <w:pPr>
              <w:pStyle w:val="aff0"/>
            </w:pPr>
            <w:r w:rsidRPr="00433555">
              <w:t>На диске DRIVELETTER сервера HOST недостаточно свободного пространства.</w:t>
            </w:r>
          </w:p>
        </w:tc>
      </w:tr>
      <w:tr w:rsidR="00A131AE" w:rsidRPr="00791F84" w:rsidTr="00C02463">
        <w:trPr>
          <w:cantSplit/>
          <w:jc w:val="center"/>
        </w:trPr>
        <w:tc>
          <w:tcPr>
            <w:tcW w:w="4680" w:type="dxa"/>
          </w:tcPr>
          <w:p w:rsidR="00A131AE" w:rsidRPr="008C7D87" w:rsidRDefault="00A131AE" w:rsidP="00433555">
            <w:pPr>
              <w:pStyle w:val="aff0"/>
              <w:rPr>
                <w:lang w:val="en-US"/>
              </w:rPr>
            </w:pPr>
            <w:r w:rsidRPr="008C7D87">
              <w:rPr>
                <w:lang w:val="en-US"/>
              </w:rPr>
              <w:t>HOST Lan LANNUM Interface ping result: XXX</w:t>
            </w:r>
          </w:p>
        </w:tc>
        <w:tc>
          <w:tcPr>
            <w:tcW w:w="4596" w:type="dxa"/>
          </w:tcPr>
          <w:p w:rsidR="00A131AE" w:rsidRPr="00433555" w:rsidRDefault="00A131AE" w:rsidP="00433555">
            <w:pPr>
              <w:pStyle w:val="aff0"/>
            </w:pPr>
            <w:r w:rsidRPr="00433555">
              <w:t>Результат эхо-сессии с сетевым интерфейсом в сети LANNUM превысил заданное значение.</w:t>
            </w:r>
          </w:p>
        </w:tc>
      </w:tr>
      <w:tr w:rsidR="00A131AE" w:rsidRPr="00791F84" w:rsidTr="00C02463">
        <w:trPr>
          <w:cantSplit/>
          <w:jc w:val="center"/>
        </w:trPr>
        <w:tc>
          <w:tcPr>
            <w:tcW w:w="4680" w:type="dxa"/>
          </w:tcPr>
          <w:p w:rsidR="00A131AE" w:rsidRPr="008C7D87" w:rsidRDefault="00A131AE" w:rsidP="00433555">
            <w:pPr>
              <w:pStyle w:val="aff0"/>
              <w:rPr>
                <w:lang w:val="en-US"/>
              </w:rPr>
            </w:pPr>
            <w:r w:rsidRPr="008C7D87">
              <w:rPr>
                <w:lang w:val="en-US"/>
              </w:rPr>
              <w:t>SERVICE Service not running on HOST</w:t>
            </w:r>
          </w:p>
        </w:tc>
        <w:tc>
          <w:tcPr>
            <w:tcW w:w="4596" w:type="dxa"/>
          </w:tcPr>
          <w:p w:rsidR="00A131AE" w:rsidRPr="00433555" w:rsidRDefault="00A131AE" w:rsidP="00433555">
            <w:pPr>
              <w:pStyle w:val="aff0"/>
            </w:pPr>
            <w:r w:rsidRPr="00433555">
              <w:t>Сервис SERVICE не запущен на сервере HOST.</w:t>
            </w:r>
          </w:p>
        </w:tc>
      </w:tr>
    </w:tbl>
    <w:p w:rsidR="00A131AE" w:rsidRPr="00516A8D" w:rsidRDefault="00A131AE" w:rsidP="00A131AE">
      <w:pPr>
        <w:spacing w:line="240" w:lineRule="auto"/>
        <w:rPr>
          <w:rFonts w:ascii="Times New Roman" w:hAnsi="Times New Roman"/>
          <w:sz w:val="24"/>
          <w:lang w:val="ru-RU" w:eastAsia="ru-RU" w:bidi="ar-SA"/>
        </w:rPr>
      </w:pPr>
    </w:p>
    <w:p w:rsidR="00A131AE" w:rsidRPr="00E102A9" w:rsidRDefault="00A131AE" w:rsidP="00A47378">
      <w:pPr>
        <w:pStyle w:val="3-"/>
      </w:pPr>
      <w:bookmarkStart w:id="75" w:name="_Toc220051013"/>
      <w:r w:rsidRPr="00E102A9">
        <w:lastRenderedPageBreak/>
        <w:t>Сценарии мониторинга</w:t>
      </w:r>
      <w:bookmarkEnd w:id="75"/>
    </w:p>
    <w:p w:rsidR="00A131AE" w:rsidRPr="00B426D9" w:rsidRDefault="00A131AE" w:rsidP="00A131AE">
      <w:pPr>
        <w:pStyle w:val="11"/>
      </w:pPr>
      <w:r>
        <w:t xml:space="preserve">Сценарии мониторинга в рамках представления </w:t>
      </w:r>
      <w:r>
        <w:rPr>
          <w:lang w:val="en-US"/>
        </w:rPr>
        <w:t>SCOM</w:t>
      </w:r>
      <w:r w:rsidRPr="00871141">
        <w:t xml:space="preserve"> 2007 </w:t>
      </w:r>
      <w:r>
        <w:t>реализуются на агентах с помощью сущностей, называемых мониторами (</w:t>
      </w:r>
      <w:r>
        <w:rPr>
          <w:lang w:val="en-US"/>
        </w:rPr>
        <w:t>monitors</w:t>
      </w:r>
      <w:r w:rsidRPr="00871141">
        <w:t xml:space="preserve">). </w:t>
      </w:r>
      <w:r>
        <w:t xml:space="preserve">Для реализации разных сценариев мониторинга мониторы могут быть </w:t>
      </w:r>
      <w:r w:rsidRPr="00B426D9">
        <w:t>различных типов</w:t>
      </w:r>
      <w:r w:rsidR="00C51BB1" w:rsidRPr="00C51BB1">
        <w:t xml:space="preserve"> [</w:t>
      </w:r>
      <w:r w:rsidR="000650F3">
        <w:fldChar w:fldCharType="begin"/>
      </w:r>
      <w:r w:rsidR="00C51BB1">
        <w:instrText xml:space="preserve"> REF _Ref220044997 \w \h </w:instrText>
      </w:r>
      <w:r w:rsidR="000650F3">
        <w:fldChar w:fldCharType="separate"/>
      </w:r>
      <w:r w:rsidR="00456E7C">
        <w:t>5</w:t>
      </w:r>
      <w:r w:rsidR="000650F3">
        <w:fldChar w:fldCharType="end"/>
      </w:r>
      <w:r w:rsidR="00C51BB1" w:rsidRPr="00C51BB1">
        <w:t xml:space="preserve">, </w:t>
      </w:r>
      <w:r w:rsidR="000650F3">
        <w:fldChar w:fldCharType="begin"/>
      </w:r>
      <w:r w:rsidR="00C51BB1">
        <w:instrText xml:space="preserve"> REF _Ref220045757 \w \h </w:instrText>
      </w:r>
      <w:r w:rsidR="000650F3">
        <w:fldChar w:fldCharType="separate"/>
      </w:r>
      <w:r w:rsidR="00456E7C">
        <w:t>6</w:t>
      </w:r>
      <w:r w:rsidR="000650F3">
        <w:fldChar w:fldCharType="end"/>
      </w:r>
      <w:r w:rsidR="00C51BB1" w:rsidRPr="00C51BB1">
        <w:t>]</w:t>
      </w:r>
      <w:r w:rsidRPr="00B426D9">
        <w:t>. В</w:t>
      </w:r>
      <w:r>
        <w:t xml:space="preserve"> </w:t>
      </w:r>
      <w:r w:rsidRPr="00B426D9">
        <w:t xml:space="preserve">данной работе </w:t>
      </w:r>
      <w:r>
        <w:t xml:space="preserve">используются </w:t>
      </w:r>
      <w:r w:rsidRPr="00B426D9">
        <w:t>следующие мониторы:</w:t>
      </w:r>
    </w:p>
    <w:p w:rsidR="00A131AE" w:rsidRPr="00B426D9" w:rsidRDefault="00A131AE" w:rsidP="00A131AE">
      <w:pPr>
        <w:pStyle w:val="1-"/>
      </w:pPr>
      <w:r w:rsidRPr="00B426D9">
        <w:rPr>
          <w:lang w:val="en-US"/>
        </w:rPr>
        <w:t>Script</w:t>
      </w:r>
      <w:r w:rsidRPr="00B426D9">
        <w:t xml:space="preserve"> </w:t>
      </w:r>
      <w:r w:rsidRPr="00B426D9">
        <w:rPr>
          <w:lang w:val="en-US"/>
        </w:rPr>
        <w:t>Monitor</w:t>
      </w:r>
      <w:r>
        <w:t xml:space="preserve"> – монитор выполня</w:t>
      </w:r>
      <w:r w:rsidR="006145F9">
        <w:t>ет</w:t>
      </w:r>
      <w:r>
        <w:t xml:space="preserve"> на сервере, на котором установлен агент заданный в нем </w:t>
      </w:r>
      <w:r>
        <w:rPr>
          <w:lang w:val="en-US"/>
        </w:rPr>
        <w:t>vbs</w:t>
      </w:r>
      <w:r w:rsidRPr="00B426D9">
        <w:t>-</w:t>
      </w:r>
      <w:r>
        <w:t>скрипт, в зависимости от результата выполнения сценария переключает статус объекта мониторинга</w:t>
      </w:r>
      <w:r w:rsidR="00DE462A">
        <w:rPr>
          <w:rStyle w:val="aff3"/>
        </w:rPr>
        <w:footnoteReference w:id="3"/>
      </w:r>
      <w:r w:rsidRPr="00B426D9">
        <w:t>;</w:t>
      </w:r>
    </w:p>
    <w:p w:rsidR="00A131AE" w:rsidRPr="00B426D9" w:rsidRDefault="00A131AE" w:rsidP="00A131AE">
      <w:pPr>
        <w:pStyle w:val="1-"/>
      </w:pPr>
      <w:r>
        <w:rPr>
          <w:lang w:val="en-US"/>
        </w:rPr>
        <w:t>Event</w:t>
      </w:r>
      <w:r w:rsidRPr="00B426D9">
        <w:t xml:space="preserve"> </w:t>
      </w:r>
      <w:r>
        <w:rPr>
          <w:lang w:val="en-US"/>
        </w:rPr>
        <w:t>Detection</w:t>
      </w:r>
      <w:r w:rsidRPr="00B426D9">
        <w:t xml:space="preserve"> </w:t>
      </w:r>
      <w:r>
        <w:rPr>
          <w:lang w:val="en-US"/>
        </w:rPr>
        <w:t>Monitor</w:t>
      </w:r>
      <w:r w:rsidRPr="00B426D9">
        <w:t xml:space="preserve"> – данный </w:t>
      </w:r>
      <w:r>
        <w:t>монитор следит за появлением события (записи) с заданными характеристиками в Windows Event Log, в случае его появления изменяет статус объекта мониторинга</w:t>
      </w:r>
      <w:r w:rsidRPr="00B426D9">
        <w:t>;</w:t>
      </w:r>
    </w:p>
    <w:p w:rsidR="00A131AE" w:rsidRPr="00B426D9" w:rsidRDefault="00A131AE" w:rsidP="00A131AE">
      <w:pPr>
        <w:pStyle w:val="1-"/>
      </w:pPr>
      <w:r>
        <w:rPr>
          <w:lang w:val="en-US"/>
        </w:rPr>
        <w:t>Missing</w:t>
      </w:r>
      <w:r w:rsidRPr="00D97E5F">
        <w:t xml:space="preserve"> </w:t>
      </w:r>
      <w:r>
        <w:rPr>
          <w:lang w:val="en-US"/>
        </w:rPr>
        <w:t>Event</w:t>
      </w:r>
      <w:r w:rsidRPr="00D97E5F">
        <w:t xml:space="preserve"> </w:t>
      </w:r>
      <w:r>
        <w:rPr>
          <w:lang w:val="en-US"/>
        </w:rPr>
        <w:t>Monitor</w:t>
      </w:r>
      <w:r>
        <w:t xml:space="preserve"> – монитор следит за появлением заданного события (записи) в Windows Event Log, если в определенный промежуток времени данное событие не появилось, монитор изменяет статус объекта мониторинга</w:t>
      </w:r>
      <w:r w:rsidRPr="00D97E5F">
        <w:t>;</w:t>
      </w:r>
    </w:p>
    <w:p w:rsidR="003E7E05" w:rsidRPr="003E7E05" w:rsidRDefault="003E7E05" w:rsidP="00A131AE">
      <w:pPr>
        <w:pStyle w:val="1-"/>
      </w:pPr>
      <w:r>
        <w:rPr>
          <w:lang w:val="en-US"/>
        </w:rPr>
        <w:t>Perfomance</w:t>
      </w:r>
      <w:r w:rsidRPr="003E7E05">
        <w:t xml:space="preserve"> </w:t>
      </w:r>
      <w:r>
        <w:rPr>
          <w:lang w:val="en-US"/>
        </w:rPr>
        <w:t>counter</w:t>
      </w:r>
      <w:r w:rsidRPr="003E7E05">
        <w:t xml:space="preserve"> </w:t>
      </w:r>
      <w:r>
        <w:rPr>
          <w:lang w:val="en-US"/>
        </w:rPr>
        <w:t>monitor</w:t>
      </w:r>
      <w:r w:rsidRPr="003E7E05">
        <w:t xml:space="preserve"> – </w:t>
      </w:r>
      <w:r>
        <w:t>монитор</w:t>
      </w:r>
      <w:r w:rsidRPr="003E7E05">
        <w:t xml:space="preserve"> </w:t>
      </w:r>
      <w:r>
        <w:t>следит</w:t>
      </w:r>
      <w:r w:rsidRPr="003E7E05">
        <w:t xml:space="preserve"> </w:t>
      </w:r>
      <w:r>
        <w:t>за</w:t>
      </w:r>
      <w:r w:rsidRPr="003E7E05">
        <w:t xml:space="preserve"> </w:t>
      </w:r>
      <w:r>
        <w:t xml:space="preserve">нахождением определенного счетчика производительности </w:t>
      </w:r>
      <w:r>
        <w:rPr>
          <w:lang w:val="en-US"/>
        </w:rPr>
        <w:t>Windows</w:t>
      </w:r>
      <w:r w:rsidRPr="003E7E05">
        <w:t xml:space="preserve"> </w:t>
      </w:r>
      <w:r>
        <w:t>в заданном диапазоне, в случае выхода значения из диапазона изменяет статус объекта мониторинга;</w:t>
      </w:r>
    </w:p>
    <w:p w:rsidR="00A131AE" w:rsidRPr="00B426D9" w:rsidRDefault="00A131AE" w:rsidP="00A131AE">
      <w:pPr>
        <w:pStyle w:val="1-"/>
      </w:pPr>
      <w:r>
        <w:rPr>
          <w:lang w:val="en-US"/>
        </w:rPr>
        <w:t>Basic</w:t>
      </w:r>
      <w:r w:rsidRPr="00D97E5F">
        <w:t xml:space="preserve"> </w:t>
      </w:r>
      <w:r>
        <w:rPr>
          <w:lang w:val="en-US"/>
        </w:rPr>
        <w:t>Service</w:t>
      </w:r>
      <w:r w:rsidRPr="00D97E5F">
        <w:t xml:space="preserve"> </w:t>
      </w:r>
      <w:r>
        <w:rPr>
          <w:lang w:val="en-US"/>
        </w:rPr>
        <w:t>Monitor</w:t>
      </w:r>
      <w:r>
        <w:t xml:space="preserve"> – монитор отслеживает состояние заданного Windows сервиса (службы) и изменяет статус объекта мониторинга в зависимости от того, запущен ли сервис или нет</w:t>
      </w:r>
      <w:r w:rsidRPr="00D97E5F">
        <w:t>.</w:t>
      </w:r>
    </w:p>
    <w:p w:rsidR="00A131AE" w:rsidRPr="00871141" w:rsidRDefault="00A131AE" w:rsidP="008960AF">
      <w:pPr>
        <w:pStyle w:val="4-"/>
      </w:pPr>
      <w:r w:rsidRPr="00871141">
        <w:t>Генерация синтетических запросов на контроль остатка</w:t>
      </w:r>
    </w:p>
    <w:p w:rsidR="00A131AE" w:rsidRDefault="00A131AE" w:rsidP="00A131AE">
      <w:pPr>
        <w:pStyle w:val="11"/>
      </w:pPr>
      <w:r w:rsidRPr="00871141">
        <w:t>Генерация синтетических запросов на контроль остатка выполняется посредством эмуляции телефон</w:t>
      </w:r>
      <w:r w:rsidR="00C51BB1">
        <w:t>ного звонка на голосовой портал</w:t>
      </w:r>
      <w:r w:rsidRPr="00871141">
        <w:t xml:space="preserve"> и тонального донабора кодов идентификации (PIN-кода) и доступа к </w:t>
      </w:r>
      <w:r w:rsidRPr="00871141">
        <w:lastRenderedPageBreak/>
        <w:t>интерактивному меню</w:t>
      </w:r>
      <w:r w:rsidR="00C51BB1" w:rsidRPr="00C51BB1">
        <w:t xml:space="preserve"> </w:t>
      </w:r>
      <w:r w:rsidR="00C51BB1">
        <w:t xml:space="preserve">с помощью </w:t>
      </w:r>
      <w:r w:rsidR="00C51BB1">
        <w:rPr>
          <w:lang w:val="en-US"/>
        </w:rPr>
        <w:t>PSTN</w:t>
      </w:r>
      <w:r w:rsidR="00C51BB1" w:rsidRPr="00C51BB1">
        <w:t xml:space="preserve"> </w:t>
      </w:r>
      <w:r w:rsidR="00C51BB1">
        <w:t xml:space="preserve">модема </w:t>
      </w:r>
      <w:r w:rsidR="00C51BB1" w:rsidRPr="00C51BB1">
        <w:t>[</w:t>
      </w:r>
      <w:r w:rsidR="000650F3">
        <w:fldChar w:fldCharType="begin"/>
      </w:r>
      <w:r w:rsidR="00815636">
        <w:instrText xml:space="preserve"> REF _Ref220048398 \r \h </w:instrText>
      </w:r>
      <w:r w:rsidR="000650F3">
        <w:fldChar w:fldCharType="separate"/>
      </w:r>
      <w:r w:rsidR="00456E7C">
        <w:t>7</w:t>
      </w:r>
      <w:r w:rsidR="000650F3">
        <w:fldChar w:fldCharType="end"/>
      </w:r>
      <w:r w:rsidR="00C51BB1" w:rsidRPr="00C51BB1">
        <w:t>]</w:t>
      </w:r>
      <w:r w:rsidRPr="00871141">
        <w:t xml:space="preserve">. </w:t>
      </w:r>
      <w:r w:rsidR="00C51BB1">
        <w:t>После этого производится анализ р</w:t>
      </w:r>
      <w:r w:rsidRPr="00871141">
        <w:t>езультат</w:t>
      </w:r>
      <w:r w:rsidR="00C51BB1">
        <w:t>а</w:t>
      </w:r>
      <w:r w:rsidRPr="00871141">
        <w:t xml:space="preserve"> сеанса</w:t>
      </w:r>
      <w:r w:rsidR="00C51BB1">
        <w:t>,</w:t>
      </w:r>
      <w:r w:rsidRPr="00871141">
        <w:t xml:space="preserve"> </w:t>
      </w:r>
      <w:r w:rsidR="00C51BB1">
        <w:t>за</w:t>
      </w:r>
      <w:r w:rsidRPr="00871141">
        <w:t>протоколир</w:t>
      </w:r>
      <w:r w:rsidR="00C51BB1">
        <w:t>ованного</w:t>
      </w:r>
      <w:r w:rsidRPr="00871141">
        <w:t xml:space="preserve"> в соответствующем входной линии журнальном файле</w:t>
      </w:r>
      <w:r w:rsidR="00C51BB1">
        <w:t xml:space="preserve"> </w:t>
      </w:r>
      <w:r w:rsidR="00C51BB1" w:rsidRPr="00C51BB1">
        <w:t>[</w:t>
      </w:r>
      <w:r w:rsidR="000650F3">
        <w:rPr>
          <w:lang w:val="en-US"/>
        </w:rPr>
        <w:fldChar w:fldCharType="begin"/>
      </w:r>
      <w:r w:rsidR="00C51BB1" w:rsidRPr="00C51BB1">
        <w:instrText xml:space="preserve"> </w:instrText>
      </w:r>
      <w:r w:rsidR="00C51BB1">
        <w:rPr>
          <w:lang w:val="en-US"/>
        </w:rPr>
        <w:instrText>REF</w:instrText>
      </w:r>
      <w:r w:rsidR="00C51BB1" w:rsidRPr="00C51BB1">
        <w:instrText xml:space="preserve"> _</w:instrText>
      </w:r>
      <w:r w:rsidR="00C51BB1">
        <w:rPr>
          <w:lang w:val="en-US"/>
        </w:rPr>
        <w:instrText>Ref</w:instrText>
      </w:r>
      <w:r w:rsidR="00C51BB1" w:rsidRPr="00C51BB1">
        <w:instrText>220046242 \</w:instrText>
      </w:r>
      <w:r w:rsidR="00C51BB1">
        <w:rPr>
          <w:lang w:val="en-US"/>
        </w:rPr>
        <w:instrText>w</w:instrText>
      </w:r>
      <w:r w:rsidR="00C51BB1" w:rsidRPr="00C51BB1">
        <w:instrText xml:space="preserve"> \</w:instrText>
      </w:r>
      <w:r w:rsidR="00C51BB1">
        <w:rPr>
          <w:lang w:val="en-US"/>
        </w:rPr>
        <w:instrText>h</w:instrText>
      </w:r>
      <w:r w:rsidR="00C51BB1" w:rsidRPr="00C51BB1">
        <w:instrText xml:space="preserve"> </w:instrText>
      </w:r>
      <w:r w:rsidR="000650F3">
        <w:rPr>
          <w:lang w:val="en-US"/>
        </w:rPr>
      </w:r>
      <w:r w:rsidR="000650F3">
        <w:rPr>
          <w:lang w:val="en-US"/>
        </w:rPr>
        <w:fldChar w:fldCharType="separate"/>
      </w:r>
      <w:r w:rsidR="00456E7C" w:rsidRPr="005C0225">
        <w:t>16</w:t>
      </w:r>
      <w:r w:rsidR="000650F3">
        <w:rPr>
          <w:lang w:val="en-US"/>
        </w:rPr>
        <w:fldChar w:fldCharType="end"/>
      </w:r>
      <w:r w:rsidR="00C51BB1" w:rsidRPr="00C51BB1">
        <w:t>]</w:t>
      </w:r>
      <w:r w:rsidRPr="00871141">
        <w:t>.</w:t>
      </w:r>
    </w:p>
    <w:p w:rsidR="00A131AE" w:rsidRPr="007E2366" w:rsidRDefault="00A131AE" w:rsidP="00A131AE">
      <w:pPr>
        <w:pStyle w:val="11"/>
      </w:pPr>
      <w:r>
        <w:t xml:space="preserve">Для реализации сценария мониторинга используются мониторы </w:t>
      </w:r>
      <w:r>
        <w:rPr>
          <w:lang w:val="en-US"/>
        </w:rPr>
        <w:t>Script</w:t>
      </w:r>
      <w:r w:rsidRPr="007E2366">
        <w:t xml:space="preserve"> </w:t>
      </w:r>
      <w:r>
        <w:rPr>
          <w:lang w:val="en-US"/>
        </w:rPr>
        <w:t>Monitor</w:t>
      </w:r>
      <w:r w:rsidRPr="007E2366">
        <w:t xml:space="preserve"> </w:t>
      </w:r>
      <w:r>
        <w:t xml:space="preserve">для выполнения скрипта, реализующего основной алгоритм сценария </w:t>
      </w:r>
      <w:r w:rsidRPr="007E2366">
        <w:t xml:space="preserve">и </w:t>
      </w:r>
      <w:r>
        <w:t>Event Detection Monitor для отслеживания ошибок при выполнении скрипта</w:t>
      </w:r>
      <w:r w:rsidRPr="007E2366">
        <w:t>.</w:t>
      </w:r>
    </w:p>
    <w:p w:rsidR="00A47BF4" w:rsidRDefault="00A131AE" w:rsidP="00A131AE">
      <w:pPr>
        <w:pStyle w:val="11"/>
      </w:pPr>
      <w:r>
        <w:t xml:space="preserve">Обобщенная </w:t>
      </w:r>
      <w:r w:rsidR="00A47BF4">
        <w:t xml:space="preserve">схема </w:t>
      </w:r>
      <w:r>
        <w:t>работы сценария приведена на</w:t>
      </w:r>
      <w:r w:rsidR="009701FE">
        <w:t xml:space="preserve"> </w:t>
      </w:r>
      <w:r w:rsidR="000650F3">
        <w:fldChar w:fldCharType="begin"/>
      </w:r>
      <w:r w:rsidR="00D13E1D">
        <w:instrText xml:space="preserve"> REF _Ref217738196 \h </w:instrText>
      </w:r>
      <w:r w:rsidR="000650F3">
        <w:fldChar w:fldCharType="separate"/>
      </w:r>
      <w:r w:rsidR="00456E7C" w:rsidRPr="009701FE">
        <w:t xml:space="preserve">Рис. </w:t>
      </w:r>
      <w:r w:rsidR="00456E7C">
        <w:rPr>
          <w:noProof/>
        </w:rPr>
        <w:t>8</w:t>
      </w:r>
      <w:r w:rsidR="000650F3">
        <w:fldChar w:fldCharType="end"/>
      </w:r>
      <w:r>
        <w:t>.</w:t>
      </w:r>
    </w:p>
    <w:p w:rsidR="009701FE" w:rsidRDefault="00235490" w:rsidP="009701FE">
      <w:pPr>
        <w:pStyle w:val="11"/>
        <w:keepNext/>
        <w:ind w:firstLine="0"/>
        <w:jc w:val="center"/>
      </w:pPr>
      <w:r>
        <w:object w:dxaOrig="7992" w:dyaOrig="13377">
          <v:shape id="_x0000_i1029" type="#_x0000_t75" style="width:399.45pt;height:668.65pt" o:ole="">
            <v:imagedata r:id="rId19" o:title=""/>
          </v:shape>
          <o:OLEObject Type="Embed" ProgID="Visio.Drawing.11" ShapeID="_x0000_i1029" DrawAspect="Content" ObjectID="_1296580127" r:id="rId20"/>
        </w:object>
      </w:r>
    </w:p>
    <w:p w:rsidR="00A131AE" w:rsidRPr="009701FE" w:rsidRDefault="009701FE" w:rsidP="009701FE">
      <w:pPr>
        <w:pStyle w:val="afb"/>
        <w:rPr>
          <w:lang w:val="ru-RU"/>
        </w:rPr>
      </w:pPr>
      <w:bookmarkStart w:id="76" w:name="_Ref217738196"/>
      <w:r w:rsidRPr="009701FE">
        <w:rPr>
          <w:lang w:val="ru-RU"/>
        </w:rPr>
        <w:t xml:space="preserve">Рис. </w:t>
      </w:r>
      <w:r w:rsidR="000650F3">
        <w:fldChar w:fldCharType="begin"/>
      </w:r>
      <w:r w:rsidRPr="009701FE">
        <w:rPr>
          <w:lang w:val="ru-RU"/>
        </w:rPr>
        <w:instrText xml:space="preserve"> </w:instrText>
      </w:r>
      <w:r>
        <w:instrText>SEQ</w:instrText>
      </w:r>
      <w:r w:rsidRPr="009701FE">
        <w:rPr>
          <w:lang w:val="ru-RU"/>
        </w:rPr>
        <w:instrText xml:space="preserve"> Рис. \* </w:instrText>
      </w:r>
      <w:r>
        <w:instrText>ARABIC</w:instrText>
      </w:r>
      <w:r w:rsidRPr="009701FE">
        <w:rPr>
          <w:lang w:val="ru-RU"/>
        </w:rPr>
        <w:instrText xml:space="preserve"> </w:instrText>
      </w:r>
      <w:r w:rsidR="000650F3">
        <w:fldChar w:fldCharType="separate"/>
      </w:r>
      <w:r w:rsidR="00456E7C" w:rsidRPr="005C0225">
        <w:rPr>
          <w:noProof/>
          <w:lang w:val="ru-RU"/>
        </w:rPr>
        <w:t>8</w:t>
      </w:r>
      <w:r w:rsidR="000650F3">
        <w:fldChar w:fldCharType="end"/>
      </w:r>
      <w:bookmarkEnd w:id="76"/>
      <w:r>
        <w:rPr>
          <w:lang w:val="ru-RU"/>
        </w:rPr>
        <w:t xml:space="preserve">. </w:t>
      </w:r>
      <w:r w:rsidRPr="009701FE">
        <w:rPr>
          <w:lang w:val="ru-RU"/>
        </w:rPr>
        <w:t xml:space="preserve">Обобщенная </w:t>
      </w:r>
      <w:r w:rsidR="00A47BF4">
        <w:rPr>
          <w:lang w:val="ru-RU"/>
        </w:rPr>
        <w:t xml:space="preserve">схема </w:t>
      </w:r>
      <w:r w:rsidRPr="009701FE">
        <w:rPr>
          <w:lang w:val="ru-RU"/>
        </w:rPr>
        <w:t>работы сценария</w:t>
      </w:r>
      <w:r>
        <w:rPr>
          <w:lang w:val="ru-RU"/>
        </w:rPr>
        <w:t xml:space="preserve"> генерации синтетической транзакции на контроль остатка на карте.</w:t>
      </w:r>
    </w:p>
    <w:p w:rsidR="003C3861" w:rsidRDefault="003C3861" w:rsidP="003C3861">
      <w:pPr>
        <w:pStyle w:val="11"/>
      </w:pPr>
      <w:r>
        <w:lastRenderedPageBreak/>
        <w:t xml:space="preserve">Сценарий выполняется на специально выделенном сервере – </w:t>
      </w:r>
      <w:r w:rsidRPr="00BC23DF">
        <w:rPr>
          <w:lang w:val="en-US"/>
        </w:rPr>
        <w:t>Synthetic</w:t>
      </w:r>
      <w:r w:rsidRPr="000869A6">
        <w:t xml:space="preserve"> </w:t>
      </w:r>
      <w:r>
        <w:rPr>
          <w:lang w:val="en-US"/>
        </w:rPr>
        <w:t>Transaction</w:t>
      </w:r>
      <w:r w:rsidRPr="000869A6">
        <w:t xml:space="preserve"> </w:t>
      </w:r>
      <w:r>
        <w:rPr>
          <w:lang w:val="en-US"/>
        </w:rPr>
        <w:t>Server</w:t>
      </w:r>
      <w:r w:rsidRPr="00BC23DF">
        <w:t xml:space="preserve"> (</w:t>
      </w:r>
      <w:r w:rsidR="000650F3">
        <w:fldChar w:fldCharType="begin"/>
      </w:r>
      <w:r w:rsidR="00C51BB1">
        <w:instrText xml:space="preserve"> REF _Ref217632872 \h </w:instrText>
      </w:r>
      <w:r w:rsidR="000650F3">
        <w:fldChar w:fldCharType="separate"/>
      </w:r>
      <w:r w:rsidR="00456E7C" w:rsidRPr="00DE51B1">
        <w:t xml:space="preserve">Рис. </w:t>
      </w:r>
      <w:r w:rsidR="00456E7C">
        <w:rPr>
          <w:noProof/>
        </w:rPr>
        <w:t>4</w:t>
      </w:r>
      <w:r w:rsidR="000650F3">
        <w:fldChar w:fldCharType="end"/>
      </w:r>
      <w:r>
        <w:t xml:space="preserve">) к асинхронному порту которого подключен PSTN модем </w:t>
      </w:r>
      <w:r w:rsidRPr="00BC23DF">
        <w:t>Courier V.Everything</w:t>
      </w:r>
      <w:r>
        <w:t xml:space="preserve">. Сама синтетическая сессия выполняется следующим </w:t>
      </w:r>
      <w:r>
        <w:rPr>
          <w:lang w:val="en-US"/>
        </w:rPr>
        <w:t>js</w:t>
      </w:r>
      <w:r>
        <w:t>-скриптом:</w:t>
      </w:r>
    </w:p>
    <w:p w:rsidR="003C3861" w:rsidRDefault="003C3861" w:rsidP="003C3861">
      <w:pPr>
        <w:pStyle w:val="11"/>
      </w:pPr>
    </w:p>
    <w:p w:rsidR="003C3861" w:rsidRPr="009701FE" w:rsidRDefault="003C3861" w:rsidP="003C3861">
      <w:pPr>
        <w:pStyle w:val="a"/>
      </w:pPr>
      <w:r w:rsidRPr="009701FE">
        <w:t>// Имя устройства в системе, на которое посылать команды</w:t>
      </w:r>
    </w:p>
    <w:p w:rsidR="003C3861" w:rsidRPr="009701FE" w:rsidRDefault="003C3861" w:rsidP="003C3861">
      <w:pPr>
        <w:pStyle w:val="a"/>
      </w:pPr>
      <w:r w:rsidRPr="009701FE">
        <w:t>var device_name="COM2";</w:t>
      </w:r>
    </w:p>
    <w:p w:rsidR="003C3861" w:rsidRPr="009701FE" w:rsidRDefault="003C3861" w:rsidP="003C3861">
      <w:pPr>
        <w:pStyle w:val="a"/>
      </w:pPr>
    </w:p>
    <w:p w:rsidR="003C3861" w:rsidRPr="009701FE" w:rsidRDefault="003C3861" w:rsidP="003C3861">
      <w:pPr>
        <w:pStyle w:val="a"/>
      </w:pPr>
      <w:r w:rsidRPr="009701FE">
        <w:t>// Команда модему для дозвона. Описание:</w:t>
      </w:r>
    </w:p>
    <w:p w:rsidR="003C3861" w:rsidRPr="009701FE" w:rsidRDefault="003C3861" w:rsidP="003C3861">
      <w:pPr>
        <w:pStyle w:val="a"/>
      </w:pPr>
      <w:r w:rsidRPr="009701FE">
        <w:t>// atd - собственно команда выполнения вызова</w:t>
      </w:r>
    </w:p>
    <w:p w:rsidR="003C3861" w:rsidRPr="009701FE" w:rsidRDefault="003C3861" w:rsidP="003C3861">
      <w:pPr>
        <w:pStyle w:val="a"/>
      </w:pPr>
      <w:r w:rsidRPr="009701FE">
        <w:t>// p - вызов в импульсном режиме</w:t>
      </w:r>
    </w:p>
    <w:p w:rsidR="003C3861" w:rsidRPr="009701FE" w:rsidRDefault="003C3861" w:rsidP="003C3861">
      <w:pPr>
        <w:pStyle w:val="a"/>
      </w:pPr>
      <w:r w:rsidRPr="009701FE">
        <w:t>// запятая - 2-х секундная пауза</w:t>
      </w:r>
    </w:p>
    <w:p w:rsidR="003C3861" w:rsidRPr="009701FE" w:rsidRDefault="003C3861" w:rsidP="003C3861">
      <w:pPr>
        <w:pStyle w:val="a"/>
      </w:pPr>
      <w:r w:rsidRPr="009701FE">
        <w:t>// t - перейти в тоновый режим набора</w:t>
      </w:r>
    </w:p>
    <w:p w:rsidR="003C3861" w:rsidRPr="009701FE" w:rsidRDefault="003C3861" w:rsidP="003C3861">
      <w:pPr>
        <w:pStyle w:val="a"/>
      </w:pPr>
      <w:r w:rsidRPr="009701FE">
        <w:t>// цифры и решетка - то, что передается в линию.</w:t>
      </w:r>
    </w:p>
    <w:p w:rsidR="003C3861" w:rsidRPr="008C7D87" w:rsidRDefault="003C3861" w:rsidP="003C3861">
      <w:pPr>
        <w:pStyle w:val="a"/>
        <w:rPr>
          <w:lang w:val="en-US"/>
        </w:rPr>
      </w:pPr>
      <w:r w:rsidRPr="008C7D87">
        <w:rPr>
          <w:lang w:val="en-US"/>
        </w:rPr>
        <w:t>var dial_string="atdp0000000,,,,,,,t1,1111111#,2222#,,4,,,,,,33333#";</w:t>
      </w:r>
    </w:p>
    <w:p w:rsidR="003C3861" w:rsidRPr="008C7D87" w:rsidRDefault="003C3861" w:rsidP="003C3861">
      <w:pPr>
        <w:pStyle w:val="a"/>
        <w:rPr>
          <w:lang w:val="en-US"/>
        </w:rPr>
      </w:pPr>
    </w:p>
    <w:p w:rsidR="003C3861" w:rsidRPr="009701FE" w:rsidRDefault="003C3861" w:rsidP="003C3861">
      <w:pPr>
        <w:pStyle w:val="a"/>
      </w:pPr>
      <w:r w:rsidRPr="009701FE">
        <w:t>// Время всей сессии в мс. Должно больше времени исполнения команды</w:t>
      </w:r>
    </w:p>
    <w:p w:rsidR="003C3861" w:rsidRPr="009701FE" w:rsidRDefault="003C3861" w:rsidP="003C3861">
      <w:pPr>
        <w:pStyle w:val="a"/>
      </w:pPr>
      <w:r w:rsidRPr="009701FE">
        <w:t>// дозвона (иначе скрипт закончится и модем прекратит выполнение</w:t>
      </w:r>
    </w:p>
    <w:p w:rsidR="003C3861" w:rsidRPr="009701FE" w:rsidRDefault="003C3861" w:rsidP="003C3861">
      <w:pPr>
        <w:pStyle w:val="a"/>
      </w:pPr>
      <w:r w:rsidRPr="009701FE">
        <w:t>// команды раньше, чем нужно)</w:t>
      </w:r>
    </w:p>
    <w:p w:rsidR="003C3861" w:rsidRPr="009701FE" w:rsidRDefault="003C3861" w:rsidP="003C3861">
      <w:pPr>
        <w:pStyle w:val="a"/>
      </w:pPr>
      <w:r w:rsidRPr="009701FE">
        <w:t>var dial_time=60000;</w:t>
      </w:r>
    </w:p>
    <w:p w:rsidR="003C3861" w:rsidRPr="009701FE" w:rsidRDefault="003C3861" w:rsidP="003C3861">
      <w:pPr>
        <w:pStyle w:val="a"/>
      </w:pPr>
    </w:p>
    <w:p w:rsidR="003C3861" w:rsidRPr="009701FE" w:rsidRDefault="003C3861" w:rsidP="003C3861">
      <w:pPr>
        <w:pStyle w:val="a"/>
      </w:pPr>
      <w:r w:rsidRPr="009701FE">
        <w:t>var FSO,f;</w:t>
      </w:r>
    </w:p>
    <w:p w:rsidR="003C3861" w:rsidRPr="008C7D87" w:rsidRDefault="003C3861" w:rsidP="003C3861">
      <w:pPr>
        <w:pStyle w:val="a"/>
        <w:rPr>
          <w:lang w:val="en-US"/>
        </w:rPr>
      </w:pPr>
      <w:r w:rsidRPr="008C7D87">
        <w:rPr>
          <w:lang w:val="en-US"/>
        </w:rPr>
        <w:t>FSO = WScript.CreateObject("Scripting.FileSystemObject");</w:t>
      </w:r>
    </w:p>
    <w:p w:rsidR="003C3861" w:rsidRPr="009F15A4" w:rsidRDefault="003C3861" w:rsidP="003C3861">
      <w:pPr>
        <w:pStyle w:val="a"/>
        <w:rPr>
          <w:lang w:val="en-US"/>
        </w:rPr>
      </w:pPr>
      <w:r w:rsidRPr="009F15A4">
        <w:rPr>
          <w:lang w:val="en-US"/>
        </w:rPr>
        <w:t>f = FSO.OpenTextFile("\\\\.\\" + device_name, 8, true);</w:t>
      </w:r>
    </w:p>
    <w:p w:rsidR="003C3861" w:rsidRPr="009F15A4" w:rsidRDefault="003C3861" w:rsidP="003C3861">
      <w:pPr>
        <w:pStyle w:val="a"/>
        <w:rPr>
          <w:lang w:val="en-US"/>
        </w:rPr>
      </w:pPr>
    </w:p>
    <w:p w:rsidR="003C3861" w:rsidRPr="009701FE" w:rsidRDefault="003C3861" w:rsidP="003C3861">
      <w:pPr>
        <w:pStyle w:val="a"/>
      </w:pPr>
      <w:r w:rsidRPr="009701FE">
        <w:t>WScript.Echo("Initializing...");</w:t>
      </w:r>
    </w:p>
    <w:p w:rsidR="003C3861" w:rsidRPr="009701FE" w:rsidRDefault="003C3861" w:rsidP="003C3861">
      <w:pPr>
        <w:pStyle w:val="a"/>
      </w:pPr>
      <w:r w:rsidRPr="009701FE">
        <w:t>f.WriteLine("");</w:t>
      </w:r>
    </w:p>
    <w:p w:rsidR="003C3861" w:rsidRPr="009701FE" w:rsidRDefault="003C3861" w:rsidP="003C3861">
      <w:pPr>
        <w:pStyle w:val="a"/>
      </w:pPr>
      <w:r w:rsidRPr="009701FE">
        <w:t>f.WriteLine("atz");</w:t>
      </w:r>
    </w:p>
    <w:p w:rsidR="003C3861" w:rsidRPr="009701FE" w:rsidRDefault="003C3861" w:rsidP="003C3861">
      <w:pPr>
        <w:pStyle w:val="a"/>
      </w:pPr>
      <w:r w:rsidRPr="009701FE">
        <w:t>f.WriteLine("ats8=2");</w:t>
      </w:r>
    </w:p>
    <w:p w:rsidR="003C3861" w:rsidRPr="009701FE" w:rsidRDefault="003C3861" w:rsidP="003C3861">
      <w:pPr>
        <w:pStyle w:val="a"/>
      </w:pPr>
    </w:p>
    <w:p w:rsidR="003C3861" w:rsidRPr="008C7D87" w:rsidRDefault="003C3861" w:rsidP="003C3861">
      <w:pPr>
        <w:pStyle w:val="a"/>
        <w:rPr>
          <w:lang w:val="en-US"/>
        </w:rPr>
      </w:pPr>
      <w:r w:rsidRPr="008C7D87">
        <w:rPr>
          <w:lang w:val="en-US"/>
        </w:rPr>
        <w:t>WScript.Echo("Sending dial string...");</w:t>
      </w:r>
    </w:p>
    <w:p w:rsidR="003C3861" w:rsidRPr="009701FE" w:rsidRDefault="003C3861" w:rsidP="003C3861">
      <w:pPr>
        <w:pStyle w:val="a"/>
      </w:pPr>
      <w:r w:rsidRPr="009701FE">
        <w:t>f.WriteLine(dial_string);</w:t>
      </w:r>
    </w:p>
    <w:p w:rsidR="003C3861" w:rsidRPr="009701FE" w:rsidRDefault="003C3861" w:rsidP="003C3861">
      <w:pPr>
        <w:pStyle w:val="a"/>
      </w:pPr>
    </w:p>
    <w:p w:rsidR="003C3861" w:rsidRPr="008C7D87" w:rsidRDefault="003C3861" w:rsidP="003C3861">
      <w:pPr>
        <w:pStyle w:val="a"/>
        <w:rPr>
          <w:lang w:val="en-US"/>
        </w:rPr>
      </w:pPr>
      <w:r w:rsidRPr="008C7D87">
        <w:rPr>
          <w:lang w:val="en-US"/>
        </w:rPr>
        <w:t>WScript.Echo("Waiting for " + dial_time + " ms...");</w:t>
      </w:r>
    </w:p>
    <w:p w:rsidR="003C3861" w:rsidRPr="009701FE" w:rsidRDefault="003C3861" w:rsidP="003C3861">
      <w:pPr>
        <w:pStyle w:val="a"/>
      </w:pPr>
      <w:r w:rsidRPr="009701FE">
        <w:t>WScript.Sleep(dial_time);</w:t>
      </w:r>
    </w:p>
    <w:p w:rsidR="003C3861" w:rsidRPr="009701FE" w:rsidRDefault="003C3861" w:rsidP="003C3861">
      <w:pPr>
        <w:pStyle w:val="a"/>
      </w:pPr>
    </w:p>
    <w:p w:rsidR="003C3861" w:rsidRPr="009701FE" w:rsidRDefault="003C3861" w:rsidP="003C3861">
      <w:pPr>
        <w:pStyle w:val="a"/>
      </w:pPr>
      <w:r w:rsidRPr="009701FE">
        <w:t>WScript.Echo("Done.");</w:t>
      </w:r>
    </w:p>
    <w:p w:rsidR="003C3861" w:rsidRPr="009701FE" w:rsidRDefault="003C3861" w:rsidP="003C3861">
      <w:pPr>
        <w:pStyle w:val="a"/>
      </w:pPr>
      <w:r w:rsidRPr="009701FE">
        <w:lastRenderedPageBreak/>
        <w:t>f.WriteLine("");</w:t>
      </w:r>
    </w:p>
    <w:p w:rsidR="003C3861" w:rsidRPr="009701FE" w:rsidRDefault="003C3861" w:rsidP="003C3861">
      <w:pPr>
        <w:pStyle w:val="a"/>
      </w:pPr>
      <w:r w:rsidRPr="009701FE">
        <w:t>f.Close();</w:t>
      </w:r>
    </w:p>
    <w:p w:rsidR="003C3861" w:rsidRDefault="003C3861" w:rsidP="003C3861">
      <w:pPr>
        <w:pStyle w:val="11"/>
      </w:pPr>
    </w:p>
    <w:p w:rsidR="00A131AE" w:rsidRDefault="003C3861" w:rsidP="003C3861">
      <w:pPr>
        <w:pStyle w:val="11"/>
      </w:pPr>
      <w:r>
        <w:t xml:space="preserve">Представление монитора на модели здоровья объекта СУБ </w:t>
      </w:r>
      <w:r>
        <w:rPr>
          <w:lang w:val="en-US"/>
        </w:rPr>
        <w:t>BSS</w:t>
      </w:r>
      <w:r>
        <w:t xml:space="preserve"> приведено на </w:t>
      </w:r>
      <w:r w:rsidR="000650F3">
        <w:fldChar w:fldCharType="begin"/>
      </w:r>
      <w:r>
        <w:instrText xml:space="preserve"> REF _Ref217736684 \h </w:instrText>
      </w:r>
      <w:r w:rsidR="000650F3">
        <w:fldChar w:fldCharType="separate"/>
      </w:r>
      <w:r w:rsidR="00456E7C" w:rsidRPr="000F496D">
        <w:t xml:space="preserve">Рис. </w:t>
      </w:r>
      <w:r w:rsidR="00456E7C">
        <w:rPr>
          <w:noProof/>
        </w:rPr>
        <w:t>7</w:t>
      </w:r>
      <w:r w:rsidR="000650F3">
        <w:fldChar w:fldCharType="end"/>
      </w:r>
      <w:r>
        <w:t>.</w:t>
      </w:r>
    </w:p>
    <w:p w:rsidR="003C3861" w:rsidRDefault="003C3861" w:rsidP="003C3861">
      <w:pPr>
        <w:pStyle w:val="11"/>
      </w:pPr>
    </w:p>
    <w:p w:rsidR="00A131AE" w:rsidRPr="003E7E05" w:rsidRDefault="00A131AE" w:rsidP="008960AF">
      <w:pPr>
        <w:pStyle w:val="4-"/>
      </w:pPr>
      <w:r w:rsidRPr="003E7E05">
        <w:t>Мониторинг свободного дискового пространства (Free space)</w:t>
      </w:r>
    </w:p>
    <w:p w:rsidR="003E7E05" w:rsidRPr="00453412" w:rsidRDefault="003E7E05" w:rsidP="003E7E05">
      <w:pPr>
        <w:pStyle w:val="11"/>
      </w:pPr>
      <w:r w:rsidRPr="003E7E05">
        <w:t>Мониторинг св</w:t>
      </w:r>
      <w:r>
        <w:t xml:space="preserve">ободного дискового пространства реализован на основе базового монитора </w:t>
      </w:r>
      <w:r>
        <w:rPr>
          <w:lang w:val="en-US"/>
        </w:rPr>
        <w:t>Perfomance</w:t>
      </w:r>
      <w:r w:rsidRPr="003E7E05">
        <w:t xml:space="preserve"> </w:t>
      </w:r>
      <w:r>
        <w:rPr>
          <w:lang w:val="en-US"/>
        </w:rPr>
        <w:t>Counter</w:t>
      </w:r>
      <w:r w:rsidRPr="003E7E05">
        <w:t xml:space="preserve"> </w:t>
      </w:r>
      <w:r>
        <w:rPr>
          <w:lang w:val="en-US"/>
        </w:rPr>
        <w:t>Monitor</w:t>
      </w:r>
      <w:r w:rsidRPr="003E7E05">
        <w:t xml:space="preserve">. </w:t>
      </w:r>
      <w:r>
        <w:t xml:space="preserve">Монитор настроен на слежение за счетчиком </w:t>
      </w:r>
      <w:r>
        <w:rPr>
          <w:lang w:val="en-US"/>
        </w:rPr>
        <w:t>Free</w:t>
      </w:r>
      <w:r w:rsidRPr="003E7E05">
        <w:t xml:space="preserve"> </w:t>
      </w:r>
      <w:r>
        <w:rPr>
          <w:lang w:val="en-US"/>
        </w:rPr>
        <w:t>Space</w:t>
      </w:r>
      <w:r w:rsidRPr="003E7E05">
        <w:t xml:space="preserve"> объекта LogicalDisk</w:t>
      </w:r>
      <w:r w:rsidR="00C51BB1" w:rsidRPr="00C51BB1">
        <w:t xml:space="preserve"> [</w:t>
      </w:r>
      <w:r w:rsidR="000650F3">
        <w:fldChar w:fldCharType="begin"/>
      </w:r>
      <w:r w:rsidR="00C51BB1">
        <w:instrText xml:space="preserve"> REF _Ref220044752 \w \h </w:instrText>
      </w:r>
      <w:r w:rsidR="000650F3">
        <w:fldChar w:fldCharType="separate"/>
      </w:r>
      <w:r w:rsidR="00456E7C">
        <w:t>14</w:t>
      </w:r>
      <w:r w:rsidR="000650F3">
        <w:fldChar w:fldCharType="end"/>
      </w:r>
      <w:r w:rsidR="00C51BB1" w:rsidRPr="00C51BB1">
        <w:t>]</w:t>
      </w:r>
      <w:r w:rsidRPr="003E7E05">
        <w:t>.</w:t>
      </w:r>
      <w:r w:rsidR="00FA1E6A" w:rsidRPr="00FA1E6A">
        <w:t xml:space="preserve"> </w:t>
      </w:r>
      <w:r w:rsidR="00FA1E6A">
        <w:t>При этом у монитора есть два порога срабатывания</w:t>
      </w:r>
      <w:r w:rsidR="00D60B47">
        <w:t>.</w:t>
      </w:r>
      <w:r w:rsidR="00FA1E6A">
        <w:t xml:space="preserve"> </w:t>
      </w:r>
      <w:r w:rsidR="00D60B47">
        <w:t>В</w:t>
      </w:r>
      <w:r w:rsidR="00FA1E6A">
        <w:t xml:space="preserve"> случае если свободное дисковое пространство становится меньше первого порога, монитор переводит статус объекта мониторинга в значение "</w:t>
      </w:r>
      <w:r w:rsidR="00FA1E6A">
        <w:rPr>
          <w:lang w:val="en-US"/>
        </w:rPr>
        <w:t>warning</w:t>
      </w:r>
      <w:r w:rsidR="00FA1E6A" w:rsidRPr="00FA1E6A">
        <w:t>"</w:t>
      </w:r>
      <w:r w:rsidR="00453412">
        <w:t xml:space="preserve"> (желтый)</w:t>
      </w:r>
      <w:r w:rsidR="00D60B47">
        <w:t>.</w:t>
      </w:r>
      <w:r w:rsidR="00FA1E6A" w:rsidRPr="00FA1E6A">
        <w:t xml:space="preserve"> </w:t>
      </w:r>
      <w:r w:rsidR="00D60B47">
        <w:t>В</w:t>
      </w:r>
      <w:r w:rsidR="00FA1E6A">
        <w:t xml:space="preserve"> случае же </w:t>
      </w:r>
      <w:r w:rsidR="00453412">
        <w:t>если оно станет меньше второго порога, статус объекта мониторинга будет изменен на значение "</w:t>
      </w:r>
      <w:r w:rsidR="00453412">
        <w:rPr>
          <w:lang w:val="en-US"/>
        </w:rPr>
        <w:t>error</w:t>
      </w:r>
      <w:r w:rsidR="00453412" w:rsidRPr="00453412">
        <w:t>" (</w:t>
      </w:r>
      <w:r w:rsidR="00453412">
        <w:t>красный)</w:t>
      </w:r>
      <w:r w:rsidR="00D60B47">
        <w:t xml:space="preserve"> и уведомление об этом отправляется службе эксплуатации СМБИР</w:t>
      </w:r>
      <w:r w:rsidR="00453412">
        <w:t>.</w:t>
      </w:r>
    </w:p>
    <w:p w:rsidR="001808A2" w:rsidRDefault="001808A2" w:rsidP="001808A2">
      <w:pPr>
        <w:pStyle w:val="11"/>
      </w:pPr>
      <w:r>
        <w:t xml:space="preserve">Представление монитора на модели здоровья объекта СУБ </w:t>
      </w:r>
      <w:r>
        <w:rPr>
          <w:lang w:val="en-US"/>
        </w:rPr>
        <w:t>BSS</w:t>
      </w:r>
      <w:r>
        <w:t xml:space="preserve"> приведено на </w:t>
      </w:r>
      <w:r w:rsidR="000650F3">
        <w:fldChar w:fldCharType="begin"/>
      </w:r>
      <w:r>
        <w:instrText xml:space="preserve"> REF _Ref217736684 \h </w:instrText>
      </w:r>
      <w:r w:rsidR="000650F3">
        <w:fldChar w:fldCharType="separate"/>
      </w:r>
      <w:r w:rsidR="00456E7C" w:rsidRPr="000F496D">
        <w:t xml:space="preserve">Рис. </w:t>
      </w:r>
      <w:r w:rsidR="00456E7C">
        <w:rPr>
          <w:noProof/>
        </w:rPr>
        <w:t>7</w:t>
      </w:r>
      <w:r w:rsidR="000650F3">
        <w:fldChar w:fldCharType="end"/>
      </w:r>
      <w:r>
        <w:t>.</w:t>
      </w:r>
    </w:p>
    <w:p w:rsidR="003E7E05" w:rsidRPr="008C7D87" w:rsidRDefault="003E7E05" w:rsidP="003E7E05">
      <w:pPr>
        <w:pStyle w:val="11"/>
        <w:rPr>
          <w:color w:val="FF0000"/>
        </w:rPr>
      </w:pPr>
    </w:p>
    <w:p w:rsidR="00A131AE" w:rsidRPr="00453412" w:rsidRDefault="00A131AE" w:rsidP="008960AF">
      <w:pPr>
        <w:pStyle w:val="4-"/>
      </w:pPr>
      <w:r w:rsidRPr="00453412">
        <w:t>Мониторинг подключенных сетевых дисков и принтеров (</w:t>
      </w:r>
      <w:r w:rsidR="008960AF">
        <w:rPr>
          <w:lang w:val="en-US"/>
        </w:rPr>
        <w:t>Network</w:t>
      </w:r>
      <w:r w:rsidR="008960AF" w:rsidRPr="008960AF">
        <w:t xml:space="preserve"> </w:t>
      </w:r>
      <w:r w:rsidR="008960AF">
        <w:rPr>
          <w:lang w:val="en-US"/>
        </w:rPr>
        <w:t>devices</w:t>
      </w:r>
      <w:r w:rsidRPr="00453412">
        <w:t>)</w:t>
      </w:r>
    </w:p>
    <w:p w:rsidR="00A131AE" w:rsidRDefault="00453412" w:rsidP="00453412">
      <w:pPr>
        <w:pStyle w:val="11"/>
      </w:pPr>
      <w:r w:rsidRPr="00453412">
        <w:t>Мониторинг подключенных сетевых дисков и принтеров</w:t>
      </w:r>
      <w:r>
        <w:t xml:space="preserve"> заключается в определении того, что у пользователя</w:t>
      </w:r>
      <w:r w:rsidR="00916999">
        <w:t>, работающего за консолью указанного хоста доступны определенные сетевые диски, а принтеры имеют нормальный статус</w:t>
      </w:r>
      <w:r w:rsidR="00C51BB1" w:rsidRPr="00C51BB1">
        <w:t xml:space="preserve"> [</w:t>
      </w:r>
      <w:r w:rsidR="000650F3">
        <w:fldChar w:fldCharType="begin"/>
      </w:r>
      <w:r w:rsidR="00C51BB1">
        <w:instrText xml:space="preserve"> REF _Ref220044752 \w \h </w:instrText>
      </w:r>
      <w:r w:rsidR="000650F3">
        <w:fldChar w:fldCharType="separate"/>
      </w:r>
      <w:r w:rsidR="00456E7C">
        <w:t>14</w:t>
      </w:r>
      <w:r w:rsidR="000650F3">
        <w:fldChar w:fldCharType="end"/>
      </w:r>
      <w:r w:rsidR="00C51BB1" w:rsidRPr="00C51BB1">
        <w:t xml:space="preserve">, </w:t>
      </w:r>
      <w:r w:rsidR="000650F3">
        <w:fldChar w:fldCharType="begin"/>
      </w:r>
      <w:r w:rsidR="00C51BB1">
        <w:instrText xml:space="preserve"> REF _Ref220046242 \w \h </w:instrText>
      </w:r>
      <w:r w:rsidR="000650F3">
        <w:fldChar w:fldCharType="separate"/>
      </w:r>
      <w:r w:rsidR="00456E7C">
        <w:t>16</w:t>
      </w:r>
      <w:r w:rsidR="000650F3">
        <w:fldChar w:fldCharType="end"/>
      </w:r>
      <w:r w:rsidR="00C51BB1" w:rsidRPr="00C51BB1">
        <w:t xml:space="preserve">, </w:t>
      </w:r>
      <w:r w:rsidR="000650F3">
        <w:rPr>
          <w:lang w:val="en-US"/>
        </w:rPr>
        <w:fldChar w:fldCharType="begin"/>
      </w:r>
      <w:r w:rsidR="00C51BB1" w:rsidRPr="00C51BB1">
        <w:instrText xml:space="preserve"> </w:instrText>
      </w:r>
      <w:r w:rsidR="00C51BB1">
        <w:rPr>
          <w:lang w:val="en-US"/>
        </w:rPr>
        <w:instrText>REF</w:instrText>
      </w:r>
      <w:r w:rsidR="00C51BB1" w:rsidRPr="00C51BB1">
        <w:instrText xml:space="preserve"> _</w:instrText>
      </w:r>
      <w:r w:rsidR="00C51BB1">
        <w:rPr>
          <w:lang w:val="en-US"/>
        </w:rPr>
        <w:instrText>Ref</w:instrText>
      </w:r>
      <w:r w:rsidR="00C51BB1" w:rsidRPr="00C51BB1">
        <w:instrText>220046383 \</w:instrText>
      </w:r>
      <w:r w:rsidR="00C51BB1">
        <w:rPr>
          <w:lang w:val="en-US"/>
        </w:rPr>
        <w:instrText>w</w:instrText>
      </w:r>
      <w:r w:rsidR="00C51BB1" w:rsidRPr="00C51BB1">
        <w:instrText xml:space="preserve"> \</w:instrText>
      </w:r>
      <w:r w:rsidR="00C51BB1">
        <w:rPr>
          <w:lang w:val="en-US"/>
        </w:rPr>
        <w:instrText>h</w:instrText>
      </w:r>
      <w:r w:rsidR="00C51BB1" w:rsidRPr="00C51BB1">
        <w:instrText xml:space="preserve"> </w:instrText>
      </w:r>
      <w:r w:rsidR="000650F3">
        <w:rPr>
          <w:lang w:val="en-US"/>
        </w:rPr>
      </w:r>
      <w:r w:rsidR="000650F3">
        <w:rPr>
          <w:lang w:val="en-US"/>
        </w:rPr>
        <w:fldChar w:fldCharType="separate"/>
      </w:r>
      <w:r w:rsidR="00456E7C" w:rsidRPr="005C0225">
        <w:t>17</w:t>
      </w:r>
      <w:r w:rsidR="000650F3">
        <w:rPr>
          <w:lang w:val="en-US"/>
        </w:rPr>
        <w:fldChar w:fldCharType="end"/>
      </w:r>
      <w:r w:rsidR="00C51BB1" w:rsidRPr="00C51BB1">
        <w:t>]</w:t>
      </w:r>
      <w:r w:rsidR="00916999">
        <w:t>.</w:t>
      </w:r>
    </w:p>
    <w:p w:rsidR="00916999" w:rsidRDefault="00916999" w:rsidP="00453412">
      <w:pPr>
        <w:pStyle w:val="11"/>
      </w:pPr>
      <w:r>
        <w:t>Учитывая, что сетевые диски и принтеры находятся в области контекста пользователя, без вмешательства в систему безопасности их контроль непосредственно из системы мониторинга не представляется возможным. В связи с этим данный сценарий мониторинга реализуется в две итерации</w:t>
      </w:r>
      <w:r w:rsidRPr="00916999">
        <w:t>.</w:t>
      </w:r>
      <w:r>
        <w:t xml:space="preserve"> </w:t>
      </w:r>
    </w:p>
    <w:p w:rsidR="00916999" w:rsidRPr="00D60B47" w:rsidRDefault="00916999" w:rsidP="00453412">
      <w:pPr>
        <w:pStyle w:val="11"/>
      </w:pPr>
      <w:r>
        <w:lastRenderedPageBreak/>
        <w:t xml:space="preserve">Первая итерация заключается в периодическом запуске </w:t>
      </w:r>
      <w:r>
        <w:rPr>
          <w:lang w:val="en-US"/>
        </w:rPr>
        <w:t>vbs</w:t>
      </w:r>
      <w:r w:rsidRPr="00916999">
        <w:t>-</w:t>
      </w:r>
      <w:r>
        <w:t xml:space="preserve">скрипта от имени пользователя, который проверяет доступность заданных сетевых дисков и состояние принтеров и результат своей работы помещает в виде записи в </w:t>
      </w:r>
      <w:r>
        <w:rPr>
          <w:lang w:val="en-US"/>
        </w:rPr>
        <w:t>Windows</w:t>
      </w:r>
      <w:r w:rsidRPr="00916999">
        <w:t xml:space="preserve"> </w:t>
      </w:r>
      <w:r>
        <w:rPr>
          <w:lang w:val="en-US"/>
        </w:rPr>
        <w:t>Event</w:t>
      </w:r>
      <w:r w:rsidRPr="00916999">
        <w:t xml:space="preserve"> </w:t>
      </w:r>
      <w:r>
        <w:rPr>
          <w:lang w:val="en-US"/>
        </w:rPr>
        <w:t>Log</w:t>
      </w:r>
      <w:r w:rsidRPr="00916999">
        <w:t>.</w:t>
      </w:r>
      <w:r>
        <w:t xml:space="preserve"> Это реализуется с помощью локального сервиса планировщика заданий </w:t>
      </w:r>
      <w:r>
        <w:rPr>
          <w:lang w:val="en-US"/>
        </w:rPr>
        <w:t>Windows</w:t>
      </w:r>
      <w:r w:rsidRPr="00D60B47">
        <w:t>.</w:t>
      </w:r>
      <w:r w:rsidR="00D60B47" w:rsidRPr="00D60B47">
        <w:t xml:space="preserve"> </w:t>
      </w:r>
      <w:r w:rsidR="00D60B47">
        <w:t>Листинг запускаемо</w:t>
      </w:r>
      <w:r w:rsidR="00895E7C">
        <w:t>го</w:t>
      </w:r>
      <w:r w:rsidR="00D60B47">
        <w:t xml:space="preserve"> скрипта (</w:t>
      </w:r>
      <w:r w:rsidR="00D60B47">
        <w:rPr>
          <w:lang w:val="en-US"/>
        </w:rPr>
        <w:t>chkdev</w:t>
      </w:r>
      <w:r w:rsidR="00D60B47" w:rsidRPr="008C7D87">
        <w:t>.</w:t>
      </w:r>
      <w:r w:rsidR="00D60B47">
        <w:rPr>
          <w:lang w:val="en-US"/>
        </w:rPr>
        <w:t>vbs</w:t>
      </w:r>
      <w:r w:rsidR="00D60B47" w:rsidRPr="008C7D87">
        <w:t xml:space="preserve">) </w:t>
      </w:r>
      <w:r w:rsidR="00D60B47">
        <w:t>приведен ниже.</w:t>
      </w:r>
    </w:p>
    <w:p w:rsidR="00A131AE" w:rsidRPr="00453412" w:rsidRDefault="00A131AE" w:rsidP="00453412">
      <w:pPr>
        <w:pStyle w:val="11"/>
      </w:pPr>
    </w:p>
    <w:p w:rsidR="00A131AE" w:rsidRPr="00453412" w:rsidRDefault="00A131AE" w:rsidP="00916999">
      <w:pPr>
        <w:pStyle w:val="11"/>
        <w:keepNext/>
      </w:pPr>
      <w:r w:rsidRPr="00453412">
        <w:t>chkdev.vbs:</w:t>
      </w:r>
    </w:p>
    <w:p w:rsidR="00A131AE" w:rsidRPr="00D76353" w:rsidRDefault="00A131AE" w:rsidP="00A131AE">
      <w:pPr>
        <w:pStyle w:val="a"/>
      </w:pPr>
      <w:r w:rsidRPr="00D76353">
        <w:t>Option Explicit</w:t>
      </w:r>
    </w:p>
    <w:p w:rsidR="00A131AE" w:rsidRPr="00D76353" w:rsidRDefault="00A131AE" w:rsidP="00A131AE">
      <w:pPr>
        <w:pStyle w:val="a"/>
      </w:pPr>
    </w:p>
    <w:p w:rsidR="00A131AE" w:rsidRPr="00D76353" w:rsidRDefault="00A131AE" w:rsidP="00A131AE">
      <w:pPr>
        <w:pStyle w:val="a"/>
      </w:pPr>
      <w:r w:rsidRPr="00D76353">
        <w:t>dim prn_arr(1)</w:t>
      </w:r>
    </w:p>
    <w:p w:rsidR="00A131AE" w:rsidRPr="00D76353" w:rsidRDefault="00A131AE" w:rsidP="00A131AE">
      <w:pPr>
        <w:pStyle w:val="a"/>
        <w:rPr>
          <w:lang w:val="sv-SE"/>
        </w:rPr>
      </w:pPr>
      <w:r w:rsidRPr="00D76353">
        <w:rPr>
          <w:lang w:val="sv-SE"/>
        </w:rPr>
        <w:t>prn_arr(0) = "</w:t>
      </w:r>
      <w:r w:rsidR="00916999">
        <w:rPr>
          <w:lang w:val="en-US"/>
        </w:rPr>
        <w:t>printer-</w:t>
      </w:r>
      <w:r w:rsidR="00044844">
        <w:rPr>
          <w:lang w:val="en-US"/>
        </w:rPr>
        <w:t>0</w:t>
      </w:r>
      <w:r w:rsidR="00916999">
        <w:rPr>
          <w:lang w:val="en-US"/>
        </w:rPr>
        <w:t>1</w:t>
      </w:r>
      <w:r w:rsidRPr="00D76353">
        <w:rPr>
          <w:lang w:val="sv-SE"/>
        </w:rPr>
        <w:t>"</w:t>
      </w:r>
    </w:p>
    <w:p w:rsidR="00A131AE" w:rsidRPr="00D76353" w:rsidRDefault="00916999" w:rsidP="00A131AE">
      <w:pPr>
        <w:pStyle w:val="a"/>
        <w:rPr>
          <w:lang w:val="sv-SE"/>
        </w:rPr>
      </w:pPr>
      <w:r>
        <w:rPr>
          <w:lang w:val="sv-SE"/>
        </w:rPr>
        <w:t>prn_arr(1) = "</w:t>
      </w:r>
      <w:r>
        <w:rPr>
          <w:lang w:val="en-US"/>
        </w:rPr>
        <w:t>printer-</w:t>
      </w:r>
      <w:r w:rsidR="00044844">
        <w:rPr>
          <w:lang w:val="en-US"/>
        </w:rPr>
        <w:t>0</w:t>
      </w:r>
      <w:r>
        <w:rPr>
          <w:lang w:val="en-US"/>
        </w:rPr>
        <w:t>2</w:t>
      </w:r>
      <w:r w:rsidR="00A131AE" w:rsidRPr="00D76353">
        <w:rPr>
          <w:lang w:val="sv-SE"/>
        </w:rPr>
        <w:t>"</w:t>
      </w:r>
    </w:p>
    <w:p w:rsidR="00A131AE" w:rsidRPr="00D76353" w:rsidRDefault="00A131AE" w:rsidP="00A131AE">
      <w:pPr>
        <w:pStyle w:val="a"/>
        <w:rPr>
          <w:lang w:val="sv-SE"/>
        </w:rPr>
      </w:pPr>
    </w:p>
    <w:p w:rsidR="00A131AE" w:rsidRPr="00D76353" w:rsidRDefault="00A131AE" w:rsidP="00A131AE">
      <w:pPr>
        <w:pStyle w:val="a"/>
        <w:rPr>
          <w:lang w:val="sv-SE"/>
        </w:rPr>
      </w:pPr>
      <w:r w:rsidRPr="00D76353">
        <w:rPr>
          <w:lang w:val="sv-SE"/>
        </w:rPr>
        <w:t>dim disk_arr(0)</w:t>
      </w:r>
    </w:p>
    <w:p w:rsidR="00A131AE" w:rsidRPr="00D76353" w:rsidRDefault="00A131AE" w:rsidP="00A131AE">
      <w:pPr>
        <w:pStyle w:val="a"/>
        <w:rPr>
          <w:lang w:val="sv-SE"/>
        </w:rPr>
      </w:pPr>
      <w:r w:rsidRPr="00D76353">
        <w:rPr>
          <w:lang w:val="sv-SE"/>
        </w:rPr>
        <w:t>disk_arr(0) = "Y"</w:t>
      </w:r>
    </w:p>
    <w:p w:rsidR="00916999" w:rsidRPr="00D76353" w:rsidRDefault="00916999" w:rsidP="00916999">
      <w:pPr>
        <w:pStyle w:val="a"/>
        <w:rPr>
          <w:lang w:val="sv-SE"/>
        </w:rPr>
      </w:pPr>
      <w:r w:rsidRPr="00D76353">
        <w:rPr>
          <w:lang w:val="sv-SE"/>
        </w:rPr>
        <w:t>disk_arr(</w:t>
      </w:r>
      <w:r>
        <w:rPr>
          <w:lang w:val="sv-SE"/>
        </w:rPr>
        <w:t>1</w:t>
      </w:r>
      <w:r w:rsidRPr="00D76353">
        <w:rPr>
          <w:lang w:val="sv-SE"/>
        </w:rPr>
        <w:t>) = "</w:t>
      </w:r>
      <w:r>
        <w:rPr>
          <w:lang w:val="en-US"/>
        </w:rPr>
        <w:t>Z</w:t>
      </w:r>
      <w:r w:rsidRPr="00D76353">
        <w:rPr>
          <w:lang w:val="sv-SE"/>
        </w:rPr>
        <w:t>"</w:t>
      </w:r>
    </w:p>
    <w:p w:rsidR="00A131AE" w:rsidRPr="00D76353" w:rsidRDefault="00A131AE" w:rsidP="00A131AE">
      <w:pPr>
        <w:pStyle w:val="a"/>
        <w:rPr>
          <w:lang w:val="sv-SE"/>
        </w:rPr>
      </w:pPr>
    </w:p>
    <w:p w:rsidR="00A131AE" w:rsidRPr="00D76353" w:rsidRDefault="00A131AE" w:rsidP="00A131AE">
      <w:pPr>
        <w:pStyle w:val="a"/>
      </w:pPr>
      <w:r w:rsidRPr="00D76353">
        <w:t>const prnOther = 1</w:t>
      </w:r>
    </w:p>
    <w:p w:rsidR="00A131AE" w:rsidRPr="00D76353" w:rsidRDefault="00A131AE" w:rsidP="00A131AE">
      <w:pPr>
        <w:pStyle w:val="a"/>
      </w:pPr>
      <w:r w:rsidRPr="00D76353">
        <w:t>const prnUnknown = 2</w:t>
      </w:r>
    </w:p>
    <w:p w:rsidR="00A131AE" w:rsidRPr="00D76353" w:rsidRDefault="00A131AE" w:rsidP="00A131AE">
      <w:pPr>
        <w:pStyle w:val="a"/>
      </w:pPr>
      <w:r w:rsidRPr="00D76353">
        <w:t>const prnIdle = 3</w:t>
      </w:r>
    </w:p>
    <w:p w:rsidR="00A131AE" w:rsidRPr="00D76353" w:rsidRDefault="00A131AE" w:rsidP="00A131AE">
      <w:pPr>
        <w:pStyle w:val="a"/>
      </w:pPr>
      <w:r w:rsidRPr="00D76353">
        <w:t>const prnPrinting = 4</w:t>
      </w:r>
    </w:p>
    <w:p w:rsidR="00A131AE" w:rsidRPr="00D76353" w:rsidRDefault="00A131AE" w:rsidP="00A131AE">
      <w:pPr>
        <w:pStyle w:val="a"/>
      </w:pPr>
      <w:r w:rsidRPr="00D76353">
        <w:t>const prnWarmup = 5</w:t>
      </w:r>
    </w:p>
    <w:p w:rsidR="00A131AE" w:rsidRPr="00D76353" w:rsidRDefault="00A131AE" w:rsidP="00A131AE">
      <w:pPr>
        <w:pStyle w:val="a"/>
      </w:pPr>
    </w:p>
    <w:p w:rsidR="00A131AE" w:rsidRPr="00A131AE" w:rsidRDefault="00A131AE" w:rsidP="00A131AE">
      <w:pPr>
        <w:pStyle w:val="a"/>
        <w:rPr>
          <w:lang w:val="en-US"/>
        </w:rPr>
      </w:pPr>
      <w:r w:rsidRPr="00A131AE">
        <w:rPr>
          <w:lang w:val="en-US"/>
        </w:rPr>
        <w:t>dim result, objWMIService, colInstalledPrinters, i, status, objPrinter</w:t>
      </w:r>
    </w:p>
    <w:p w:rsidR="00A131AE" w:rsidRPr="00A131AE" w:rsidRDefault="00A131AE" w:rsidP="00A131AE">
      <w:pPr>
        <w:pStyle w:val="a"/>
        <w:rPr>
          <w:lang w:val="en-US"/>
        </w:rPr>
      </w:pPr>
    </w:p>
    <w:p w:rsidR="00A131AE" w:rsidRPr="00D76353" w:rsidRDefault="00A131AE" w:rsidP="00A131AE">
      <w:pPr>
        <w:pStyle w:val="a"/>
      </w:pPr>
      <w:r w:rsidRPr="00D76353">
        <w:t>result=""</w:t>
      </w:r>
    </w:p>
    <w:p w:rsidR="00A131AE" w:rsidRPr="00D76353" w:rsidRDefault="00A131AE" w:rsidP="00A131AE">
      <w:pPr>
        <w:pStyle w:val="a"/>
      </w:pPr>
    </w:p>
    <w:p w:rsidR="00A131AE" w:rsidRPr="00A131AE" w:rsidRDefault="00A131AE" w:rsidP="00A131AE">
      <w:pPr>
        <w:pStyle w:val="a"/>
        <w:rPr>
          <w:lang w:val="en-US"/>
        </w:rPr>
      </w:pPr>
      <w:r w:rsidRPr="00A131AE">
        <w:rPr>
          <w:lang w:val="en-US"/>
        </w:rPr>
        <w:t>Set objWMIService = GetObject("winmgmts:" &amp; "{impersonationLevel=impersonate}!\\.\root\cimv2")</w:t>
      </w:r>
    </w:p>
    <w:p w:rsidR="00A131AE" w:rsidRPr="00A131AE" w:rsidRDefault="00A131AE" w:rsidP="00A131AE">
      <w:pPr>
        <w:pStyle w:val="a"/>
        <w:rPr>
          <w:lang w:val="en-US"/>
        </w:rPr>
      </w:pPr>
      <w:r w:rsidRPr="00A131AE">
        <w:rPr>
          <w:lang w:val="en-US"/>
        </w:rPr>
        <w:t>Set colInstalledPrinters =  objWMIService.ExecQuery("Select * from Win32_Printer")</w:t>
      </w:r>
    </w:p>
    <w:p w:rsidR="00A131AE" w:rsidRPr="00A131AE" w:rsidRDefault="00A131AE" w:rsidP="00A131AE">
      <w:pPr>
        <w:pStyle w:val="a"/>
        <w:rPr>
          <w:lang w:val="en-US"/>
        </w:rPr>
      </w:pPr>
    </w:p>
    <w:p w:rsidR="00A131AE" w:rsidRPr="00A131AE" w:rsidRDefault="00A131AE" w:rsidP="00A131AE">
      <w:pPr>
        <w:pStyle w:val="a"/>
        <w:rPr>
          <w:lang w:val="en-US"/>
        </w:rPr>
      </w:pPr>
      <w:r w:rsidRPr="00A131AE">
        <w:rPr>
          <w:lang w:val="en-US"/>
        </w:rPr>
        <w:t>for i=0 to UBound(prn_arr)</w:t>
      </w:r>
    </w:p>
    <w:p w:rsidR="00A131AE" w:rsidRPr="00D76353" w:rsidRDefault="00A131AE" w:rsidP="00A131AE">
      <w:pPr>
        <w:pStyle w:val="a"/>
      </w:pPr>
      <w:r w:rsidRPr="00A131AE">
        <w:rPr>
          <w:lang w:val="en-US"/>
        </w:rPr>
        <w:t xml:space="preserve">  </w:t>
      </w:r>
      <w:r w:rsidRPr="00D76353">
        <w:t>status="[printer not fount]"</w:t>
      </w:r>
    </w:p>
    <w:p w:rsidR="00A131AE" w:rsidRPr="00D76353" w:rsidRDefault="00A131AE" w:rsidP="00A131AE">
      <w:pPr>
        <w:pStyle w:val="a"/>
      </w:pPr>
      <w:r w:rsidRPr="00D76353">
        <w:t xml:space="preserve">  for Each objPrinter in colInstalledPrinters</w:t>
      </w:r>
    </w:p>
    <w:p w:rsidR="00A131AE" w:rsidRPr="00A131AE" w:rsidRDefault="00A131AE" w:rsidP="00A131AE">
      <w:pPr>
        <w:pStyle w:val="a"/>
        <w:rPr>
          <w:lang w:val="en-US"/>
        </w:rPr>
      </w:pPr>
      <w:r w:rsidRPr="00A131AE">
        <w:rPr>
          <w:lang w:val="en-US"/>
        </w:rPr>
        <w:lastRenderedPageBreak/>
        <w:t xml:space="preserve">    if( InStr(objPrinter.Name,prn_arr(i)) &lt;&gt; 0 ) then</w:t>
      </w:r>
    </w:p>
    <w:p w:rsidR="00A131AE" w:rsidRPr="00D76353" w:rsidRDefault="00A131AE" w:rsidP="00A131AE">
      <w:pPr>
        <w:pStyle w:val="a"/>
      </w:pPr>
      <w:r w:rsidRPr="00A131AE">
        <w:rPr>
          <w:lang w:val="en-US"/>
        </w:rPr>
        <w:t xml:space="preserve">      </w:t>
      </w:r>
      <w:r w:rsidRPr="00D76353">
        <w:t>Select Case objPrinter.PrinterStatus</w:t>
      </w:r>
    </w:p>
    <w:p w:rsidR="00A131AE" w:rsidRPr="00D76353" w:rsidRDefault="00A131AE" w:rsidP="00A131AE">
      <w:pPr>
        <w:pStyle w:val="a"/>
      </w:pPr>
      <w:r w:rsidRPr="00D76353">
        <w:t xml:space="preserve">        Case prnOther</w:t>
      </w:r>
    </w:p>
    <w:p w:rsidR="00A131AE" w:rsidRPr="00D76353" w:rsidRDefault="00A131AE" w:rsidP="00A131AE">
      <w:pPr>
        <w:pStyle w:val="a"/>
      </w:pPr>
      <w:r w:rsidRPr="00D76353">
        <w:t xml:space="preserve">          status = "Other"</w:t>
      </w:r>
    </w:p>
    <w:p w:rsidR="00A131AE" w:rsidRPr="00D76353" w:rsidRDefault="00A131AE" w:rsidP="00A131AE">
      <w:pPr>
        <w:pStyle w:val="a"/>
      </w:pPr>
      <w:r w:rsidRPr="00D76353">
        <w:t xml:space="preserve">        Case prnUnknown</w:t>
      </w:r>
    </w:p>
    <w:p w:rsidR="00A131AE" w:rsidRPr="00D76353" w:rsidRDefault="00A131AE" w:rsidP="00A131AE">
      <w:pPr>
        <w:pStyle w:val="a"/>
      </w:pPr>
      <w:r w:rsidRPr="00D76353">
        <w:t xml:space="preserve">          status = "Unknown"</w:t>
      </w:r>
    </w:p>
    <w:p w:rsidR="00A131AE" w:rsidRPr="00D76353" w:rsidRDefault="00A131AE" w:rsidP="00A131AE">
      <w:pPr>
        <w:pStyle w:val="a"/>
      </w:pPr>
      <w:r w:rsidRPr="00D76353">
        <w:t xml:space="preserve">        Case prnIdle</w:t>
      </w:r>
    </w:p>
    <w:p w:rsidR="00A131AE" w:rsidRPr="00D76353" w:rsidRDefault="00A131AE" w:rsidP="00A131AE">
      <w:pPr>
        <w:pStyle w:val="a"/>
      </w:pPr>
      <w:r w:rsidRPr="00D76353">
        <w:t xml:space="preserve">          status = ""</w:t>
      </w:r>
    </w:p>
    <w:p w:rsidR="00A131AE" w:rsidRPr="00D76353" w:rsidRDefault="00A131AE" w:rsidP="00A131AE">
      <w:pPr>
        <w:pStyle w:val="a"/>
      </w:pPr>
      <w:r w:rsidRPr="00D76353">
        <w:t>'          status = "Idle"</w:t>
      </w:r>
    </w:p>
    <w:p w:rsidR="00A131AE" w:rsidRPr="00D76353" w:rsidRDefault="00A131AE" w:rsidP="00A131AE">
      <w:pPr>
        <w:pStyle w:val="a"/>
      </w:pPr>
      <w:r w:rsidRPr="00D76353">
        <w:t xml:space="preserve">        Case prnPrinting</w:t>
      </w:r>
    </w:p>
    <w:p w:rsidR="00A131AE" w:rsidRPr="00D76353" w:rsidRDefault="00A131AE" w:rsidP="00A131AE">
      <w:pPr>
        <w:pStyle w:val="a"/>
      </w:pPr>
      <w:r w:rsidRPr="00D76353">
        <w:t xml:space="preserve">          status = ""</w:t>
      </w:r>
    </w:p>
    <w:p w:rsidR="00A131AE" w:rsidRPr="00D76353" w:rsidRDefault="00A131AE" w:rsidP="00A131AE">
      <w:pPr>
        <w:pStyle w:val="a"/>
      </w:pPr>
      <w:r w:rsidRPr="00D76353">
        <w:t>'          status = "Printing"</w:t>
      </w:r>
    </w:p>
    <w:p w:rsidR="00A131AE" w:rsidRPr="00D76353" w:rsidRDefault="00A131AE" w:rsidP="00A131AE">
      <w:pPr>
        <w:pStyle w:val="a"/>
      </w:pPr>
      <w:r w:rsidRPr="00D76353">
        <w:t xml:space="preserve">        Case prnWarmup</w:t>
      </w:r>
    </w:p>
    <w:p w:rsidR="00A131AE" w:rsidRPr="00D76353" w:rsidRDefault="00A131AE" w:rsidP="00A131AE">
      <w:pPr>
        <w:pStyle w:val="a"/>
      </w:pPr>
      <w:r w:rsidRPr="00D76353">
        <w:t xml:space="preserve">          status = ""</w:t>
      </w:r>
    </w:p>
    <w:p w:rsidR="00A131AE" w:rsidRPr="00D76353" w:rsidRDefault="00A131AE" w:rsidP="00A131AE">
      <w:pPr>
        <w:pStyle w:val="a"/>
      </w:pPr>
      <w:r w:rsidRPr="00D76353">
        <w:t>'          status = "Warmup"</w:t>
      </w:r>
    </w:p>
    <w:p w:rsidR="00A131AE" w:rsidRPr="00D76353" w:rsidRDefault="00A131AE" w:rsidP="00A131AE">
      <w:pPr>
        <w:pStyle w:val="a"/>
      </w:pPr>
      <w:r w:rsidRPr="00D76353">
        <w:t xml:space="preserve">        Case Else</w:t>
      </w:r>
    </w:p>
    <w:p w:rsidR="00A131AE" w:rsidRPr="00A131AE" w:rsidRDefault="00A131AE" w:rsidP="00A131AE">
      <w:pPr>
        <w:pStyle w:val="a"/>
        <w:rPr>
          <w:lang w:val="en-US"/>
        </w:rPr>
      </w:pPr>
      <w:r w:rsidRPr="00A131AE">
        <w:rPr>
          <w:lang w:val="en-US"/>
        </w:rPr>
        <w:t xml:space="preserve">          status = cstr(objPrinter.PrinterStatus) + " (undocumented)"</w:t>
      </w:r>
    </w:p>
    <w:p w:rsidR="00A131AE" w:rsidRPr="00D76353" w:rsidRDefault="00A131AE" w:rsidP="00A131AE">
      <w:pPr>
        <w:pStyle w:val="a"/>
      </w:pPr>
      <w:r w:rsidRPr="00A131AE">
        <w:rPr>
          <w:lang w:val="en-US"/>
        </w:rPr>
        <w:t xml:space="preserve">      </w:t>
      </w:r>
      <w:r w:rsidRPr="00D76353">
        <w:t>End Select</w:t>
      </w:r>
    </w:p>
    <w:p w:rsidR="00A131AE" w:rsidRPr="00D76353" w:rsidRDefault="00A131AE" w:rsidP="00A131AE">
      <w:pPr>
        <w:pStyle w:val="a"/>
      </w:pPr>
      <w:r w:rsidRPr="00D76353">
        <w:t xml:space="preserve">    end if</w:t>
      </w:r>
    </w:p>
    <w:p w:rsidR="00A131AE" w:rsidRPr="00D76353" w:rsidRDefault="00A131AE" w:rsidP="00A131AE">
      <w:pPr>
        <w:pStyle w:val="a"/>
      </w:pPr>
      <w:r w:rsidRPr="00D76353">
        <w:t xml:space="preserve">  next</w:t>
      </w:r>
    </w:p>
    <w:p w:rsidR="00A131AE" w:rsidRPr="00D76353" w:rsidRDefault="00A131AE" w:rsidP="00A131AE">
      <w:pPr>
        <w:pStyle w:val="a"/>
      </w:pPr>
      <w:r w:rsidRPr="00D76353">
        <w:t xml:space="preserve">  if( status &lt;&gt; "" ) then</w:t>
      </w:r>
    </w:p>
    <w:p w:rsidR="00A131AE" w:rsidRPr="00A131AE" w:rsidRDefault="00A131AE" w:rsidP="00A131AE">
      <w:pPr>
        <w:pStyle w:val="a"/>
        <w:rPr>
          <w:lang w:val="en-US"/>
        </w:rPr>
      </w:pPr>
      <w:r w:rsidRPr="00A131AE">
        <w:rPr>
          <w:lang w:val="en-US"/>
        </w:rPr>
        <w:t xml:space="preserve">    result=result + "Status of """ + prn_arr(i) + """ printer: " + status + vbCrLf</w:t>
      </w:r>
    </w:p>
    <w:p w:rsidR="00A131AE" w:rsidRPr="00D76353" w:rsidRDefault="00A131AE" w:rsidP="00A131AE">
      <w:pPr>
        <w:pStyle w:val="a"/>
      </w:pPr>
      <w:r w:rsidRPr="00A131AE">
        <w:rPr>
          <w:lang w:val="en-US"/>
        </w:rPr>
        <w:t xml:space="preserve">  </w:t>
      </w:r>
      <w:r w:rsidRPr="00D76353">
        <w:t>end if</w:t>
      </w:r>
    </w:p>
    <w:p w:rsidR="00A131AE" w:rsidRPr="00D76353" w:rsidRDefault="00A131AE" w:rsidP="00A131AE">
      <w:pPr>
        <w:pStyle w:val="a"/>
      </w:pPr>
      <w:r w:rsidRPr="00D76353">
        <w:t>next</w:t>
      </w:r>
    </w:p>
    <w:p w:rsidR="00A131AE" w:rsidRPr="00D76353" w:rsidRDefault="00A131AE" w:rsidP="00A131AE">
      <w:pPr>
        <w:pStyle w:val="a"/>
      </w:pPr>
    </w:p>
    <w:p w:rsidR="00A131AE" w:rsidRPr="00D76353" w:rsidRDefault="00A131AE" w:rsidP="00A131AE">
      <w:pPr>
        <w:pStyle w:val="a"/>
      </w:pPr>
      <w:r w:rsidRPr="00D76353">
        <w:t>dim objFSO</w:t>
      </w:r>
    </w:p>
    <w:p w:rsidR="00A131AE" w:rsidRPr="00A131AE" w:rsidRDefault="00A131AE" w:rsidP="00A131AE">
      <w:pPr>
        <w:pStyle w:val="a"/>
        <w:rPr>
          <w:lang w:val="en-US"/>
        </w:rPr>
      </w:pPr>
      <w:r w:rsidRPr="00A131AE">
        <w:rPr>
          <w:lang w:val="en-US"/>
        </w:rPr>
        <w:t>Set objFSO = CreateObject("Scripting.FileSystemObject")</w:t>
      </w:r>
    </w:p>
    <w:p w:rsidR="00A131AE" w:rsidRPr="00A131AE" w:rsidRDefault="00A131AE" w:rsidP="00A131AE">
      <w:pPr>
        <w:pStyle w:val="a"/>
        <w:rPr>
          <w:lang w:val="en-US"/>
        </w:rPr>
      </w:pPr>
    </w:p>
    <w:p w:rsidR="00A131AE" w:rsidRPr="00A131AE" w:rsidRDefault="00A131AE" w:rsidP="00A131AE">
      <w:pPr>
        <w:pStyle w:val="a"/>
        <w:rPr>
          <w:lang w:val="en-US"/>
        </w:rPr>
      </w:pPr>
      <w:r w:rsidRPr="00A131AE">
        <w:rPr>
          <w:lang w:val="en-US"/>
        </w:rPr>
        <w:t>for i=0 to UBound(disk_arr)</w:t>
      </w:r>
    </w:p>
    <w:p w:rsidR="00A131AE" w:rsidRPr="00A131AE" w:rsidRDefault="00A131AE" w:rsidP="00A131AE">
      <w:pPr>
        <w:pStyle w:val="a"/>
        <w:rPr>
          <w:lang w:val="en-US"/>
        </w:rPr>
      </w:pPr>
      <w:r w:rsidRPr="00A131AE">
        <w:rPr>
          <w:lang w:val="en-US"/>
        </w:rPr>
        <w:t xml:space="preserve">  if not objFSO.FolderExists(disk_arr(i) &amp; ":\.") then</w:t>
      </w:r>
    </w:p>
    <w:p w:rsidR="00A131AE" w:rsidRPr="00A131AE" w:rsidRDefault="00A131AE" w:rsidP="00A131AE">
      <w:pPr>
        <w:pStyle w:val="a"/>
        <w:rPr>
          <w:lang w:val="en-US"/>
        </w:rPr>
      </w:pPr>
      <w:r w:rsidRPr="00A131AE">
        <w:rPr>
          <w:lang w:val="en-US"/>
        </w:rPr>
        <w:t xml:space="preserve">    result=result + "Error read root of disk """ + disk_arr(i) + """" + vbCrLf</w:t>
      </w:r>
    </w:p>
    <w:p w:rsidR="00A131AE" w:rsidRPr="00D76353" w:rsidRDefault="00A131AE" w:rsidP="00A131AE">
      <w:pPr>
        <w:pStyle w:val="a"/>
      </w:pPr>
      <w:r w:rsidRPr="00A131AE">
        <w:rPr>
          <w:lang w:val="en-US"/>
        </w:rPr>
        <w:t xml:space="preserve">  </w:t>
      </w:r>
      <w:r w:rsidRPr="00D76353">
        <w:t>end If</w:t>
      </w:r>
    </w:p>
    <w:p w:rsidR="00A131AE" w:rsidRPr="00D76353" w:rsidRDefault="00A131AE" w:rsidP="00A131AE">
      <w:pPr>
        <w:pStyle w:val="a"/>
      </w:pPr>
      <w:r w:rsidRPr="00D76353">
        <w:t>next</w:t>
      </w:r>
    </w:p>
    <w:p w:rsidR="00A131AE" w:rsidRPr="00D76353" w:rsidRDefault="00A131AE" w:rsidP="00A131AE">
      <w:pPr>
        <w:pStyle w:val="a"/>
      </w:pPr>
    </w:p>
    <w:p w:rsidR="00A131AE" w:rsidRPr="00D76353" w:rsidRDefault="00A131AE" w:rsidP="00A131AE">
      <w:pPr>
        <w:pStyle w:val="a"/>
      </w:pPr>
      <w:r w:rsidRPr="00D76353">
        <w:t>dim objShell</w:t>
      </w:r>
    </w:p>
    <w:p w:rsidR="00A131AE" w:rsidRPr="00A131AE" w:rsidRDefault="00A131AE" w:rsidP="00A131AE">
      <w:pPr>
        <w:pStyle w:val="a"/>
        <w:rPr>
          <w:lang w:val="en-US"/>
        </w:rPr>
      </w:pPr>
      <w:r w:rsidRPr="00A131AE">
        <w:rPr>
          <w:lang w:val="en-US"/>
        </w:rPr>
        <w:t>Set objShell = Wscript.CreateObject("Wscript.Shell")</w:t>
      </w:r>
    </w:p>
    <w:p w:rsidR="00A131AE" w:rsidRPr="00A131AE" w:rsidRDefault="00A131AE" w:rsidP="00A131AE">
      <w:pPr>
        <w:pStyle w:val="a"/>
        <w:rPr>
          <w:lang w:val="en-US"/>
        </w:rPr>
      </w:pPr>
    </w:p>
    <w:p w:rsidR="00A131AE" w:rsidRPr="00D76353" w:rsidRDefault="00A131AE" w:rsidP="00A131AE">
      <w:pPr>
        <w:pStyle w:val="a"/>
      </w:pPr>
      <w:r w:rsidRPr="00D76353">
        <w:t>if( result = "" ) then</w:t>
      </w:r>
    </w:p>
    <w:p w:rsidR="00A131AE" w:rsidRPr="00A131AE" w:rsidRDefault="00A131AE" w:rsidP="00A131AE">
      <w:pPr>
        <w:pStyle w:val="a"/>
        <w:rPr>
          <w:lang w:val="en-US"/>
        </w:rPr>
      </w:pPr>
      <w:r w:rsidRPr="00A131AE">
        <w:rPr>
          <w:lang w:val="en-US"/>
        </w:rPr>
        <w:t xml:space="preserve">  objShell.LogEvent 0, "chkdev.vbs - OK"</w:t>
      </w:r>
    </w:p>
    <w:p w:rsidR="00A131AE" w:rsidRPr="00D76353" w:rsidRDefault="00A131AE" w:rsidP="00A131AE">
      <w:pPr>
        <w:pStyle w:val="a"/>
      </w:pPr>
      <w:r w:rsidRPr="00A131AE">
        <w:rPr>
          <w:lang w:val="en-US"/>
        </w:rPr>
        <w:t xml:space="preserve">  </w:t>
      </w:r>
      <w:r w:rsidRPr="00D76353">
        <w:t>wscript.echo "OK"</w:t>
      </w:r>
    </w:p>
    <w:p w:rsidR="00A131AE" w:rsidRPr="00D76353" w:rsidRDefault="00A131AE" w:rsidP="00A131AE">
      <w:pPr>
        <w:pStyle w:val="a"/>
      </w:pPr>
      <w:r w:rsidRPr="00D76353">
        <w:t>else</w:t>
      </w:r>
    </w:p>
    <w:p w:rsidR="00A131AE" w:rsidRPr="00A131AE" w:rsidRDefault="00A131AE" w:rsidP="00A131AE">
      <w:pPr>
        <w:pStyle w:val="a"/>
        <w:rPr>
          <w:lang w:val="en-US"/>
        </w:rPr>
      </w:pPr>
      <w:r w:rsidRPr="00A131AE">
        <w:rPr>
          <w:lang w:val="en-US"/>
        </w:rPr>
        <w:t xml:space="preserve">  objShell.LogEvent 0, "chkdev.vbs - error(s) found" &amp; vbCrLf &amp; result</w:t>
      </w:r>
    </w:p>
    <w:p w:rsidR="00A131AE" w:rsidRPr="00D76353" w:rsidRDefault="00A131AE" w:rsidP="00A131AE">
      <w:pPr>
        <w:pStyle w:val="a"/>
      </w:pPr>
      <w:r w:rsidRPr="00A131AE">
        <w:rPr>
          <w:lang w:val="en-US"/>
        </w:rPr>
        <w:t xml:space="preserve">  </w:t>
      </w:r>
      <w:r w:rsidRPr="00D76353">
        <w:t>wscript.echo result</w:t>
      </w:r>
    </w:p>
    <w:p w:rsidR="00A131AE" w:rsidRPr="00D76353" w:rsidRDefault="00A131AE" w:rsidP="00A131AE">
      <w:pPr>
        <w:pStyle w:val="a"/>
      </w:pPr>
      <w:r w:rsidRPr="00D76353">
        <w:t>end if</w:t>
      </w:r>
    </w:p>
    <w:p w:rsidR="00A131AE" w:rsidRDefault="00A131AE" w:rsidP="00D60B47">
      <w:pPr>
        <w:pStyle w:val="11"/>
      </w:pPr>
    </w:p>
    <w:p w:rsidR="00D60B47" w:rsidRPr="002449A6" w:rsidRDefault="00D60B47" w:rsidP="00D60B47">
      <w:pPr>
        <w:pStyle w:val="11"/>
      </w:pPr>
      <w:r>
        <w:t xml:space="preserve">Вторая итерация реализована на основе базовых мониторов </w:t>
      </w:r>
      <w:r>
        <w:rPr>
          <w:lang w:val="en-US"/>
        </w:rPr>
        <w:t>Event</w:t>
      </w:r>
      <w:r w:rsidRPr="00B426D9">
        <w:t xml:space="preserve"> </w:t>
      </w:r>
      <w:r>
        <w:rPr>
          <w:lang w:val="en-US"/>
        </w:rPr>
        <w:t>Detection</w:t>
      </w:r>
      <w:r w:rsidRPr="00B426D9">
        <w:t xml:space="preserve"> </w:t>
      </w:r>
      <w:r>
        <w:rPr>
          <w:lang w:val="en-US"/>
        </w:rPr>
        <w:t>Monitor</w:t>
      </w:r>
      <w:r w:rsidRPr="00B426D9">
        <w:t xml:space="preserve"> </w:t>
      </w:r>
      <w:r>
        <w:t xml:space="preserve">и </w:t>
      </w:r>
      <w:r>
        <w:rPr>
          <w:lang w:val="en-US"/>
        </w:rPr>
        <w:t>Missing</w:t>
      </w:r>
      <w:r w:rsidRPr="00D97E5F">
        <w:t xml:space="preserve"> </w:t>
      </w:r>
      <w:r>
        <w:rPr>
          <w:lang w:val="en-US"/>
        </w:rPr>
        <w:t>Event</w:t>
      </w:r>
      <w:r w:rsidRPr="00D97E5F">
        <w:t xml:space="preserve"> </w:t>
      </w:r>
      <w:r>
        <w:rPr>
          <w:lang w:val="en-US"/>
        </w:rPr>
        <w:t>Monitor</w:t>
      </w:r>
      <w:r>
        <w:t xml:space="preserve">. Первый монитор ожидает появления в журнале результатов выполнения скрипта </w:t>
      </w:r>
      <w:r>
        <w:rPr>
          <w:lang w:val="en-US"/>
        </w:rPr>
        <w:t>chkdev</w:t>
      </w:r>
      <w:r w:rsidRPr="00D60B47">
        <w:t>.</w:t>
      </w:r>
      <w:r>
        <w:rPr>
          <w:lang w:val="en-US"/>
        </w:rPr>
        <w:t>vbs</w:t>
      </w:r>
      <w:r w:rsidRPr="00D60B47">
        <w:t xml:space="preserve"> </w:t>
      </w:r>
      <w:r>
        <w:t>и в соответствии с ними изменяет состояние объекта мониторинга</w:t>
      </w:r>
      <w:r w:rsidRPr="00D60B47">
        <w:t xml:space="preserve">. </w:t>
      </w:r>
      <w:r>
        <w:t xml:space="preserve">В случае изменения статуса на значение </w:t>
      </w:r>
      <w:r w:rsidRPr="00D60B47">
        <w:t>"</w:t>
      </w:r>
      <w:r>
        <w:rPr>
          <w:lang w:val="en-US"/>
        </w:rPr>
        <w:t>error</w:t>
      </w:r>
      <w:r w:rsidRPr="00D60B47">
        <w:t xml:space="preserve">" </w:t>
      </w:r>
      <w:r>
        <w:t xml:space="preserve">службе эксплуатации </w:t>
      </w:r>
      <w:r w:rsidR="002449A6">
        <w:t xml:space="preserve">СМБИР </w:t>
      </w:r>
      <w:r>
        <w:t xml:space="preserve">отправляется </w:t>
      </w:r>
      <w:r w:rsidR="002449A6">
        <w:t xml:space="preserve">уведомление об этом. Монитор </w:t>
      </w:r>
      <w:r w:rsidR="002449A6">
        <w:rPr>
          <w:lang w:val="en-US"/>
        </w:rPr>
        <w:t>Missing</w:t>
      </w:r>
      <w:r w:rsidR="002449A6" w:rsidRPr="00D97E5F">
        <w:t xml:space="preserve"> </w:t>
      </w:r>
      <w:r w:rsidR="002449A6">
        <w:rPr>
          <w:lang w:val="en-US"/>
        </w:rPr>
        <w:t>Event</w:t>
      </w:r>
      <w:r w:rsidR="002449A6" w:rsidRPr="00D97E5F">
        <w:t xml:space="preserve"> </w:t>
      </w:r>
      <w:r w:rsidR="002449A6">
        <w:rPr>
          <w:lang w:val="en-US"/>
        </w:rPr>
        <w:t>Monitor</w:t>
      </w:r>
      <w:r w:rsidR="002449A6">
        <w:t xml:space="preserve"> следит за регулярным появлением результатов работы скрипта в журнале (не разбирая их содержимого). Отсутствие результатов в течение интервала времени запуска скрипта говорит об ошибке его выполнения. При этом монитор так же переводит статус объекта мониторинга в значение "</w:t>
      </w:r>
      <w:r w:rsidR="002449A6">
        <w:rPr>
          <w:lang w:val="en-US"/>
        </w:rPr>
        <w:t>error</w:t>
      </w:r>
      <w:r w:rsidR="002449A6" w:rsidRPr="002449A6">
        <w:t xml:space="preserve">" </w:t>
      </w:r>
      <w:r w:rsidR="002449A6">
        <w:t>и высылает уведомления службе эксплуатации.</w:t>
      </w:r>
    </w:p>
    <w:p w:rsidR="001808A2" w:rsidRDefault="001808A2" w:rsidP="001808A2">
      <w:pPr>
        <w:pStyle w:val="11"/>
      </w:pPr>
      <w:r>
        <w:t xml:space="preserve">Представление монитора на модели здоровья объекта СУБ </w:t>
      </w:r>
      <w:r>
        <w:rPr>
          <w:lang w:val="en-US"/>
        </w:rPr>
        <w:t>BSS</w:t>
      </w:r>
      <w:r>
        <w:t xml:space="preserve"> приведено на </w:t>
      </w:r>
      <w:r w:rsidR="000650F3">
        <w:fldChar w:fldCharType="begin"/>
      </w:r>
      <w:r>
        <w:instrText xml:space="preserve"> REF _Ref217736684 \h </w:instrText>
      </w:r>
      <w:r w:rsidR="000650F3">
        <w:fldChar w:fldCharType="separate"/>
      </w:r>
      <w:r w:rsidR="00456E7C" w:rsidRPr="000F496D">
        <w:t xml:space="preserve">Рис. </w:t>
      </w:r>
      <w:r w:rsidR="00456E7C">
        <w:rPr>
          <w:noProof/>
        </w:rPr>
        <w:t>7</w:t>
      </w:r>
      <w:r w:rsidR="000650F3">
        <w:fldChar w:fldCharType="end"/>
      </w:r>
      <w:r>
        <w:t>.</w:t>
      </w:r>
    </w:p>
    <w:p w:rsidR="00D60B47" w:rsidRPr="00D60B47" w:rsidRDefault="00D60B47" w:rsidP="00D60B47">
      <w:pPr>
        <w:pStyle w:val="11"/>
      </w:pPr>
    </w:p>
    <w:p w:rsidR="00A131AE" w:rsidRPr="008960AF" w:rsidRDefault="00A131AE" w:rsidP="008960AF">
      <w:pPr>
        <w:pStyle w:val="4-"/>
        <w:rPr>
          <w:lang w:val="en-US"/>
        </w:rPr>
      </w:pPr>
      <w:r w:rsidRPr="00A7543A">
        <w:t>Мониторинг</w:t>
      </w:r>
      <w:r w:rsidRPr="008960AF">
        <w:rPr>
          <w:lang w:val="en-US"/>
        </w:rPr>
        <w:t xml:space="preserve"> </w:t>
      </w:r>
      <w:r w:rsidRPr="00A7543A">
        <w:t>СУБД</w:t>
      </w:r>
      <w:r w:rsidRPr="008960AF">
        <w:rPr>
          <w:lang w:val="en-US"/>
        </w:rPr>
        <w:t xml:space="preserve"> Oracle (DB connectivity)</w:t>
      </w:r>
    </w:p>
    <w:p w:rsidR="00A131AE" w:rsidRPr="001808A2" w:rsidRDefault="007F785F" w:rsidP="007F785F">
      <w:pPr>
        <w:pStyle w:val="11"/>
      </w:pPr>
      <w:bookmarkStart w:id="77" w:name="OLE_LINK6"/>
      <w:bookmarkStart w:id="78" w:name="OLE_LINK7"/>
      <w:r>
        <w:t xml:space="preserve">Мониторинг СУБД </w:t>
      </w:r>
      <w:r>
        <w:rPr>
          <w:lang w:val="en-US"/>
        </w:rPr>
        <w:t>Oracle</w:t>
      </w:r>
      <w:r w:rsidR="00A131AE" w:rsidRPr="00A7543A">
        <w:t xml:space="preserve"> заключается в выполнении утилиты </w:t>
      </w:r>
      <w:r w:rsidR="00A131AE" w:rsidRPr="00A7543A">
        <w:rPr>
          <w:lang w:val="en-US"/>
        </w:rPr>
        <w:t>tnsping</w:t>
      </w:r>
      <w:r w:rsidR="00A131AE" w:rsidRPr="00A7543A">
        <w:t xml:space="preserve"> на узлах </w:t>
      </w:r>
      <w:r>
        <w:t>BSS Application Server и</w:t>
      </w:r>
      <w:r w:rsidRPr="007F785F">
        <w:t xml:space="preserve"> RTS &amp; Phone Server</w:t>
      </w:r>
      <w:r>
        <w:t xml:space="preserve"> </w:t>
      </w:r>
      <w:r w:rsidR="00A131AE" w:rsidRPr="00A7543A">
        <w:t>с последующим разбором результатов ее работы</w:t>
      </w:r>
      <w:r w:rsidR="00C51BB1" w:rsidRPr="00C51BB1">
        <w:t xml:space="preserve"> [</w:t>
      </w:r>
      <w:r w:rsidR="000650F3">
        <w:fldChar w:fldCharType="begin"/>
      </w:r>
      <w:r w:rsidR="00C51BB1">
        <w:instrText xml:space="preserve"> REF _Ref220044679 \w \h </w:instrText>
      </w:r>
      <w:r w:rsidR="000650F3">
        <w:fldChar w:fldCharType="separate"/>
      </w:r>
      <w:r w:rsidR="00456E7C">
        <w:t>15</w:t>
      </w:r>
      <w:r w:rsidR="000650F3">
        <w:fldChar w:fldCharType="end"/>
      </w:r>
      <w:r w:rsidR="00C51BB1" w:rsidRPr="00C51BB1">
        <w:t xml:space="preserve">, </w:t>
      </w:r>
      <w:r w:rsidR="000650F3">
        <w:fldChar w:fldCharType="begin"/>
      </w:r>
      <w:r w:rsidR="00C51BB1">
        <w:instrText xml:space="preserve"> REF _Ref220046242 \w \h </w:instrText>
      </w:r>
      <w:r w:rsidR="000650F3">
        <w:fldChar w:fldCharType="separate"/>
      </w:r>
      <w:r w:rsidR="00456E7C">
        <w:t>16</w:t>
      </w:r>
      <w:r w:rsidR="000650F3">
        <w:fldChar w:fldCharType="end"/>
      </w:r>
      <w:r w:rsidR="00C51BB1" w:rsidRPr="00C51BB1">
        <w:t>]</w:t>
      </w:r>
      <w:r w:rsidR="00A131AE" w:rsidRPr="00A7543A">
        <w:t>.</w:t>
      </w:r>
      <w:r>
        <w:t xml:space="preserve"> Данный сценарий реализуется с помощью монитора </w:t>
      </w:r>
      <w:r>
        <w:rPr>
          <w:lang w:val="en-US"/>
        </w:rPr>
        <w:t>Script</w:t>
      </w:r>
      <w:r w:rsidRPr="001808A2">
        <w:t xml:space="preserve"> </w:t>
      </w:r>
      <w:r>
        <w:rPr>
          <w:lang w:val="en-US"/>
        </w:rPr>
        <w:t>Monitor</w:t>
      </w:r>
      <w:r w:rsidRPr="001808A2">
        <w:t>.</w:t>
      </w:r>
    </w:p>
    <w:p w:rsidR="007F785F" w:rsidRDefault="00A47BF4" w:rsidP="007F785F">
      <w:pPr>
        <w:pStyle w:val="11"/>
      </w:pPr>
      <w:bookmarkStart w:id="79" w:name="OLE_LINK8"/>
      <w:bookmarkStart w:id="80" w:name="OLE_LINK9"/>
      <w:bookmarkEnd w:id="77"/>
      <w:bookmarkEnd w:id="78"/>
      <w:r>
        <w:t xml:space="preserve">Обобщенная </w:t>
      </w:r>
      <w:r w:rsidR="001808A2" w:rsidRPr="001808A2">
        <w:t xml:space="preserve">схема </w:t>
      </w:r>
      <w:r>
        <w:t xml:space="preserve">работы </w:t>
      </w:r>
      <w:r w:rsidR="001808A2">
        <w:t xml:space="preserve">данного </w:t>
      </w:r>
      <w:r w:rsidR="001808A2" w:rsidRPr="001808A2">
        <w:t xml:space="preserve">сценария </w:t>
      </w:r>
      <w:r w:rsidR="001808A2">
        <w:t xml:space="preserve">приведена на </w:t>
      </w:r>
      <w:r w:rsidR="000650F3">
        <w:fldChar w:fldCharType="begin"/>
      </w:r>
      <w:r w:rsidR="001808A2">
        <w:instrText xml:space="preserve"> REF _Ref219454209 \h </w:instrText>
      </w:r>
      <w:r w:rsidR="000650F3">
        <w:fldChar w:fldCharType="separate"/>
      </w:r>
      <w:r w:rsidR="00456E7C" w:rsidRPr="001808A2">
        <w:t xml:space="preserve">Рис. </w:t>
      </w:r>
      <w:r w:rsidR="00456E7C">
        <w:rPr>
          <w:noProof/>
        </w:rPr>
        <w:t>9</w:t>
      </w:r>
      <w:r w:rsidR="000650F3">
        <w:fldChar w:fldCharType="end"/>
      </w:r>
      <w:r w:rsidR="001808A2">
        <w:t>.</w:t>
      </w:r>
    </w:p>
    <w:bookmarkEnd w:id="79"/>
    <w:bookmarkEnd w:id="80"/>
    <w:p w:rsidR="001808A2" w:rsidRDefault="001808A2" w:rsidP="001808A2">
      <w:pPr>
        <w:pStyle w:val="11"/>
      </w:pPr>
      <w:r>
        <w:t xml:space="preserve">Представление монитора на модели здоровья объекта СУБ </w:t>
      </w:r>
      <w:r>
        <w:rPr>
          <w:lang w:val="en-US"/>
        </w:rPr>
        <w:t>BSS</w:t>
      </w:r>
      <w:r>
        <w:t xml:space="preserve"> приведено на </w:t>
      </w:r>
      <w:r w:rsidR="000650F3">
        <w:fldChar w:fldCharType="begin"/>
      </w:r>
      <w:r>
        <w:instrText xml:space="preserve"> REF _Ref217736684 \h </w:instrText>
      </w:r>
      <w:r w:rsidR="000650F3">
        <w:fldChar w:fldCharType="separate"/>
      </w:r>
      <w:r w:rsidR="00456E7C" w:rsidRPr="000F496D">
        <w:t xml:space="preserve">Рис. </w:t>
      </w:r>
      <w:r w:rsidR="00456E7C">
        <w:rPr>
          <w:noProof/>
        </w:rPr>
        <w:t>7</w:t>
      </w:r>
      <w:r w:rsidR="000650F3">
        <w:fldChar w:fldCharType="end"/>
      </w:r>
      <w:r>
        <w:t>.</w:t>
      </w:r>
    </w:p>
    <w:p w:rsidR="001808A2" w:rsidRPr="001808A2" w:rsidRDefault="001808A2" w:rsidP="007F785F">
      <w:pPr>
        <w:pStyle w:val="11"/>
      </w:pPr>
    </w:p>
    <w:p w:rsidR="001808A2" w:rsidRDefault="00D9617C" w:rsidP="001808A2">
      <w:pPr>
        <w:pStyle w:val="11"/>
        <w:keepNext/>
        <w:ind w:firstLine="0"/>
        <w:jc w:val="center"/>
      </w:pPr>
      <w:r>
        <w:object w:dxaOrig="9125" w:dyaOrig="8842">
          <v:shape id="_x0000_i1030" type="#_x0000_t75" style="width:456.4pt;height:442pt" o:ole="">
            <v:imagedata r:id="rId21" o:title=""/>
          </v:shape>
          <o:OLEObject Type="Embed" ProgID="Visio.Drawing.11" ShapeID="_x0000_i1030" DrawAspect="Content" ObjectID="_1296580128" r:id="rId22"/>
        </w:object>
      </w:r>
    </w:p>
    <w:p w:rsidR="007F785F" w:rsidRPr="0054023E" w:rsidRDefault="001808A2" w:rsidP="001808A2">
      <w:pPr>
        <w:pStyle w:val="afb"/>
        <w:rPr>
          <w:lang w:val="ru-RU"/>
        </w:rPr>
      </w:pPr>
      <w:bookmarkStart w:id="81" w:name="_Ref219454209"/>
      <w:r w:rsidRPr="001808A2">
        <w:rPr>
          <w:lang w:val="ru-RU"/>
        </w:rPr>
        <w:t xml:space="preserve">Рис. </w:t>
      </w:r>
      <w:r w:rsidR="000650F3">
        <w:fldChar w:fldCharType="begin"/>
      </w:r>
      <w:r w:rsidRPr="001808A2">
        <w:rPr>
          <w:lang w:val="ru-RU"/>
        </w:rPr>
        <w:instrText xml:space="preserve"> </w:instrText>
      </w:r>
      <w:r>
        <w:instrText>SEQ</w:instrText>
      </w:r>
      <w:r w:rsidRPr="001808A2">
        <w:rPr>
          <w:lang w:val="ru-RU"/>
        </w:rPr>
        <w:instrText xml:space="preserve"> Рис. \* </w:instrText>
      </w:r>
      <w:r>
        <w:instrText>ARABIC</w:instrText>
      </w:r>
      <w:r w:rsidRPr="001808A2">
        <w:rPr>
          <w:lang w:val="ru-RU"/>
        </w:rPr>
        <w:instrText xml:space="preserve"> </w:instrText>
      </w:r>
      <w:r w:rsidR="000650F3">
        <w:fldChar w:fldCharType="separate"/>
      </w:r>
      <w:r w:rsidR="00456E7C" w:rsidRPr="005C0225">
        <w:rPr>
          <w:noProof/>
          <w:lang w:val="ru-RU"/>
        </w:rPr>
        <w:t>9</w:t>
      </w:r>
      <w:r w:rsidR="000650F3">
        <w:fldChar w:fldCharType="end"/>
      </w:r>
      <w:bookmarkEnd w:id="81"/>
      <w:r w:rsidRPr="001808A2">
        <w:rPr>
          <w:lang w:val="ru-RU"/>
        </w:rPr>
        <w:t xml:space="preserve">. </w:t>
      </w:r>
      <w:r w:rsidR="00A47BF4">
        <w:rPr>
          <w:lang w:val="ru-RU"/>
        </w:rPr>
        <w:t xml:space="preserve">Обобщенная </w:t>
      </w:r>
      <w:r>
        <w:rPr>
          <w:lang w:val="ru-RU"/>
        </w:rPr>
        <w:t xml:space="preserve">схема </w:t>
      </w:r>
      <w:r w:rsidR="00A47BF4">
        <w:rPr>
          <w:lang w:val="ru-RU"/>
        </w:rPr>
        <w:t xml:space="preserve">работы </w:t>
      </w:r>
      <w:r>
        <w:rPr>
          <w:lang w:val="ru-RU"/>
        </w:rPr>
        <w:t xml:space="preserve">сценария мониторинга СУБД </w:t>
      </w:r>
      <w:r>
        <w:t>Oracle</w:t>
      </w:r>
      <w:r w:rsidR="0054023E">
        <w:rPr>
          <w:lang w:val="ru-RU"/>
        </w:rPr>
        <w:t>.</w:t>
      </w:r>
    </w:p>
    <w:p w:rsidR="00FA1E6A" w:rsidRPr="00A7543A" w:rsidRDefault="00FA1E6A" w:rsidP="007F785F">
      <w:pPr>
        <w:pStyle w:val="11"/>
      </w:pPr>
    </w:p>
    <w:p w:rsidR="0049453B" w:rsidRDefault="0049453B">
      <w:pPr>
        <w:spacing w:after="200" w:line="276" w:lineRule="auto"/>
        <w:rPr>
          <w:rFonts w:asciiTheme="majorHAnsi" w:eastAsiaTheme="majorEastAsia" w:hAnsiTheme="majorHAnsi"/>
          <w:b/>
          <w:bCs/>
          <w:i/>
          <w:szCs w:val="26"/>
          <w:lang w:val="ru-RU"/>
        </w:rPr>
      </w:pPr>
      <w:r w:rsidRPr="00791F84">
        <w:rPr>
          <w:lang w:val="ru-RU"/>
        </w:rPr>
        <w:br w:type="page"/>
      </w:r>
    </w:p>
    <w:p w:rsidR="00A131AE" w:rsidRPr="00A04BC9" w:rsidRDefault="00A131AE" w:rsidP="008960AF">
      <w:pPr>
        <w:pStyle w:val="4-"/>
        <w:rPr>
          <w:lang w:val="en-US"/>
        </w:rPr>
      </w:pPr>
      <w:r w:rsidRPr="00A7543A">
        <w:lastRenderedPageBreak/>
        <w:t>Мониторинг</w:t>
      </w:r>
      <w:r w:rsidRPr="00A04BC9">
        <w:rPr>
          <w:lang w:val="en-US"/>
        </w:rPr>
        <w:t xml:space="preserve"> </w:t>
      </w:r>
      <w:r w:rsidRPr="00A7543A">
        <w:t>событий</w:t>
      </w:r>
      <w:r w:rsidRPr="00A04BC9">
        <w:rPr>
          <w:lang w:val="en-US"/>
        </w:rPr>
        <w:t xml:space="preserve"> </w:t>
      </w:r>
      <w:r w:rsidRPr="00A7543A">
        <w:t>печати</w:t>
      </w:r>
      <w:r w:rsidRPr="00A04BC9">
        <w:rPr>
          <w:lang w:val="en-US"/>
        </w:rPr>
        <w:t xml:space="preserve"> (Printing service event log)</w:t>
      </w:r>
    </w:p>
    <w:p w:rsidR="00D37200" w:rsidRPr="00D37200" w:rsidRDefault="00D37200" w:rsidP="00D37200">
      <w:pPr>
        <w:pStyle w:val="11"/>
      </w:pPr>
      <w:r>
        <w:t xml:space="preserve">Мониторинг событий печати реализован на базе монитора </w:t>
      </w:r>
      <w:r>
        <w:rPr>
          <w:lang w:val="en-US"/>
        </w:rPr>
        <w:t>Event</w:t>
      </w:r>
      <w:r w:rsidRPr="00B426D9">
        <w:t xml:space="preserve"> </w:t>
      </w:r>
      <w:r>
        <w:rPr>
          <w:lang w:val="en-US"/>
        </w:rPr>
        <w:t>Detection</w:t>
      </w:r>
      <w:r w:rsidRPr="00B426D9">
        <w:t xml:space="preserve"> </w:t>
      </w:r>
      <w:r>
        <w:rPr>
          <w:lang w:val="en-US"/>
        </w:rPr>
        <w:t>Monitor</w:t>
      </w:r>
      <w:r>
        <w:t xml:space="preserve">. При обнаружении в журнале </w:t>
      </w:r>
      <w:r>
        <w:rPr>
          <w:lang w:val="en-US"/>
        </w:rPr>
        <w:t>Windows</w:t>
      </w:r>
      <w:r w:rsidRPr="00D37200">
        <w:t xml:space="preserve"> </w:t>
      </w:r>
      <w:r>
        <w:t xml:space="preserve">требуемых записей, монитор переводит статус объекта СУБ </w:t>
      </w:r>
      <w:r>
        <w:rPr>
          <w:lang w:val="en-US"/>
        </w:rPr>
        <w:t>BSS</w:t>
      </w:r>
      <w:r w:rsidRPr="00D37200">
        <w:t xml:space="preserve"> </w:t>
      </w:r>
      <w:r>
        <w:t>в "</w:t>
      </w:r>
      <w:r>
        <w:rPr>
          <w:lang w:val="en-US"/>
        </w:rPr>
        <w:t>error</w:t>
      </w:r>
      <w:r>
        <w:t>"</w:t>
      </w:r>
      <w:r w:rsidR="00800AE3">
        <w:t xml:space="preserve"> (красный)</w:t>
      </w:r>
      <w:r>
        <w:t xml:space="preserve">. Перевод статуса в нормальное состояние производится службой поддержки СУБ </w:t>
      </w:r>
      <w:r>
        <w:rPr>
          <w:lang w:val="en-US"/>
        </w:rPr>
        <w:t>BSS</w:t>
      </w:r>
      <w:r w:rsidRPr="00D37200">
        <w:t xml:space="preserve"> </w:t>
      </w:r>
      <w:r>
        <w:t>вручную после устранения инцидента с печатью.</w:t>
      </w:r>
    </w:p>
    <w:p w:rsidR="001808A2" w:rsidRDefault="001808A2" w:rsidP="001808A2">
      <w:pPr>
        <w:pStyle w:val="11"/>
      </w:pPr>
      <w:r>
        <w:t xml:space="preserve">Представление монитора на модели здоровья объекта СУБ </w:t>
      </w:r>
      <w:r>
        <w:rPr>
          <w:lang w:val="en-US"/>
        </w:rPr>
        <w:t>BSS</w:t>
      </w:r>
      <w:r>
        <w:t xml:space="preserve"> приведено на </w:t>
      </w:r>
      <w:r w:rsidR="000650F3">
        <w:fldChar w:fldCharType="begin"/>
      </w:r>
      <w:r>
        <w:instrText xml:space="preserve"> REF _Ref217736684 \h </w:instrText>
      </w:r>
      <w:r w:rsidR="000650F3">
        <w:fldChar w:fldCharType="separate"/>
      </w:r>
      <w:r w:rsidR="00456E7C" w:rsidRPr="000F496D">
        <w:t xml:space="preserve">Рис. </w:t>
      </w:r>
      <w:r w:rsidR="00456E7C">
        <w:rPr>
          <w:noProof/>
        </w:rPr>
        <w:t>7</w:t>
      </w:r>
      <w:r w:rsidR="000650F3">
        <w:fldChar w:fldCharType="end"/>
      </w:r>
      <w:r>
        <w:t>.</w:t>
      </w:r>
    </w:p>
    <w:p w:rsidR="00A131AE" w:rsidRPr="00A7543A" w:rsidRDefault="00A131AE" w:rsidP="00A131AE">
      <w:pPr>
        <w:pStyle w:val="11"/>
        <w:rPr>
          <w:color w:val="FF0000"/>
        </w:rPr>
      </w:pPr>
    </w:p>
    <w:p w:rsidR="00A131AE" w:rsidRPr="00A7543A" w:rsidRDefault="00A131AE" w:rsidP="008960AF">
      <w:pPr>
        <w:pStyle w:val="4-"/>
      </w:pPr>
      <w:r w:rsidRPr="00A7543A">
        <w:t>Мониторинг состояния сервисов (Service is running)</w:t>
      </w:r>
    </w:p>
    <w:p w:rsidR="00800AE3" w:rsidRPr="00800AE3" w:rsidRDefault="00800AE3" w:rsidP="00800AE3">
      <w:pPr>
        <w:pStyle w:val="11"/>
      </w:pPr>
      <w:r>
        <w:t xml:space="preserve">Мониторинг состояния сервисов реализован на базе монитора </w:t>
      </w:r>
      <w:r>
        <w:rPr>
          <w:lang w:val="en-US"/>
        </w:rPr>
        <w:t>Basic</w:t>
      </w:r>
      <w:r w:rsidRPr="00D97E5F">
        <w:t xml:space="preserve"> </w:t>
      </w:r>
      <w:r>
        <w:rPr>
          <w:lang w:val="en-US"/>
        </w:rPr>
        <w:t>Service</w:t>
      </w:r>
      <w:r w:rsidRPr="00D97E5F">
        <w:t xml:space="preserve"> </w:t>
      </w:r>
      <w:r>
        <w:rPr>
          <w:lang w:val="en-US"/>
        </w:rPr>
        <w:t>Monitor</w:t>
      </w:r>
      <w:r>
        <w:t xml:space="preserve">. В результате работы данного монитора статус объекта СУБ </w:t>
      </w:r>
      <w:r>
        <w:rPr>
          <w:lang w:val="en-US"/>
        </w:rPr>
        <w:t>BSS</w:t>
      </w:r>
      <w:r w:rsidRPr="00800AE3">
        <w:t xml:space="preserve"> </w:t>
      </w:r>
      <w:r>
        <w:t xml:space="preserve">устанавливается в значение </w:t>
      </w:r>
      <w:r w:rsidRPr="00800AE3">
        <w:t>"</w:t>
      </w:r>
      <w:r>
        <w:rPr>
          <w:lang w:val="en-US"/>
        </w:rPr>
        <w:t>error</w:t>
      </w:r>
      <w:r w:rsidRPr="00800AE3">
        <w:t>" (</w:t>
      </w:r>
      <w:r>
        <w:t>красное), если сервис находится в состоянии "</w:t>
      </w:r>
      <w:r>
        <w:rPr>
          <w:lang w:val="en-US"/>
        </w:rPr>
        <w:t>not</w:t>
      </w:r>
      <w:r w:rsidRPr="00800AE3">
        <w:t xml:space="preserve"> </w:t>
      </w:r>
      <w:r>
        <w:rPr>
          <w:lang w:val="en-US"/>
        </w:rPr>
        <w:t>running</w:t>
      </w:r>
      <w:r w:rsidRPr="00800AE3">
        <w:t xml:space="preserve">" </w:t>
      </w:r>
      <w:r>
        <w:t>и сбрасывается в случае нахождения сервиса в состоянии "</w:t>
      </w:r>
      <w:r>
        <w:rPr>
          <w:lang w:val="en-US"/>
        </w:rPr>
        <w:t>running</w:t>
      </w:r>
      <w:r w:rsidRPr="00800AE3">
        <w:t>"</w:t>
      </w:r>
      <w:r w:rsidR="00F92C13" w:rsidRPr="00F92C13">
        <w:t xml:space="preserve"> [</w:t>
      </w:r>
      <w:r w:rsidR="000650F3">
        <w:fldChar w:fldCharType="begin"/>
      </w:r>
      <w:r w:rsidR="00F92C13">
        <w:instrText xml:space="preserve"> REF _Ref220044752 \w \h </w:instrText>
      </w:r>
      <w:r w:rsidR="000650F3">
        <w:fldChar w:fldCharType="separate"/>
      </w:r>
      <w:r w:rsidR="00456E7C">
        <w:t>14</w:t>
      </w:r>
      <w:r w:rsidR="000650F3">
        <w:fldChar w:fldCharType="end"/>
      </w:r>
      <w:r w:rsidR="00F92C13" w:rsidRPr="00F92C13">
        <w:t>]</w:t>
      </w:r>
      <w:r w:rsidRPr="00800AE3">
        <w:t>.</w:t>
      </w:r>
    </w:p>
    <w:p w:rsidR="00A131AE" w:rsidRPr="00800AE3" w:rsidRDefault="00800AE3" w:rsidP="00800AE3">
      <w:pPr>
        <w:pStyle w:val="11"/>
      </w:pPr>
      <w:r>
        <w:t xml:space="preserve">При этом включена функция задержки отправки уведомления об </w:t>
      </w:r>
      <w:r w:rsidR="00FC2598">
        <w:t>изменении</w:t>
      </w:r>
      <w:r>
        <w:t xml:space="preserve"> статуса объекта, за счет чего оно будет доставлено службе поддержки СУБ </w:t>
      </w:r>
      <w:r>
        <w:rPr>
          <w:lang w:val="en-US"/>
        </w:rPr>
        <w:t>BSS</w:t>
      </w:r>
      <w:r w:rsidRPr="00800AE3">
        <w:t xml:space="preserve"> </w:t>
      </w:r>
      <w:r w:rsidR="00A131AE" w:rsidRPr="00800AE3">
        <w:t>только в случае отсутствия статуса "running" в течение 5 минут</w:t>
      </w:r>
      <w:r>
        <w:t>.</w:t>
      </w:r>
    </w:p>
    <w:p w:rsidR="001808A2" w:rsidRDefault="001808A2" w:rsidP="001808A2">
      <w:pPr>
        <w:pStyle w:val="11"/>
      </w:pPr>
      <w:r>
        <w:t xml:space="preserve">Представление монитора на модели здоровья объекта СУБ </w:t>
      </w:r>
      <w:r>
        <w:rPr>
          <w:lang w:val="en-US"/>
        </w:rPr>
        <w:t>BSS</w:t>
      </w:r>
      <w:r>
        <w:t xml:space="preserve"> приведено на </w:t>
      </w:r>
      <w:r w:rsidR="000650F3">
        <w:fldChar w:fldCharType="begin"/>
      </w:r>
      <w:r>
        <w:instrText xml:space="preserve"> REF _Ref217736684 \h </w:instrText>
      </w:r>
      <w:r w:rsidR="000650F3">
        <w:fldChar w:fldCharType="separate"/>
      </w:r>
      <w:r w:rsidR="00456E7C" w:rsidRPr="000F496D">
        <w:t xml:space="preserve">Рис. </w:t>
      </w:r>
      <w:r w:rsidR="00456E7C">
        <w:rPr>
          <w:noProof/>
        </w:rPr>
        <w:t>7</w:t>
      </w:r>
      <w:r w:rsidR="000650F3">
        <w:fldChar w:fldCharType="end"/>
      </w:r>
      <w:r>
        <w:t>.</w:t>
      </w:r>
    </w:p>
    <w:p w:rsidR="00A131AE" w:rsidRPr="00A7543A" w:rsidRDefault="00A131AE" w:rsidP="00A131AE">
      <w:pPr>
        <w:pStyle w:val="11"/>
        <w:rPr>
          <w:color w:val="FF0000"/>
        </w:rPr>
      </w:pPr>
    </w:p>
    <w:p w:rsidR="00A131AE" w:rsidRPr="00A7543A" w:rsidRDefault="00A131AE" w:rsidP="008960AF">
      <w:pPr>
        <w:pStyle w:val="4-"/>
      </w:pPr>
      <w:r w:rsidRPr="00A7543A">
        <w:t>Мониторинг наличия процессов (Running .exe process)</w:t>
      </w:r>
    </w:p>
    <w:p w:rsidR="00005948" w:rsidRPr="00005948" w:rsidRDefault="00005948" w:rsidP="008E239A">
      <w:pPr>
        <w:pStyle w:val="11"/>
      </w:pPr>
      <w:r>
        <w:t xml:space="preserve">Мониторинг наличия процессов реализуется с помощью монитора </w:t>
      </w:r>
      <w:r>
        <w:rPr>
          <w:lang w:val="en-US"/>
        </w:rPr>
        <w:t>Script</w:t>
      </w:r>
      <w:r w:rsidRPr="001808A2">
        <w:t xml:space="preserve"> </w:t>
      </w:r>
      <w:r>
        <w:rPr>
          <w:lang w:val="en-US"/>
        </w:rPr>
        <w:t>Monitor</w:t>
      </w:r>
      <w:r w:rsidRPr="001808A2">
        <w:t>.</w:t>
      </w:r>
      <w:r>
        <w:t xml:space="preserve"> Данный монитор выполняет на заданных узлах СУБ </w:t>
      </w:r>
      <w:r>
        <w:rPr>
          <w:lang w:val="en-US"/>
        </w:rPr>
        <w:t>BSS</w:t>
      </w:r>
      <w:r w:rsidRPr="00005948">
        <w:t xml:space="preserve"> </w:t>
      </w:r>
      <w:r>
        <w:t xml:space="preserve">скрипт, который через интерфейс </w:t>
      </w:r>
      <w:r>
        <w:rPr>
          <w:lang w:val="en-US"/>
        </w:rPr>
        <w:t>WMI</w:t>
      </w:r>
      <w:r w:rsidRPr="00005948">
        <w:t xml:space="preserve"> </w:t>
      </w:r>
      <w:r>
        <w:t>получает список запущенных процессов и проверяет наличие в этом списке экземп</w:t>
      </w:r>
      <w:r w:rsidR="008E239A">
        <w:t>ляра заданного процесса</w:t>
      </w:r>
      <w:r w:rsidR="00815636" w:rsidRPr="00815636">
        <w:t xml:space="preserve"> [</w:t>
      </w:r>
      <w:r w:rsidR="000650F3">
        <w:fldChar w:fldCharType="begin"/>
      </w:r>
      <w:r w:rsidR="00815636">
        <w:instrText xml:space="preserve"> REF _Ref220044752 \r \h </w:instrText>
      </w:r>
      <w:r w:rsidR="000650F3">
        <w:fldChar w:fldCharType="separate"/>
      </w:r>
      <w:r w:rsidR="00456E7C">
        <w:t>14</w:t>
      </w:r>
      <w:r w:rsidR="000650F3">
        <w:fldChar w:fldCharType="end"/>
      </w:r>
      <w:r w:rsidR="00815636" w:rsidRPr="00815636">
        <w:t xml:space="preserve">, </w:t>
      </w:r>
      <w:r w:rsidR="000650F3">
        <w:fldChar w:fldCharType="begin"/>
      </w:r>
      <w:r w:rsidR="00815636">
        <w:instrText xml:space="preserve"> REF _Ref220046242 \r \h </w:instrText>
      </w:r>
      <w:r w:rsidR="000650F3">
        <w:fldChar w:fldCharType="separate"/>
      </w:r>
      <w:r w:rsidR="00456E7C">
        <w:t>16</w:t>
      </w:r>
      <w:r w:rsidR="000650F3">
        <w:fldChar w:fldCharType="end"/>
      </w:r>
      <w:r w:rsidR="00815636" w:rsidRPr="00815636">
        <w:t xml:space="preserve">, </w:t>
      </w:r>
      <w:r w:rsidR="000650F3">
        <w:rPr>
          <w:lang w:val="en-US"/>
        </w:rPr>
        <w:fldChar w:fldCharType="begin"/>
      </w:r>
      <w:r w:rsidR="00815636" w:rsidRPr="00815636">
        <w:instrText xml:space="preserve"> </w:instrText>
      </w:r>
      <w:r w:rsidR="00815636">
        <w:rPr>
          <w:lang w:val="en-US"/>
        </w:rPr>
        <w:instrText>REF</w:instrText>
      </w:r>
      <w:r w:rsidR="00815636" w:rsidRPr="00815636">
        <w:instrText xml:space="preserve"> _</w:instrText>
      </w:r>
      <w:r w:rsidR="00815636">
        <w:rPr>
          <w:lang w:val="en-US"/>
        </w:rPr>
        <w:instrText>Ref</w:instrText>
      </w:r>
      <w:r w:rsidR="00815636" w:rsidRPr="00815636">
        <w:instrText>220046383 \</w:instrText>
      </w:r>
      <w:r w:rsidR="00815636">
        <w:rPr>
          <w:lang w:val="en-US"/>
        </w:rPr>
        <w:instrText>r</w:instrText>
      </w:r>
      <w:r w:rsidR="00815636" w:rsidRPr="00815636">
        <w:instrText xml:space="preserve"> \</w:instrText>
      </w:r>
      <w:r w:rsidR="00815636">
        <w:rPr>
          <w:lang w:val="en-US"/>
        </w:rPr>
        <w:instrText>h</w:instrText>
      </w:r>
      <w:r w:rsidR="00815636" w:rsidRPr="00815636">
        <w:instrText xml:space="preserve"> </w:instrText>
      </w:r>
      <w:r w:rsidR="000650F3">
        <w:rPr>
          <w:lang w:val="en-US"/>
        </w:rPr>
      </w:r>
      <w:r w:rsidR="000650F3">
        <w:rPr>
          <w:lang w:val="en-US"/>
        </w:rPr>
        <w:fldChar w:fldCharType="separate"/>
      </w:r>
      <w:r w:rsidR="00456E7C" w:rsidRPr="005C0225">
        <w:t>17</w:t>
      </w:r>
      <w:r w:rsidR="000650F3">
        <w:rPr>
          <w:lang w:val="en-US"/>
        </w:rPr>
        <w:fldChar w:fldCharType="end"/>
      </w:r>
      <w:r w:rsidR="00815636" w:rsidRPr="00815636">
        <w:t>]</w:t>
      </w:r>
      <w:r w:rsidR="008E239A">
        <w:t xml:space="preserve">. </w:t>
      </w:r>
      <w:r w:rsidR="008E239A" w:rsidRPr="001808A2">
        <w:t xml:space="preserve">Обобщенная </w:t>
      </w:r>
      <w:r w:rsidR="00A47BF4">
        <w:t>схема работы</w:t>
      </w:r>
      <w:r w:rsidR="008E239A" w:rsidRPr="001808A2">
        <w:t xml:space="preserve"> </w:t>
      </w:r>
      <w:r w:rsidR="008E239A">
        <w:t xml:space="preserve">данного </w:t>
      </w:r>
      <w:r w:rsidR="008E239A" w:rsidRPr="001808A2">
        <w:t xml:space="preserve">сценария </w:t>
      </w:r>
      <w:r w:rsidR="008E239A">
        <w:t xml:space="preserve">приведена на </w:t>
      </w:r>
      <w:r w:rsidR="000650F3">
        <w:fldChar w:fldCharType="begin"/>
      </w:r>
      <w:r w:rsidR="008E239A">
        <w:instrText xml:space="preserve"> REF _Ref219461042 \h </w:instrText>
      </w:r>
      <w:r w:rsidR="000650F3">
        <w:fldChar w:fldCharType="separate"/>
      </w:r>
      <w:r w:rsidR="00456E7C" w:rsidRPr="008E239A">
        <w:t xml:space="preserve">Рис. </w:t>
      </w:r>
      <w:r w:rsidR="00456E7C">
        <w:rPr>
          <w:noProof/>
        </w:rPr>
        <w:t>10</w:t>
      </w:r>
      <w:r w:rsidR="000650F3">
        <w:fldChar w:fldCharType="end"/>
      </w:r>
      <w:r w:rsidR="008E239A">
        <w:t>.</w:t>
      </w:r>
    </w:p>
    <w:p w:rsidR="00FC2598" w:rsidRPr="00800AE3" w:rsidRDefault="008E239A" w:rsidP="00FC2598">
      <w:pPr>
        <w:pStyle w:val="11"/>
      </w:pPr>
      <w:r>
        <w:lastRenderedPageBreak/>
        <w:t>В подсистеме управления операциями</w:t>
      </w:r>
      <w:r w:rsidR="00FC2598">
        <w:t xml:space="preserve"> включена функция задержки отправки уведомления об изменении статуса объекта, за счет чего оно будет доставлено службе поддержки СУБ </w:t>
      </w:r>
      <w:r w:rsidR="00FC2598">
        <w:rPr>
          <w:lang w:val="en-US"/>
        </w:rPr>
        <w:t>BSS</w:t>
      </w:r>
      <w:r w:rsidR="00FC2598" w:rsidRPr="00800AE3">
        <w:t xml:space="preserve"> только в случае отсутствия статуса "running" в течение 5 минут</w:t>
      </w:r>
      <w:r w:rsidR="00FC2598">
        <w:t>.</w:t>
      </w:r>
    </w:p>
    <w:p w:rsidR="001808A2" w:rsidRDefault="001808A2" w:rsidP="001808A2">
      <w:pPr>
        <w:pStyle w:val="11"/>
      </w:pPr>
      <w:r>
        <w:t xml:space="preserve">Представление монитора на модели здоровья объекта СУБ </w:t>
      </w:r>
      <w:r>
        <w:rPr>
          <w:lang w:val="en-US"/>
        </w:rPr>
        <w:t>BSS</w:t>
      </w:r>
      <w:r>
        <w:t xml:space="preserve"> приведено на </w:t>
      </w:r>
      <w:r w:rsidR="000650F3">
        <w:fldChar w:fldCharType="begin"/>
      </w:r>
      <w:r>
        <w:instrText xml:space="preserve"> REF _Ref217736684 \h </w:instrText>
      </w:r>
      <w:r w:rsidR="000650F3">
        <w:fldChar w:fldCharType="separate"/>
      </w:r>
      <w:r w:rsidR="00456E7C" w:rsidRPr="000F496D">
        <w:t xml:space="preserve">Рис. </w:t>
      </w:r>
      <w:r w:rsidR="00456E7C">
        <w:rPr>
          <w:noProof/>
        </w:rPr>
        <w:t>7</w:t>
      </w:r>
      <w:r w:rsidR="000650F3">
        <w:fldChar w:fldCharType="end"/>
      </w:r>
      <w:r>
        <w:t>.</w:t>
      </w:r>
    </w:p>
    <w:p w:rsidR="00A131AE" w:rsidRDefault="00A131AE" w:rsidP="00A131AE">
      <w:pPr>
        <w:pStyle w:val="11"/>
        <w:rPr>
          <w:color w:val="FF0000"/>
        </w:rPr>
      </w:pPr>
    </w:p>
    <w:p w:rsidR="00005948" w:rsidRDefault="00D9617C" w:rsidP="00005948">
      <w:pPr>
        <w:pStyle w:val="11"/>
        <w:keepNext/>
        <w:ind w:firstLine="0"/>
        <w:jc w:val="center"/>
      </w:pPr>
      <w:r>
        <w:object w:dxaOrig="5157" w:dyaOrig="7141">
          <v:shape id="_x0000_i1031" type="#_x0000_t75" style="width:257.95pt;height:356.85pt" o:ole="">
            <v:imagedata r:id="rId23" o:title=""/>
          </v:shape>
          <o:OLEObject Type="Embed" ProgID="Visio.Drawing.11" ShapeID="_x0000_i1031" DrawAspect="Content" ObjectID="_1296580129" r:id="rId24"/>
        </w:object>
      </w:r>
    </w:p>
    <w:p w:rsidR="00005948" w:rsidRPr="00005948" w:rsidRDefault="00005948" w:rsidP="00005948">
      <w:pPr>
        <w:pStyle w:val="afb"/>
        <w:rPr>
          <w:color w:val="FF0000"/>
          <w:lang w:val="ru-RU"/>
        </w:rPr>
      </w:pPr>
      <w:bookmarkStart w:id="82" w:name="_Ref219461042"/>
      <w:r w:rsidRPr="008E239A">
        <w:rPr>
          <w:lang w:val="ru-RU"/>
        </w:rPr>
        <w:t xml:space="preserve">Рис. </w:t>
      </w:r>
      <w:r w:rsidR="000650F3">
        <w:fldChar w:fldCharType="begin"/>
      </w:r>
      <w:r w:rsidRPr="008E239A">
        <w:rPr>
          <w:lang w:val="ru-RU"/>
        </w:rPr>
        <w:instrText xml:space="preserve"> </w:instrText>
      </w:r>
      <w:r>
        <w:instrText>SEQ</w:instrText>
      </w:r>
      <w:r w:rsidRPr="008E239A">
        <w:rPr>
          <w:lang w:val="ru-RU"/>
        </w:rPr>
        <w:instrText xml:space="preserve"> Рис. \* </w:instrText>
      </w:r>
      <w:r>
        <w:instrText>ARABIC</w:instrText>
      </w:r>
      <w:r w:rsidRPr="008E239A">
        <w:rPr>
          <w:lang w:val="ru-RU"/>
        </w:rPr>
        <w:instrText xml:space="preserve"> </w:instrText>
      </w:r>
      <w:r w:rsidR="000650F3">
        <w:fldChar w:fldCharType="separate"/>
      </w:r>
      <w:r w:rsidR="00456E7C" w:rsidRPr="005C0225">
        <w:rPr>
          <w:noProof/>
          <w:lang w:val="ru-RU"/>
        </w:rPr>
        <w:t>10</w:t>
      </w:r>
      <w:r w:rsidR="000650F3">
        <w:fldChar w:fldCharType="end"/>
      </w:r>
      <w:bookmarkEnd w:id="82"/>
      <w:r>
        <w:rPr>
          <w:lang w:val="ru-RU"/>
        </w:rPr>
        <w:t xml:space="preserve">. Обобщенная </w:t>
      </w:r>
      <w:r w:rsidR="00A47BF4">
        <w:rPr>
          <w:lang w:val="ru-RU"/>
        </w:rPr>
        <w:t>схема работы</w:t>
      </w:r>
      <w:r>
        <w:rPr>
          <w:lang w:val="ru-RU"/>
        </w:rPr>
        <w:t xml:space="preserve"> сценария мониторинга</w:t>
      </w:r>
      <w:r w:rsidR="008E239A">
        <w:rPr>
          <w:lang w:val="ru-RU"/>
        </w:rPr>
        <w:t xml:space="preserve"> наличия процессов</w:t>
      </w:r>
      <w:r w:rsidR="0054023E">
        <w:rPr>
          <w:lang w:val="ru-RU"/>
        </w:rPr>
        <w:t>.</w:t>
      </w:r>
    </w:p>
    <w:p w:rsidR="00005948" w:rsidRPr="00A7543A" w:rsidRDefault="00005948" w:rsidP="00A131AE">
      <w:pPr>
        <w:pStyle w:val="11"/>
        <w:rPr>
          <w:color w:val="FF0000"/>
        </w:rPr>
      </w:pPr>
    </w:p>
    <w:p w:rsidR="00A131AE" w:rsidRPr="00A7543A" w:rsidRDefault="00A131AE" w:rsidP="008960AF">
      <w:pPr>
        <w:pStyle w:val="4-"/>
      </w:pPr>
      <w:r w:rsidRPr="00A7543A">
        <w:t>Мониторинг сетевых интерфейсов (</w:t>
      </w:r>
      <w:r w:rsidRPr="00A7543A">
        <w:rPr>
          <w:lang w:val="en-US"/>
        </w:rPr>
        <w:t>Network</w:t>
      </w:r>
      <w:r w:rsidRPr="00A7543A">
        <w:t xml:space="preserve"> </w:t>
      </w:r>
      <w:r w:rsidRPr="00A7543A">
        <w:rPr>
          <w:lang w:val="en-US"/>
        </w:rPr>
        <w:t>interface</w:t>
      </w:r>
      <w:r w:rsidRPr="00A7543A">
        <w:t>)</w:t>
      </w:r>
    </w:p>
    <w:p w:rsidR="00E47EF4" w:rsidRPr="00C84E05" w:rsidRDefault="00E47EF4" w:rsidP="00E47EF4">
      <w:pPr>
        <w:pStyle w:val="11"/>
      </w:pPr>
      <w:r>
        <w:t xml:space="preserve">Мониторинг сетевых интерфейсов узлов системы СУБ </w:t>
      </w:r>
      <w:r>
        <w:rPr>
          <w:lang w:val="en-US"/>
        </w:rPr>
        <w:t>BSS</w:t>
      </w:r>
      <w:r w:rsidRPr="00E47EF4">
        <w:t xml:space="preserve"> </w:t>
      </w:r>
      <w:r>
        <w:t xml:space="preserve">реализован за счет отправки </w:t>
      </w:r>
      <w:r>
        <w:rPr>
          <w:lang w:val="en-US"/>
        </w:rPr>
        <w:t>ICMP</w:t>
      </w:r>
      <w:r w:rsidRPr="00E47EF4">
        <w:t>-</w:t>
      </w:r>
      <w:r>
        <w:t>эхо запросов на адреса интерфейсов и анализа результатов выполнения этих запросов</w:t>
      </w:r>
      <w:r w:rsidR="00815636" w:rsidRPr="00815636">
        <w:t xml:space="preserve"> [</w:t>
      </w:r>
      <w:r w:rsidR="000650F3">
        <w:fldChar w:fldCharType="begin"/>
      </w:r>
      <w:r w:rsidR="00815636">
        <w:instrText xml:space="preserve"> REF _Ref220044810 \r \h </w:instrText>
      </w:r>
      <w:r w:rsidR="000650F3">
        <w:fldChar w:fldCharType="separate"/>
      </w:r>
      <w:r w:rsidR="00456E7C">
        <w:t>10</w:t>
      </w:r>
      <w:r w:rsidR="000650F3">
        <w:fldChar w:fldCharType="end"/>
      </w:r>
      <w:r w:rsidR="00815636" w:rsidRPr="00815636">
        <w:t xml:space="preserve">, </w:t>
      </w:r>
      <w:r w:rsidR="000650F3">
        <w:rPr>
          <w:lang w:val="en-US"/>
        </w:rPr>
        <w:fldChar w:fldCharType="begin"/>
      </w:r>
      <w:r w:rsidR="00815636" w:rsidRPr="00815636">
        <w:instrText xml:space="preserve"> </w:instrText>
      </w:r>
      <w:r w:rsidR="00815636">
        <w:rPr>
          <w:lang w:val="en-US"/>
        </w:rPr>
        <w:instrText>REF</w:instrText>
      </w:r>
      <w:r w:rsidR="00815636" w:rsidRPr="00815636">
        <w:instrText xml:space="preserve"> _</w:instrText>
      </w:r>
      <w:r w:rsidR="00815636">
        <w:rPr>
          <w:lang w:val="en-US"/>
        </w:rPr>
        <w:instrText>Ref</w:instrText>
      </w:r>
      <w:r w:rsidR="00815636" w:rsidRPr="00815636">
        <w:instrText>220044817 \</w:instrText>
      </w:r>
      <w:r w:rsidR="00815636">
        <w:rPr>
          <w:lang w:val="en-US"/>
        </w:rPr>
        <w:instrText>r</w:instrText>
      </w:r>
      <w:r w:rsidR="00815636" w:rsidRPr="00815636">
        <w:instrText xml:space="preserve"> \</w:instrText>
      </w:r>
      <w:r w:rsidR="00815636">
        <w:rPr>
          <w:lang w:val="en-US"/>
        </w:rPr>
        <w:instrText>h</w:instrText>
      </w:r>
      <w:r w:rsidR="00815636" w:rsidRPr="00815636">
        <w:instrText xml:space="preserve"> </w:instrText>
      </w:r>
      <w:r w:rsidR="000650F3">
        <w:rPr>
          <w:lang w:val="en-US"/>
        </w:rPr>
      </w:r>
      <w:r w:rsidR="000650F3">
        <w:rPr>
          <w:lang w:val="en-US"/>
        </w:rPr>
        <w:fldChar w:fldCharType="separate"/>
      </w:r>
      <w:r w:rsidR="00456E7C" w:rsidRPr="005C0225">
        <w:t>11</w:t>
      </w:r>
      <w:r w:rsidR="000650F3">
        <w:rPr>
          <w:lang w:val="en-US"/>
        </w:rPr>
        <w:fldChar w:fldCharType="end"/>
      </w:r>
      <w:r w:rsidR="00815636" w:rsidRPr="00815636">
        <w:t>]</w:t>
      </w:r>
      <w:r>
        <w:t>.</w:t>
      </w:r>
      <w:r w:rsidRPr="00E47EF4">
        <w:t xml:space="preserve"> </w:t>
      </w:r>
      <w:r>
        <w:t xml:space="preserve">В рамках СМБИР это достигнуто </w:t>
      </w:r>
      <w:r w:rsidR="00C84E05">
        <w:t>с помощью</w:t>
      </w:r>
      <w:r>
        <w:t xml:space="preserve"> монитора </w:t>
      </w:r>
      <w:r>
        <w:rPr>
          <w:lang w:val="en-US"/>
        </w:rPr>
        <w:t>Script</w:t>
      </w:r>
      <w:r w:rsidRPr="00E47EF4">
        <w:t xml:space="preserve"> </w:t>
      </w:r>
      <w:r>
        <w:rPr>
          <w:lang w:val="en-US"/>
        </w:rPr>
        <w:t>Monitor</w:t>
      </w:r>
      <w:r>
        <w:t xml:space="preserve">, выполняющего на сервере </w:t>
      </w:r>
      <w:r>
        <w:rPr>
          <w:lang w:val="en-US"/>
        </w:rPr>
        <w:t>RMS</w:t>
      </w:r>
      <w:r>
        <w:t xml:space="preserve"> скрипт, который через интерфейс </w:t>
      </w:r>
      <w:r>
        <w:rPr>
          <w:lang w:val="en-US"/>
        </w:rPr>
        <w:t>WMI</w:t>
      </w:r>
      <w:r w:rsidRPr="00E47EF4">
        <w:t xml:space="preserve"> </w:t>
      </w:r>
      <w:r w:rsidR="00C84E05">
        <w:t xml:space="preserve">получает и </w:t>
      </w:r>
      <w:r w:rsidR="00C84E05">
        <w:lastRenderedPageBreak/>
        <w:t xml:space="preserve">анализирует значения таблицы </w:t>
      </w:r>
      <w:r w:rsidR="00C84E05" w:rsidRPr="00C84E05">
        <w:t>Win32_PingStatus</w:t>
      </w:r>
      <w:r w:rsidR="00815636" w:rsidRPr="00815636">
        <w:t xml:space="preserve"> [</w:t>
      </w:r>
      <w:r w:rsidR="000650F3">
        <w:fldChar w:fldCharType="begin"/>
      </w:r>
      <w:r w:rsidR="00815636">
        <w:instrText xml:space="preserve"> REF _Ref220046242 \r \h </w:instrText>
      </w:r>
      <w:r w:rsidR="000650F3">
        <w:fldChar w:fldCharType="separate"/>
      </w:r>
      <w:r w:rsidR="00456E7C">
        <w:t>16</w:t>
      </w:r>
      <w:r w:rsidR="000650F3">
        <w:fldChar w:fldCharType="end"/>
      </w:r>
      <w:r w:rsidR="00815636" w:rsidRPr="00815636">
        <w:t xml:space="preserve">, </w:t>
      </w:r>
      <w:r w:rsidR="000650F3">
        <w:rPr>
          <w:lang w:val="en-US"/>
        </w:rPr>
        <w:fldChar w:fldCharType="begin"/>
      </w:r>
      <w:r w:rsidR="00815636" w:rsidRPr="00815636">
        <w:instrText xml:space="preserve"> </w:instrText>
      </w:r>
      <w:r w:rsidR="00815636">
        <w:rPr>
          <w:lang w:val="en-US"/>
        </w:rPr>
        <w:instrText>REF</w:instrText>
      </w:r>
      <w:r w:rsidR="00815636" w:rsidRPr="00815636">
        <w:instrText xml:space="preserve"> _</w:instrText>
      </w:r>
      <w:r w:rsidR="00815636">
        <w:rPr>
          <w:lang w:val="en-US"/>
        </w:rPr>
        <w:instrText>Ref</w:instrText>
      </w:r>
      <w:r w:rsidR="00815636" w:rsidRPr="00815636">
        <w:instrText>220046383 \</w:instrText>
      </w:r>
      <w:r w:rsidR="00815636">
        <w:rPr>
          <w:lang w:val="en-US"/>
        </w:rPr>
        <w:instrText>r</w:instrText>
      </w:r>
      <w:r w:rsidR="00815636" w:rsidRPr="00815636">
        <w:instrText xml:space="preserve"> \</w:instrText>
      </w:r>
      <w:r w:rsidR="00815636">
        <w:rPr>
          <w:lang w:val="en-US"/>
        </w:rPr>
        <w:instrText>h</w:instrText>
      </w:r>
      <w:r w:rsidR="00815636" w:rsidRPr="00815636">
        <w:instrText xml:space="preserve"> </w:instrText>
      </w:r>
      <w:r w:rsidR="000650F3">
        <w:rPr>
          <w:lang w:val="en-US"/>
        </w:rPr>
      </w:r>
      <w:r w:rsidR="000650F3">
        <w:rPr>
          <w:lang w:val="en-US"/>
        </w:rPr>
        <w:fldChar w:fldCharType="separate"/>
      </w:r>
      <w:r w:rsidR="00456E7C" w:rsidRPr="005C0225">
        <w:t>17</w:t>
      </w:r>
      <w:r w:rsidR="000650F3">
        <w:rPr>
          <w:lang w:val="en-US"/>
        </w:rPr>
        <w:fldChar w:fldCharType="end"/>
      </w:r>
      <w:r w:rsidR="00815636" w:rsidRPr="00815636">
        <w:t>]</w:t>
      </w:r>
      <w:r w:rsidR="00C84E05" w:rsidRPr="00C84E05">
        <w:t>.</w:t>
      </w:r>
      <w:r w:rsidR="00C84E05">
        <w:t xml:space="preserve"> </w:t>
      </w:r>
      <w:r w:rsidR="00C84E05" w:rsidRPr="001808A2">
        <w:t xml:space="preserve">Обобщенная </w:t>
      </w:r>
      <w:r w:rsidR="00A47BF4">
        <w:t>схема работы</w:t>
      </w:r>
      <w:r w:rsidR="00C84E05" w:rsidRPr="001808A2">
        <w:t xml:space="preserve"> </w:t>
      </w:r>
      <w:r w:rsidR="00C84E05">
        <w:t xml:space="preserve">данного </w:t>
      </w:r>
      <w:r w:rsidR="00C84E05" w:rsidRPr="001808A2">
        <w:t xml:space="preserve">сценария </w:t>
      </w:r>
      <w:r w:rsidR="00C84E05">
        <w:t>приведена на</w:t>
      </w:r>
      <w:r w:rsidR="00A6409D">
        <w:t xml:space="preserve"> </w:t>
      </w:r>
      <w:r w:rsidR="000650F3">
        <w:fldChar w:fldCharType="begin"/>
      </w:r>
      <w:r w:rsidR="00A6409D">
        <w:instrText xml:space="preserve"> REF _Ref219468744 \h </w:instrText>
      </w:r>
      <w:r w:rsidR="000650F3">
        <w:fldChar w:fldCharType="separate"/>
      </w:r>
      <w:r w:rsidR="00456E7C" w:rsidRPr="00B43B50">
        <w:t xml:space="preserve">Рис. </w:t>
      </w:r>
      <w:r w:rsidR="00456E7C">
        <w:rPr>
          <w:noProof/>
        </w:rPr>
        <w:t>11</w:t>
      </w:r>
      <w:r w:rsidR="000650F3">
        <w:fldChar w:fldCharType="end"/>
      </w:r>
      <w:r w:rsidR="00C84E05">
        <w:t>.</w:t>
      </w:r>
    </w:p>
    <w:p w:rsidR="00A6409D" w:rsidRDefault="00A6409D" w:rsidP="00A6409D">
      <w:pPr>
        <w:pStyle w:val="11"/>
      </w:pPr>
      <w:r>
        <w:t xml:space="preserve">Представление монитора на модели здоровья объекта СУБ </w:t>
      </w:r>
      <w:r>
        <w:rPr>
          <w:lang w:val="en-US"/>
        </w:rPr>
        <w:t>BSS</w:t>
      </w:r>
      <w:r>
        <w:t xml:space="preserve"> приведено на </w:t>
      </w:r>
      <w:r w:rsidR="000650F3">
        <w:fldChar w:fldCharType="begin"/>
      </w:r>
      <w:r>
        <w:instrText xml:space="preserve"> REF _Ref217736684 \h </w:instrText>
      </w:r>
      <w:r w:rsidR="000650F3">
        <w:fldChar w:fldCharType="separate"/>
      </w:r>
      <w:r w:rsidR="00456E7C" w:rsidRPr="000F496D">
        <w:t xml:space="preserve">Рис. </w:t>
      </w:r>
      <w:r w:rsidR="00456E7C">
        <w:rPr>
          <w:noProof/>
        </w:rPr>
        <w:t>7</w:t>
      </w:r>
      <w:r w:rsidR="000650F3">
        <w:fldChar w:fldCharType="end"/>
      </w:r>
      <w:r>
        <w:t>.</w:t>
      </w:r>
    </w:p>
    <w:p w:rsidR="00A6409D" w:rsidRDefault="00A6409D" w:rsidP="00A6409D">
      <w:pPr>
        <w:pStyle w:val="11"/>
      </w:pPr>
    </w:p>
    <w:p w:rsidR="00B43B50" w:rsidRDefault="00D9617C" w:rsidP="00B43B50">
      <w:pPr>
        <w:pStyle w:val="11"/>
        <w:keepNext/>
        <w:ind w:firstLine="0"/>
        <w:jc w:val="center"/>
      </w:pPr>
      <w:r>
        <w:object w:dxaOrig="7425" w:dyaOrig="9976">
          <v:shape id="_x0000_i1032" type="#_x0000_t75" style="width:371.25pt;height:499pt" o:ole="">
            <v:imagedata r:id="rId25" o:title=""/>
          </v:shape>
          <o:OLEObject Type="Embed" ProgID="Visio.Drawing.11" ShapeID="_x0000_i1032" DrawAspect="Content" ObjectID="_1296580130" r:id="rId26"/>
        </w:object>
      </w:r>
    </w:p>
    <w:p w:rsidR="008D3FEB" w:rsidRPr="00B43B50" w:rsidRDefault="00B43B50" w:rsidP="00B43B50">
      <w:pPr>
        <w:pStyle w:val="afb"/>
        <w:rPr>
          <w:lang w:val="ru-RU"/>
        </w:rPr>
      </w:pPr>
      <w:bookmarkStart w:id="83" w:name="_Ref219468744"/>
      <w:r w:rsidRPr="00B43B50">
        <w:rPr>
          <w:lang w:val="ru-RU"/>
        </w:rPr>
        <w:t xml:space="preserve">Рис. </w:t>
      </w:r>
      <w:r w:rsidR="000650F3">
        <w:fldChar w:fldCharType="begin"/>
      </w:r>
      <w:r w:rsidRPr="00B43B50">
        <w:rPr>
          <w:lang w:val="ru-RU"/>
        </w:rPr>
        <w:instrText xml:space="preserve"> </w:instrText>
      </w:r>
      <w:r>
        <w:instrText>SEQ</w:instrText>
      </w:r>
      <w:r w:rsidRPr="00B43B50">
        <w:rPr>
          <w:lang w:val="ru-RU"/>
        </w:rPr>
        <w:instrText xml:space="preserve"> Рис. \* </w:instrText>
      </w:r>
      <w:r>
        <w:instrText>ARABIC</w:instrText>
      </w:r>
      <w:r w:rsidRPr="00B43B50">
        <w:rPr>
          <w:lang w:val="ru-RU"/>
        </w:rPr>
        <w:instrText xml:space="preserve"> </w:instrText>
      </w:r>
      <w:r w:rsidR="000650F3">
        <w:fldChar w:fldCharType="separate"/>
      </w:r>
      <w:r w:rsidR="00456E7C" w:rsidRPr="005C0225">
        <w:rPr>
          <w:noProof/>
          <w:lang w:val="ru-RU"/>
        </w:rPr>
        <w:t>11</w:t>
      </w:r>
      <w:r w:rsidR="000650F3">
        <w:fldChar w:fldCharType="end"/>
      </w:r>
      <w:bookmarkEnd w:id="83"/>
      <w:r>
        <w:rPr>
          <w:lang w:val="ru-RU"/>
        </w:rPr>
        <w:t xml:space="preserve">. Обобщенная </w:t>
      </w:r>
      <w:r w:rsidR="00A47BF4">
        <w:rPr>
          <w:lang w:val="ru-RU"/>
        </w:rPr>
        <w:t>схема работы</w:t>
      </w:r>
      <w:r>
        <w:rPr>
          <w:lang w:val="ru-RU"/>
        </w:rPr>
        <w:t xml:space="preserve"> сценария мониторинга сетевых интерфейсов</w:t>
      </w:r>
      <w:r w:rsidR="0054023E">
        <w:rPr>
          <w:lang w:val="ru-RU"/>
        </w:rPr>
        <w:t>.</w:t>
      </w:r>
    </w:p>
    <w:p w:rsidR="00FA1E6A" w:rsidRPr="00A7543A" w:rsidRDefault="00FA1E6A" w:rsidP="00A131AE">
      <w:pPr>
        <w:pStyle w:val="11"/>
        <w:rPr>
          <w:color w:val="FF0000"/>
        </w:rPr>
      </w:pPr>
    </w:p>
    <w:p w:rsidR="00A131AE" w:rsidRPr="00A7543A" w:rsidRDefault="00A131AE" w:rsidP="008960AF">
      <w:pPr>
        <w:pStyle w:val="4-"/>
      </w:pPr>
      <w:r w:rsidRPr="00A7543A">
        <w:lastRenderedPageBreak/>
        <w:t xml:space="preserve">Генерация синтетических </w:t>
      </w:r>
      <w:r w:rsidRPr="00A7543A">
        <w:rPr>
          <w:lang w:val="en-US"/>
        </w:rPr>
        <w:t>HTTP</w:t>
      </w:r>
      <w:r w:rsidRPr="00A7543A">
        <w:t xml:space="preserve"> запросов к </w:t>
      </w:r>
      <w:r w:rsidRPr="00A7543A">
        <w:rPr>
          <w:lang w:val="en-US"/>
        </w:rPr>
        <w:t>Web</w:t>
      </w:r>
      <w:r w:rsidR="008960AF">
        <w:t xml:space="preserve"> серверу</w:t>
      </w:r>
    </w:p>
    <w:p w:rsidR="0054023E" w:rsidRDefault="000559C1" w:rsidP="000559C1">
      <w:pPr>
        <w:pStyle w:val="11"/>
      </w:pPr>
      <w:r>
        <w:t xml:space="preserve">Генерация синтетических </w:t>
      </w:r>
      <w:r w:rsidR="0054023E">
        <w:rPr>
          <w:lang w:val="en-US"/>
        </w:rPr>
        <w:t>HTTP</w:t>
      </w:r>
      <w:r w:rsidR="0054023E" w:rsidRPr="0054023E">
        <w:t xml:space="preserve"> </w:t>
      </w:r>
      <w:r w:rsidR="0054023E">
        <w:t xml:space="preserve">запросов к </w:t>
      </w:r>
      <w:r w:rsidR="0054023E">
        <w:rPr>
          <w:lang w:val="en-US"/>
        </w:rPr>
        <w:t>Web</w:t>
      </w:r>
      <w:r w:rsidR="0054023E" w:rsidRPr="0054023E">
        <w:t xml:space="preserve"> </w:t>
      </w:r>
      <w:r w:rsidR="0054023E">
        <w:t>серверу реализован</w:t>
      </w:r>
      <w:r w:rsidR="00815636">
        <w:t>а</w:t>
      </w:r>
      <w:r w:rsidR="0054023E">
        <w:t xml:space="preserve"> с помощью встроенного в </w:t>
      </w:r>
      <w:r w:rsidR="0054023E">
        <w:rPr>
          <w:lang w:val="en-US"/>
        </w:rPr>
        <w:t>SCOM</w:t>
      </w:r>
      <w:r w:rsidR="0054023E" w:rsidRPr="0054023E">
        <w:t xml:space="preserve"> 2007 </w:t>
      </w:r>
      <w:r w:rsidR="0054023E">
        <w:t xml:space="preserve">средства </w:t>
      </w:r>
      <w:r w:rsidR="0054023E">
        <w:rPr>
          <w:lang w:val="en-US"/>
        </w:rPr>
        <w:t>Web</w:t>
      </w:r>
      <w:r w:rsidR="0054023E" w:rsidRPr="0054023E">
        <w:t xml:space="preserve"> </w:t>
      </w:r>
      <w:r w:rsidR="0054023E">
        <w:rPr>
          <w:lang w:val="en-US"/>
        </w:rPr>
        <w:t>Application</w:t>
      </w:r>
      <w:r w:rsidR="00815636" w:rsidRPr="00815636">
        <w:t xml:space="preserve"> [</w:t>
      </w:r>
      <w:r w:rsidR="000650F3">
        <w:fldChar w:fldCharType="begin"/>
      </w:r>
      <w:r w:rsidR="00815636">
        <w:instrText xml:space="preserve"> REF _Ref220044122 \r \h </w:instrText>
      </w:r>
      <w:r w:rsidR="000650F3">
        <w:fldChar w:fldCharType="separate"/>
      </w:r>
      <w:r w:rsidR="00456E7C">
        <w:t>8</w:t>
      </w:r>
      <w:r w:rsidR="000650F3">
        <w:fldChar w:fldCharType="end"/>
      </w:r>
      <w:r w:rsidR="00815636" w:rsidRPr="00815636">
        <w:t>]</w:t>
      </w:r>
      <w:r w:rsidR="0054023E" w:rsidRPr="0054023E">
        <w:t xml:space="preserve">. </w:t>
      </w:r>
      <w:r w:rsidR="0054023E">
        <w:t xml:space="preserve">Данный подход, отличающийся от </w:t>
      </w:r>
      <w:r w:rsidR="00A86DD2">
        <w:t xml:space="preserve">такового во </w:t>
      </w:r>
      <w:r w:rsidR="0054023E">
        <w:t>всех остальных сценари</w:t>
      </w:r>
      <w:r w:rsidR="00A86DD2">
        <w:t>ях</w:t>
      </w:r>
      <w:r w:rsidR="0054023E">
        <w:t>, выбран для минимизации трудозатрат, т.к. в целом полностью удовлетворяет требовани</w:t>
      </w:r>
      <w:r w:rsidR="00A86DD2">
        <w:t>я к данному виду контроля</w:t>
      </w:r>
      <w:r w:rsidR="0054023E">
        <w:t>.</w:t>
      </w:r>
    </w:p>
    <w:p w:rsidR="0054023E" w:rsidRPr="0054023E" w:rsidRDefault="0054023E" w:rsidP="000559C1">
      <w:pPr>
        <w:pStyle w:val="11"/>
      </w:pPr>
      <w:r>
        <w:t xml:space="preserve">Средство </w:t>
      </w:r>
      <w:r>
        <w:rPr>
          <w:lang w:val="en-US"/>
        </w:rPr>
        <w:t>Web</w:t>
      </w:r>
      <w:r w:rsidRPr="0054023E">
        <w:t xml:space="preserve"> </w:t>
      </w:r>
      <w:r>
        <w:rPr>
          <w:lang w:val="en-US"/>
        </w:rPr>
        <w:t>Application</w:t>
      </w:r>
      <w:r w:rsidRPr="0054023E">
        <w:t xml:space="preserve"> </w:t>
      </w:r>
      <w:r>
        <w:t xml:space="preserve">представляет собой уже готовую реализацию требуемого сценария мониторинга, обобщенная </w:t>
      </w:r>
      <w:r w:rsidR="00A47BF4">
        <w:t>схема работы</w:t>
      </w:r>
      <w:r>
        <w:t xml:space="preserve"> которого представлена на </w:t>
      </w:r>
      <w:r w:rsidR="000650F3">
        <w:fldChar w:fldCharType="begin"/>
      </w:r>
      <w:r>
        <w:instrText xml:space="preserve"> REF _Ref219470660 \h </w:instrText>
      </w:r>
      <w:r w:rsidR="000650F3">
        <w:fldChar w:fldCharType="separate"/>
      </w:r>
      <w:r w:rsidR="00456E7C" w:rsidRPr="0054023E">
        <w:t xml:space="preserve">Рис. </w:t>
      </w:r>
      <w:r w:rsidR="00456E7C">
        <w:rPr>
          <w:noProof/>
        </w:rPr>
        <w:t>12</w:t>
      </w:r>
      <w:r w:rsidR="000650F3">
        <w:fldChar w:fldCharType="end"/>
      </w:r>
      <w:r>
        <w:t>.</w:t>
      </w:r>
    </w:p>
    <w:p w:rsidR="00A131AE" w:rsidRDefault="00A131AE" w:rsidP="000559C1">
      <w:pPr>
        <w:pStyle w:val="11"/>
      </w:pPr>
    </w:p>
    <w:p w:rsidR="0054023E" w:rsidRDefault="00D9617C" w:rsidP="0054023E">
      <w:pPr>
        <w:pStyle w:val="11"/>
        <w:keepNext/>
        <w:ind w:firstLine="0"/>
        <w:jc w:val="center"/>
      </w:pPr>
      <w:r>
        <w:object w:dxaOrig="9125" w:dyaOrig="8275">
          <v:shape id="_x0000_i1033" type="#_x0000_t75" style="width:456.4pt;height:413.85pt" o:ole="">
            <v:imagedata r:id="rId27" o:title=""/>
          </v:shape>
          <o:OLEObject Type="Embed" ProgID="Visio.Drawing.11" ShapeID="_x0000_i1033" DrawAspect="Content" ObjectID="_1296580131" r:id="rId28"/>
        </w:object>
      </w:r>
    </w:p>
    <w:p w:rsidR="000559C1" w:rsidRPr="0054023E" w:rsidRDefault="0054023E" w:rsidP="0054023E">
      <w:pPr>
        <w:pStyle w:val="afb"/>
        <w:rPr>
          <w:lang w:val="ru-RU"/>
        </w:rPr>
      </w:pPr>
      <w:bookmarkStart w:id="84" w:name="_Ref219470660"/>
      <w:r w:rsidRPr="0054023E">
        <w:rPr>
          <w:lang w:val="ru-RU"/>
        </w:rPr>
        <w:t xml:space="preserve">Рис. </w:t>
      </w:r>
      <w:r w:rsidR="000650F3">
        <w:fldChar w:fldCharType="begin"/>
      </w:r>
      <w:r w:rsidRPr="0054023E">
        <w:rPr>
          <w:lang w:val="ru-RU"/>
        </w:rPr>
        <w:instrText xml:space="preserve"> </w:instrText>
      </w:r>
      <w:r>
        <w:instrText>SEQ</w:instrText>
      </w:r>
      <w:r w:rsidRPr="0054023E">
        <w:rPr>
          <w:lang w:val="ru-RU"/>
        </w:rPr>
        <w:instrText xml:space="preserve"> Рис. \* </w:instrText>
      </w:r>
      <w:r>
        <w:instrText>ARABIC</w:instrText>
      </w:r>
      <w:r w:rsidRPr="0054023E">
        <w:rPr>
          <w:lang w:val="ru-RU"/>
        </w:rPr>
        <w:instrText xml:space="preserve"> </w:instrText>
      </w:r>
      <w:r w:rsidR="000650F3">
        <w:fldChar w:fldCharType="separate"/>
      </w:r>
      <w:r w:rsidR="00456E7C" w:rsidRPr="005C0225">
        <w:rPr>
          <w:noProof/>
          <w:lang w:val="ru-RU"/>
        </w:rPr>
        <w:t>12</w:t>
      </w:r>
      <w:r w:rsidR="000650F3">
        <w:fldChar w:fldCharType="end"/>
      </w:r>
      <w:bookmarkEnd w:id="84"/>
      <w:r>
        <w:rPr>
          <w:lang w:val="ru-RU"/>
        </w:rPr>
        <w:t xml:space="preserve">. Обобщенная </w:t>
      </w:r>
      <w:r w:rsidR="00A47BF4">
        <w:rPr>
          <w:lang w:val="ru-RU"/>
        </w:rPr>
        <w:t>схема</w:t>
      </w:r>
      <w:r>
        <w:rPr>
          <w:lang w:val="ru-RU"/>
        </w:rPr>
        <w:t xml:space="preserve"> работы сценария генерации синтетических </w:t>
      </w:r>
      <w:r>
        <w:t>HTTP</w:t>
      </w:r>
      <w:r w:rsidRPr="0054023E">
        <w:rPr>
          <w:lang w:val="ru-RU"/>
        </w:rPr>
        <w:t xml:space="preserve"> </w:t>
      </w:r>
      <w:r>
        <w:rPr>
          <w:lang w:val="ru-RU"/>
        </w:rPr>
        <w:t xml:space="preserve">запросов к </w:t>
      </w:r>
      <w:r>
        <w:t>Web</w:t>
      </w:r>
      <w:r w:rsidRPr="0054023E">
        <w:rPr>
          <w:lang w:val="ru-RU"/>
        </w:rPr>
        <w:t xml:space="preserve"> </w:t>
      </w:r>
      <w:r>
        <w:rPr>
          <w:lang w:val="ru-RU"/>
        </w:rPr>
        <w:t>серверу.</w:t>
      </w:r>
    </w:p>
    <w:p w:rsidR="00A131AE" w:rsidRPr="00640C5D" w:rsidRDefault="00A131AE" w:rsidP="000559C1">
      <w:pPr>
        <w:pStyle w:val="11"/>
      </w:pPr>
    </w:p>
    <w:p w:rsidR="00640C5D" w:rsidRDefault="00640C5D" w:rsidP="00640C5D">
      <w:pPr>
        <w:pStyle w:val="3-"/>
      </w:pPr>
      <w:bookmarkStart w:id="85" w:name="_Toc220051014"/>
      <w:r>
        <w:lastRenderedPageBreak/>
        <w:t>Тестовый пример</w:t>
      </w:r>
      <w:bookmarkEnd w:id="85"/>
    </w:p>
    <w:p w:rsidR="00640C5D" w:rsidRDefault="00A47BF4" w:rsidP="000559C1">
      <w:pPr>
        <w:pStyle w:val="11"/>
      </w:pPr>
      <w:r>
        <w:t xml:space="preserve">Для демонстрации работы системы в тестовой среде объекта СУБ </w:t>
      </w:r>
      <w:r>
        <w:rPr>
          <w:lang w:val="en-US"/>
        </w:rPr>
        <w:t>BSS</w:t>
      </w:r>
      <w:r w:rsidRPr="00A47BF4">
        <w:t xml:space="preserve"> </w:t>
      </w:r>
      <w:r>
        <w:t xml:space="preserve">на сервере </w:t>
      </w:r>
      <w:r w:rsidRPr="00A47BF4">
        <w:t>RTS &amp; Phone Server</w:t>
      </w:r>
      <w:r>
        <w:t xml:space="preserve"> был остановлен процесс </w:t>
      </w:r>
      <w:r w:rsidRPr="00A47BF4">
        <w:t>phoneserver.exe</w:t>
      </w:r>
      <w:r>
        <w:t>, отвечающий за обработку поступающих телефонных звонков.</w:t>
      </w:r>
    </w:p>
    <w:p w:rsidR="00A47BF4" w:rsidRDefault="00A47BF4" w:rsidP="001275A9">
      <w:pPr>
        <w:pStyle w:val="11"/>
      </w:pPr>
      <w:r>
        <w:t xml:space="preserve">По </w:t>
      </w:r>
      <w:r w:rsidR="001275A9">
        <w:t>прошествии</w:t>
      </w:r>
      <w:r>
        <w:t xml:space="preserve"> двух минут</w:t>
      </w:r>
      <w:r w:rsidR="001275A9">
        <w:t xml:space="preserve"> оператор технической поддержки СУБ </w:t>
      </w:r>
      <w:r w:rsidR="001275A9">
        <w:rPr>
          <w:lang w:val="en-US"/>
        </w:rPr>
        <w:t>BSS</w:t>
      </w:r>
      <w:r w:rsidR="001275A9" w:rsidRPr="001275A9">
        <w:t xml:space="preserve"> п</w:t>
      </w:r>
      <w:r w:rsidR="001275A9">
        <w:t xml:space="preserve">олучил следующее сообщение по электронной почте: "phoneserver.exe process not running on RTS &amp; Phone Server ", состояние объекта СУБ </w:t>
      </w:r>
      <w:r w:rsidR="001275A9">
        <w:rPr>
          <w:lang w:val="en-US"/>
        </w:rPr>
        <w:t>BSS</w:t>
      </w:r>
      <w:r w:rsidR="001275A9" w:rsidRPr="001275A9">
        <w:t xml:space="preserve"> </w:t>
      </w:r>
      <w:r w:rsidR="001275A9">
        <w:t>на модели здоровья было переведено в значение "</w:t>
      </w:r>
      <w:r w:rsidR="001275A9">
        <w:rPr>
          <w:lang w:val="en-US"/>
        </w:rPr>
        <w:t>error</w:t>
      </w:r>
      <w:r w:rsidR="001275A9" w:rsidRPr="001275A9">
        <w:t>" (</w:t>
      </w:r>
      <w:r w:rsidR="001275A9">
        <w:t>красное) по сценарием "Running .exe process".</w:t>
      </w:r>
    </w:p>
    <w:p w:rsidR="001275A9" w:rsidRDefault="001275A9" w:rsidP="001275A9">
      <w:pPr>
        <w:pStyle w:val="11"/>
      </w:pPr>
      <w:r>
        <w:t>Спустя</w:t>
      </w:r>
      <w:r w:rsidRPr="001275A9">
        <w:t xml:space="preserve"> </w:t>
      </w:r>
      <w:r>
        <w:t>еще</w:t>
      </w:r>
      <w:r w:rsidRPr="001275A9">
        <w:t xml:space="preserve"> 6 </w:t>
      </w:r>
      <w:r>
        <w:t>минут</w:t>
      </w:r>
      <w:r w:rsidRPr="001275A9">
        <w:t xml:space="preserve"> </w:t>
      </w:r>
      <w:r>
        <w:t>оператор</w:t>
      </w:r>
      <w:r w:rsidRPr="001275A9">
        <w:t xml:space="preserve"> </w:t>
      </w:r>
      <w:r>
        <w:t>получил</w:t>
      </w:r>
      <w:r w:rsidRPr="001275A9">
        <w:t xml:space="preserve"> </w:t>
      </w:r>
      <w:r>
        <w:t>почтовое</w:t>
      </w:r>
      <w:r w:rsidRPr="001275A9">
        <w:t xml:space="preserve"> </w:t>
      </w:r>
      <w:r>
        <w:t>сообщение</w:t>
      </w:r>
      <w:r w:rsidRPr="001275A9">
        <w:t xml:space="preserve"> "</w:t>
      </w:r>
      <w:r w:rsidRPr="001275A9">
        <w:rPr>
          <w:lang w:val="en-US"/>
        </w:rPr>
        <w:t>Synthetic</w:t>
      </w:r>
      <w:r w:rsidRPr="001275A9">
        <w:t xml:space="preserve"> </w:t>
      </w:r>
      <w:r w:rsidRPr="001275A9">
        <w:rPr>
          <w:lang w:val="en-US"/>
        </w:rPr>
        <w:t>transaction</w:t>
      </w:r>
      <w:r w:rsidRPr="001275A9">
        <w:t xml:space="preserve"> </w:t>
      </w:r>
      <w:r w:rsidRPr="001275A9">
        <w:rPr>
          <w:lang w:val="en-US"/>
        </w:rPr>
        <w:t>failed</w:t>
      </w:r>
      <w:r w:rsidRPr="001275A9">
        <w:t xml:space="preserve">: </w:t>
      </w:r>
      <w:r w:rsidRPr="001275A9">
        <w:rPr>
          <w:lang w:val="en-US"/>
        </w:rPr>
        <w:t>No</w:t>
      </w:r>
      <w:r w:rsidRPr="001275A9">
        <w:t xml:space="preserve"> </w:t>
      </w:r>
      <w:r w:rsidRPr="001275A9">
        <w:rPr>
          <w:lang w:val="en-US"/>
        </w:rPr>
        <w:t>records</w:t>
      </w:r>
      <w:r w:rsidRPr="001275A9">
        <w:t xml:space="preserve"> </w:t>
      </w:r>
      <w:r w:rsidRPr="001275A9">
        <w:rPr>
          <w:lang w:val="en-US"/>
        </w:rPr>
        <w:t>in</w:t>
      </w:r>
      <w:r w:rsidRPr="001275A9">
        <w:t xml:space="preserve"> </w:t>
      </w:r>
      <w:r w:rsidRPr="001275A9">
        <w:rPr>
          <w:lang w:val="en-US"/>
        </w:rPr>
        <w:t>log</w:t>
      </w:r>
      <w:r w:rsidRPr="001275A9">
        <w:t xml:space="preserve"> </w:t>
      </w:r>
      <w:r w:rsidRPr="001275A9">
        <w:rPr>
          <w:lang w:val="en-US"/>
        </w:rPr>
        <w:t>files</w:t>
      </w:r>
      <w:r w:rsidRPr="001275A9">
        <w:t xml:space="preserve"> </w:t>
      </w:r>
      <w:r w:rsidRPr="001275A9">
        <w:rPr>
          <w:lang w:val="en-US"/>
        </w:rPr>
        <w:t>were</w:t>
      </w:r>
      <w:r w:rsidRPr="001275A9">
        <w:t xml:space="preserve"> </w:t>
      </w:r>
      <w:r w:rsidRPr="001275A9">
        <w:rPr>
          <w:lang w:val="en-US"/>
        </w:rPr>
        <w:t>found</w:t>
      </w:r>
      <w:r w:rsidRPr="001275A9">
        <w:t xml:space="preserve">", </w:t>
      </w:r>
      <w:r>
        <w:t>а</w:t>
      </w:r>
      <w:r w:rsidRPr="001275A9">
        <w:t xml:space="preserve"> </w:t>
      </w:r>
      <w:r>
        <w:t xml:space="preserve">модель СУБ </w:t>
      </w:r>
      <w:r>
        <w:rPr>
          <w:lang w:val="en-US"/>
        </w:rPr>
        <w:t>BSS</w:t>
      </w:r>
      <w:r w:rsidRPr="001275A9">
        <w:t xml:space="preserve"> </w:t>
      </w:r>
      <w:r>
        <w:t xml:space="preserve">здоровья дополнилась статусом </w:t>
      </w:r>
      <w:r w:rsidRPr="001275A9">
        <w:t>"</w:t>
      </w:r>
      <w:r>
        <w:rPr>
          <w:lang w:val="en-US"/>
        </w:rPr>
        <w:t>error</w:t>
      </w:r>
      <w:r w:rsidRPr="001275A9">
        <w:t xml:space="preserve">" </w:t>
      </w:r>
      <w:r>
        <w:t>по сценарию "</w:t>
      </w:r>
      <w:r w:rsidRPr="001275A9">
        <w:t>Synthetic Transaction</w:t>
      </w:r>
      <w:r>
        <w:t>".</w:t>
      </w:r>
    </w:p>
    <w:p w:rsidR="001275A9" w:rsidRDefault="001275A9" w:rsidP="001275A9">
      <w:pPr>
        <w:pStyle w:val="11"/>
      </w:pPr>
      <w:r>
        <w:t xml:space="preserve">Результирующее представление модели здоровья объекта СУБ </w:t>
      </w:r>
      <w:r>
        <w:rPr>
          <w:lang w:val="en-US"/>
        </w:rPr>
        <w:t>BSS</w:t>
      </w:r>
      <w:r w:rsidRPr="001275A9">
        <w:t xml:space="preserve"> </w:t>
      </w:r>
      <w:r>
        <w:t xml:space="preserve">приведено на </w:t>
      </w:r>
      <w:r w:rsidR="000650F3">
        <w:fldChar w:fldCharType="begin"/>
      </w:r>
      <w:r>
        <w:instrText xml:space="preserve"> REF _Ref217736684 \h </w:instrText>
      </w:r>
      <w:r w:rsidR="000650F3">
        <w:fldChar w:fldCharType="separate"/>
      </w:r>
      <w:r w:rsidR="00456E7C" w:rsidRPr="000F496D">
        <w:t xml:space="preserve">Рис. </w:t>
      </w:r>
      <w:r w:rsidR="00456E7C">
        <w:rPr>
          <w:noProof/>
        </w:rPr>
        <w:t>7</w:t>
      </w:r>
      <w:r w:rsidR="000650F3">
        <w:fldChar w:fldCharType="end"/>
      </w:r>
      <w:r>
        <w:t>.</w:t>
      </w:r>
    </w:p>
    <w:p w:rsidR="006C5999" w:rsidRDefault="006C5999" w:rsidP="001275A9">
      <w:pPr>
        <w:pStyle w:val="11"/>
      </w:pPr>
      <w:r>
        <w:t xml:space="preserve">Данное поведение системы СМБИР полностью соответствует </w:t>
      </w:r>
      <w:r w:rsidR="006820C8">
        <w:t>требуемой логике ее работы.</w:t>
      </w:r>
    </w:p>
    <w:p w:rsidR="001275A9" w:rsidRPr="001275A9" w:rsidRDefault="001275A9" w:rsidP="001275A9">
      <w:pPr>
        <w:pStyle w:val="11"/>
      </w:pPr>
    </w:p>
    <w:p w:rsidR="00E6773E" w:rsidRDefault="00E6773E" w:rsidP="00E6773E">
      <w:pPr>
        <w:pStyle w:val="3-"/>
      </w:pPr>
      <w:bookmarkStart w:id="86" w:name="_Toc220051015"/>
      <w:r>
        <w:t>Характеристики системы</w:t>
      </w:r>
      <w:bookmarkEnd w:id="86"/>
    </w:p>
    <w:p w:rsidR="00E6773E" w:rsidRPr="00BB63BD" w:rsidRDefault="00660450" w:rsidP="000559C1">
      <w:pPr>
        <w:pStyle w:val="11"/>
        <w:rPr>
          <w:lang w:val="en-US"/>
        </w:rPr>
      </w:pPr>
      <w:r>
        <w:t>Система</w:t>
      </w:r>
      <w:r w:rsidRPr="00660450">
        <w:rPr>
          <w:lang w:val="en-US"/>
        </w:rPr>
        <w:t xml:space="preserve"> </w:t>
      </w:r>
      <w:r>
        <w:t>построена</w:t>
      </w:r>
      <w:r w:rsidRPr="00660450">
        <w:rPr>
          <w:lang w:val="en-US"/>
        </w:rPr>
        <w:t xml:space="preserve"> </w:t>
      </w:r>
      <w:r>
        <w:t>на</w:t>
      </w:r>
      <w:r w:rsidRPr="00660450">
        <w:rPr>
          <w:lang w:val="en-US"/>
        </w:rPr>
        <w:t xml:space="preserve"> </w:t>
      </w:r>
      <w:r>
        <w:t>базе</w:t>
      </w:r>
      <w:r w:rsidRPr="00660450">
        <w:rPr>
          <w:lang w:val="en-US"/>
        </w:rPr>
        <w:t xml:space="preserve"> </w:t>
      </w:r>
      <w:r>
        <w:t>платформы</w:t>
      </w:r>
      <w:r w:rsidRPr="00660450">
        <w:rPr>
          <w:lang w:val="en-US"/>
        </w:rPr>
        <w:t xml:space="preserve"> </w:t>
      </w:r>
      <w:r>
        <w:rPr>
          <w:lang w:val="en-US"/>
        </w:rPr>
        <w:t>Microsoft</w:t>
      </w:r>
      <w:r w:rsidRPr="00660450">
        <w:rPr>
          <w:lang w:val="en-US"/>
        </w:rPr>
        <w:t xml:space="preserve"> </w:t>
      </w:r>
      <w:r w:rsidRPr="001F2F28">
        <w:rPr>
          <w:lang w:val="en-US"/>
        </w:rPr>
        <w:t>System</w:t>
      </w:r>
      <w:r w:rsidRPr="00660450">
        <w:rPr>
          <w:lang w:val="en-US"/>
        </w:rPr>
        <w:t xml:space="preserve"> </w:t>
      </w:r>
      <w:r w:rsidRPr="001F2F28">
        <w:rPr>
          <w:lang w:val="en-US"/>
        </w:rPr>
        <w:t>Center</w:t>
      </w:r>
      <w:r w:rsidRPr="00660450">
        <w:rPr>
          <w:lang w:val="en-US"/>
        </w:rPr>
        <w:t xml:space="preserve"> </w:t>
      </w:r>
      <w:r w:rsidRPr="001F2F28">
        <w:rPr>
          <w:lang w:val="en-US"/>
        </w:rPr>
        <w:t>Operations</w:t>
      </w:r>
      <w:r w:rsidRPr="00660450">
        <w:rPr>
          <w:lang w:val="en-US"/>
        </w:rPr>
        <w:t xml:space="preserve"> </w:t>
      </w:r>
      <w:r w:rsidRPr="001F2F28">
        <w:rPr>
          <w:lang w:val="en-US"/>
        </w:rPr>
        <w:t>Manager</w:t>
      </w:r>
      <w:r w:rsidRPr="00660450">
        <w:rPr>
          <w:lang w:val="en-US"/>
        </w:rPr>
        <w:t xml:space="preserve"> 2007</w:t>
      </w:r>
      <w:r w:rsidR="00815636" w:rsidRPr="00815636">
        <w:rPr>
          <w:lang w:val="en-US"/>
        </w:rPr>
        <w:t xml:space="preserve"> </w:t>
      </w:r>
      <w:r w:rsidR="00815636">
        <w:rPr>
          <w:lang w:val="en-US"/>
        </w:rPr>
        <w:t>[</w:t>
      </w:r>
      <w:r w:rsidR="000650F3">
        <w:rPr>
          <w:lang w:val="en-US"/>
        </w:rPr>
        <w:fldChar w:fldCharType="begin"/>
      </w:r>
      <w:r w:rsidR="00815636">
        <w:rPr>
          <w:lang w:val="en-US"/>
        </w:rPr>
        <w:instrText xml:space="preserve"> REF _Ref220044997 \r \h </w:instrText>
      </w:r>
      <w:r w:rsidR="000650F3">
        <w:rPr>
          <w:lang w:val="en-US"/>
        </w:rPr>
      </w:r>
      <w:r w:rsidR="000650F3">
        <w:rPr>
          <w:lang w:val="en-US"/>
        </w:rPr>
        <w:fldChar w:fldCharType="separate"/>
      </w:r>
      <w:r w:rsidR="00456E7C">
        <w:rPr>
          <w:lang w:val="en-US"/>
        </w:rPr>
        <w:t>5</w:t>
      </w:r>
      <w:r w:rsidR="000650F3">
        <w:rPr>
          <w:lang w:val="en-US"/>
        </w:rPr>
        <w:fldChar w:fldCharType="end"/>
      </w:r>
      <w:r w:rsidR="00815636">
        <w:rPr>
          <w:lang w:val="en-US"/>
        </w:rPr>
        <w:t>]</w:t>
      </w:r>
      <w:r w:rsidRPr="00660450">
        <w:rPr>
          <w:lang w:val="en-US"/>
        </w:rPr>
        <w:t>.</w:t>
      </w:r>
    </w:p>
    <w:p w:rsidR="00660450" w:rsidRDefault="00660450" w:rsidP="00BB63BD">
      <w:pPr>
        <w:pStyle w:val="11"/>
        <w:keepNext/>
      </w:pPr>
      <w:r>
        <w:t>Средства, используемые системой СМБИР:</w:t>
      </w:r>
    </w:p>
    <w:p w:rsidR="00660450" w:rsidRDefault="00660450" w:rsidP="00660450">
      <w:pPr>
        <w:pStyle w:val="1-"/>
      </w:pPr>
      <w:r>
        <w:t xml:space="preserve">сервер (физический или виртуальный) для размещения компонента </w:t>
      </w:r>
      <w:r>
        <w:rPr>
          <w:lang w:val="en-US"/>
        </w:rPr>
        <w:t>RMS</w:t>
      </w:r>
      <w:r w:rsidRPr="00660450">
        <w:t xml:space="preserve"> </w:t>
      </w:r>
      <w:r>
        <w:t>системы;</w:t>
      </w:r>
    </w:p>
    <w:p w:rsidR="00660450" w:rsidRPr="00660450" w:rsidRDefault="00660450" w:rsidP="00660450">
      <w:pPr>
        <w:pStyle w:val="1-"/>
      </w:pPr>
      <w:r>
        <w:t xml:space="preserve">два вспомогательных сервера (физических или виртуальных) для размещения узлов </w:t>
      </w:r>
      <w:r>
        <w:rPr>
          <w:lang w:val="en-US"/>
        </w:rPr>
        <w:t>Synthetic</w:t>
      </w:r>
      <w:r w:rsidRPr="00C81E32">
        <w:t xml:space="preserve"> </w:t>
      </w:r>
      <w:r>
        <w:rPr>
          <w:lang w:val="en-US"/>
        </w:rPr>
        <w:t>Transaction</w:t>
      </w:r>
      <w:r w:rsidRPr="00C81E32">
        <w:t xml:space="preserve"> </w:t>
      </w:r>
      <w:r>
        <w:rPr>
          <w:lang w:val="en-US"/>
        </w:rPr>
        <w:t>Server</w:t>
      </w:r>
      <w:r w:rsidRPr="00C81E32">
        <w:t xml:space="preserve"> </w:t>
      </w:r>
      <w:r>
        <w:t xml:space="preserve">и </w:t>
      </w:r>
      <w:r>
        <w:rPr>
          <w:lang w:val="en-US"/>
        </w:rPr>
        <w:t>Web</w:t>
      </w:r>
      <w:r w:rsidRPr="00C81E32">
        <w:t xml:space="preserve"> </w:t>
      </w:r>
      <w:r>
        <w:rPr>
          <w:lang w:val="en-US"/>
        </w:rPr>
        <w:t>Monitoring</w:t>
      </w:r>
      <w:r w:rsidRPr="00C81E32">
        <w:t xml:space="preserve"> </w:t>
      </w:r>
      <w:r>
        <w:rPr>
          <w:lang w:val="en-US"/>
        </w:rPr>
        <w:t>Server</w:t>
      </w:r>
      <w:r w:rsidRPr="00660450">
        <w:t>;</w:t>
      </w:r>
    </w:p>
    <w:p w:rsidR="00660450" w:rsidRDefault="00660450" w:rsidP="00660450">
      <w:pPr>
        <w:pStyle w:val="1-"/>
        <w:rPr>
          <w:lang w:val="en-US"/>
        </w:rPr>
      </w:pPr>
      <w:r>
        <w:rPr>
          <w:lang w:val="en-US"/>
        </w:rPr>
        <w:t xml:space="preserve">PSTN </w:t>
      </w:r>
      <w:r>
        <w:t>модем</w:t>
      </w:r>
      <w:r w:rsidRPr="00660450">
        <w:rPr>
          <w:lang w:val="en-US"/>
        </w:rPr>
        <w:t xml:space="preserve"> </w:t>
      </w:r>
      <w:r>
        <w:rPr>
          <w:lang w:val="en-US"/>
        </w:rPr>
        <w:t>Courier V.Everything;</w:t>
      </w:r>
    </w:p>
    <w:p w:rsidR="00660450" w:rsidRPr="00660450" w:rsidRDefault="00660450" w:rsidP="00660450">
      <w:pPr>
        <w:pStyle w:val="1-"/>
        <w:rPr>
          <w:lang w:val="en-US"/>
        </w:rPr>
      </w:pPr>
      <w:r>
        <w:t xml:space="preserve">городская </w:t>
      </w:r>
      <w:r>
        <w:rPr>
          <w:lang w:val="en-US"/>
        </w:rPr>
        <w:t xml:space="preserve">PSTN </w:t>
      </w:r>
      <w:r>
        <w:t>линия;</w:t>
      </w:r>
    </w:p>
    <w:p w:rsidR="00660450" w:rsidRDefault="00660450" w:rsidP="00660450">
      <w:pPr>
        <w:pStyle w:val="1-"/>
      </w:pPr>
      <w:r>
        <w:lastRenderedPageBreak/>
        <w:t xml:space="preserve">сетевая инфраструктура с возможностью взаимодействия между элементами системы и доступом в сеть Интернет с узла </w:t>
      </w:r>
      <w:r w:rsidR="000F7E72">
        <w:rPr>
          <w:lang w:val="en-US"/>
        </w:rPr>
        <w:t>Web</w:t>
      </w:r>
      <w:r w:rsidR="000F7E72" w:rsidRPr="00C81E32">
        <w:t xml:space="preserve"> </w:t>
      </w:r>
      <w:r w:rsidR="000F7E72">
        <w:rPr>
          <w:lang w:val="en-US"/>
        </w:rPr>
        <w:t>Monitoring</w:t>
      </w:r>
      <w:r w:rsidR="000F7E72" w:rsidRPr="00C81E32">
        <w:t xml:space="preserve"> </w:t>
      </w:r>
      <w:r w:rsidR="000F7E72">
        <w:rPr>
          <w:lang w:val="en-US"/>
        </w:rPr>
        <w:t>Server</w:t>
      </w:r>
      <w:r w:rsidR="000F7E72">
        <w:t>.</w:t>
      </w:r>
    </w:p>
    <w:p w:rsidR="000F7E72" w:rsidRDefault="000F7E72" w:rsidP="000F7E72">
      <w:pPr>
        <w:pStyle w:val="11"/>
      </w:pPr>
    </w:p>
    <w:p w:rsidR="000F7E72" w:rsidRDefault="000F7E72" w:rsidP="000F7E72">
      <w:pPr>
        <w:pStyle w:val="11"/>
      </w:pPr>
      <w:r>
        <w:t xml:space="preserve">Периоды обновления информации о состоянии объекта СУБ </w:t>
      </w:r>
      <w:r>
        <w:rPr>
          <w:lang w:val="en-US"/>
        </w:rPr>
        <w:t>BSS</w:t>
      </w:r>
      <w:r w:rsidRPr="000F7E72">
        <w:t xml:space="preserve"> </w:t>
      </w:r>
      <w:r>
        <w:t>и создаваемая при этом нагрузка на сетевую инфраструктуру приведена в следующей таблице:</w:t>
      </w:r>
    </w:p>
    <w:tbl>
      <w:tblPr>
        <w:tblStyle w:val="afd"/>
        <w:tblW w:w="0" w:type="auto"/>
        <w:jc w:val="center"/>
        <w:tblInd w:w="108" w:type="dxa"/>
        <w:tblLook w:val="04A0"/>
      </w:tblPr>
      <w:tblGrid>
        <w:gridCol w:w="3261"/>
        <w:gridCol w:w="2268"/>
        <w:gridCol w:w="3118"/>
      </w:tblGrid>
      <w:tr w:rsidR="000F7E72" w:rsidRPr="00791F84" w:rsidTr="000438CA">
        <w:trPr>
          <w:jc w:val="center"/>
        </w:trPr>
        <w:tc>
          <w:tcPr>
            <w:tcW w:w="3261" w:type="dxa"/>
            <w:vAlign w:val="center"/>
          </w:tcPr>
          <w:p w:rsidR="000F7E72" w:rsidRPr="000F7E72" w:rsidRDefault="000F7E72" w:rsidP="000438CA">
            <w:pPr>
              <w:pStyle w:val="aff0"/>
              <w:jc w:val="center"/>
              <w:rPr>
                <w:b/>
              </w:rPr>
            </w:pPr>
            <w:r w:rsidRPr="000F7E72">
              <w:rPr>
                <w:b/>
              </w:rPr>
              <w:t>Сценарий мониторинга</w:t>
            </w:r>
          </w:p>
        </w:tc>
        <w:tc>
          <w:tcPr>
            <w:tcW w:w="2268" w:type="dxa"/>
            <w:vAlign w:val="center"/>
          </w:tcPr>
          <w:p w:rsidR="000F7E72" w:rsidRPr="000F7E72" w:rsidRDefault="000F7E72" w:rsidP="000438CA">
            <w:pPr>
              <w:pStyle w:val="aff0"/>
              <w:jc w:val="center"/>
              <w:rPr>
                <w:b/>
              </w:rPr>
            </w:pPr>
            <w:r w:rsidRPr="000F7E72">
              <w:rPr>
                <w:b/>
              </w:rPr>
              <w:t>Период обновления состояния</w:t>
            </w:r>
            <w:r>
              <w:rPr>
                <w:b/>
              </w:rPr>
              <w:t>, мин</w:t>
            </w:r>
          </w:p>
        </w:tc>
        <w:tc>
          <w:tcPr>
            <w:tcW w:w="3118" w:type="dxa"/>
            <w:vAlign w:val="center"/>
          </w:tcPr>
          <w:p w:rsidR="000F7E72" w:rsidRPr="000F7E72" w:rsidRDefault="000F7E72" w:rsidP="000438CA">
            <w:pPr>
              <w:pStyle w:val="aff0"/>
              <w:jc w:val="center"/>
              <w:rPr>
                <w:b/>
              </w:rPr>
            </w:pPr>
            <w:r w:rsidRPr="000F7E72">
              <w:rPr>
                <w:b/>
              </w:rPr>
              <w:t>Объем переданной по сети информации за 24 часа</w:t>
            </w:r>
            <w:r w:rsidRPr="000F7E72">
              <w:rPr>
                <w:rStyle w:val="aff3"/>
                <w:b/>
              </w:rPr>
              <w:footnoteReference w:id="4"/>
            </w:r>
            <w:r>
              <w:rPr>
                <w:b/>
              </w:rPr>
              <w:t>, Кб</w:t>
            </w:r>
          </w:p>
        </w:tc>
      </w:tr>
      <w:tr w:rsidR="000F7E72" w:rsidRPr="000F7E72" w:rsidTr="000438CA">
        <w:trPr>
          <w:jc w:val="center"/>
        </w:trPr>
        <w:tc>
          <w:tcPr>
            <w:tcW w:w="3261" w:type="dxa"/>
          </w:tcPr>
          <w:p w:rsidR="000F7E72" w:rsidRDefault="000438CA" w:rsidP="000438CA">
            <w:pPr>
              <w:pStyle w:val="aff0"/>
            </w:pPr>
            <w:r>
              <w:t>Генерация синтетических запросов на контроль остатка</w:t>
            </w:r>
          </w:p>
        </w:tc>
        <w:tc>
          <w:tcPr>
            <w:tcW w:w="2268" w:type="dxa"/>
            <w:vAlign w:val="center"/>
          </w:tcPr>
          <w:p w:rsidR="000F7E72" w:rsidRDefault="000438CA" w:rsidP="000438CA">
            <w:pPr>
              <w:pStyle w:val="aff0"/>
              <w:jc w:val="center"/>
            </w:pPr>
            <w:r>
              <w:t>15</w:t>
            </w:r>
          </w:p>
        </w:tc>
        <w:tc>
          <w:tcPr>
            <w:tcW w:w="3118" w:type="dxa"/>
            <w:vAlign w:val="center"/>
          </w:tcPr>
          <w:p w:rsidR="000F7E72" w:rsidRPr="001366D7" w:rsidRDefault="00A05F7B" w:rsidP="00A05F7B">
            <w:pPr>
              <w:pStyle w:val="aff0"/>
              <w:jc w:val="center"/>
            </w:pPr>
            <w:r>
              <w:t>1 540</w:t>
            </w:r>
          </w:p>
        </w:tc>
      </w:tr>
      <w:tr w:rsidR="000438CA" w:rsidRPr="000438CA" w:rsidTr="000438CA">
        <w:trPr>
          <w:jc w:val="center"/>
        </w:trPr>
        <w:tc>
          <w:tcPr>
            <w:tcW w:w="3261" w:type="dxa"/>
          </w:tcPr>
          <w:p w:rsidR="000438CA" w:rsidRDefault="000438CA" w:rsidP="000438CA">
            <w:pPr>
              <w:pStyle w:val="aff0"/>
            </w:pPr>
            <w:r>
              <w:t>Мониторинг свободного дискового пространства</w:t>
            </w:r>
          </w:p>
        </w:tc>
        <w:tc>
          <w:tcPr>
            <w:tcW w:w="2268" w:type="dxa"/>
            <w:vAlign w:val="center"/>
          </w:tcPr>
          <w:p w:rsidR="000438CA" w:rsidRPr="000438CA" w:rsidRDefault="000438CA" w:rsidP="000438CA">
            <w:pPr>
              <w:pStyle w:val="aff0"/>
              <w:jc w:val="center"/>
              <w:rPr>
                <w:lang w:val="en-US"/>
              </w:rPr>
            </w:pPr>
            <w:r>
              <w:rPr>
                <w:lang w:val="en-US"/>
              </w:rPr>
              <w:t>&lt;1</w:t>
            </w:r>
          </w:p>
        </w:tc>
        <w:tc>
          <w:tcPr>
            <w:tcW w:w="3118" w:type="dxa"/>
            <w:vAlign w:val="center"/>
          </w:tcPr>
          <w:p w:rsidR="000438CA" w:rsidRPr="00A05F7B" w:rsidRDefault="004B5163" w:rsidP="00A05F7B">
            <w:pPr>
              <w:pStyle w:val="aff0"/>
              <w:jc w:val="center"/>
              <w:rPr>
                <w:lang w:val="en-US"/>
              </w:rPr>
            </w:pPr>
            <w:r>
              <w:rPr>
                <w:lang w:val="en-US"/>
              </w:rPr>
              <w:t>9</w:t>
            </w:r>
            <w:r w:rsidR="00A05F7B">
              <w:rPr>
                <w:lang w:val="en-US"/>
              </w:rPr>
              <w:t>60</w:t>
            </w:r>
          </w:p>
        </w:tc>
      </w:tr>
      <w:tr w:rsidR="000438CA" w:rsidRPr="000438CA" w:rsidTr="000438CA">
        <w:trPr>
          <w:jc w:val="center"/>
        </w:trPr>
        <w:tc>
          <w:tcPr>
            <w:tcW w:w="3261" w:type="dxa"/>
          </w:tcPr>
          <w:p w:rsidR="000438CA" w:rsidRDefault="000438CA" w:rsidP="000438CA">
            <w:pPr>
              <w:pStyle w:val="aff0"/>
            </w:pPr>
            <w:r>
              <w:t>Мониторинг подключенных сетевых дисков и принтеров</w:t>
            </w:r>
          </w:p>
        </w:tc>
        <w:tc>
          <w:tcPr>
            <w:tcW w:w="2268" w:type="dxa"/>
            <w:vAlign w:val="center"/>
          </w:tcPr>
          <w:p w:rsidR="000438CA" w:rsidRPr="000438CA" w:rsidRDefault="000438CA" w:rsidP="000438CA">
            <w:pPr>
              <w:pStyle w:val="aff0"/>
              <w:jc w:val="center"/>
              <w:rPr>
                <w:lang w:val="en-US"/>
              </w:rPr>
            </w:pPr>
            <w:r>
              <w:rPr>
                <w:lang w:val="en-US"/>
              </w:rPr>
              <w:t>20</w:t>
            </w:r>
          </w:p>
        </w:tc>
        <w:tc>
          <w:tcPr>
            <w:tcW w:w="3118" w:type="dxa"/>
            <w:vAlign w:val="center"/>
          </w:tcPr>
          <w:p w:rsidR="000438CA" w:rsidRPr="00A05F7B" w:rsidRDefault="00A05F7B" w:rsidP="005A1095">
            <w:pPr>
              <w:pStyle w:val="aff0"/>
              <w:jc w:val="center"/>
              <w:rPr>
                <w:lang w:val="en-US"/>
              </w:rPr>
            </w:pPr>
            <w:r>
              <w:t>5</w:t>
            </w:r>
            <w:r w:rsidR="005A1095">
              <w:rPr>
                <w:lang w:val="en-US"/>
              </w:rPr>
              <w:t>7</w:t>
            </w:r>
            <w:r>
              <w:rPr>
                <w:lang w:val="en-US"/>
              </w:rPr>
              <w:t>0</w:t>
            </w:r>
          </w:p>
        </w:tc>
      </w:tr>
      <w:tr w:rsidR="000438CA" w:rsidRPr="000438CA" w:rsidTr="000438CA">
        <w:trPr>
          <w:jc w:val="center"/>
        </w:trPr>
        <w:tc>
          <w:tcPr>
            <w:tcW w:w="3261" w:type="dxa"/>
          </w:tcPr>
          <w:p w:rsidR="000438CA" w:rsidRDefault="000438CA" w:rsidP="000438CA">
            <w:pPr>
              <w:pStyle w:val="aff0"/>
            </w:pPr>
            <w:r>
              <w:t>Мониторинг СУБД Oracle</w:t>
            </w:r>
          </w:p>
        </w:tc>
        <w:tc>
          <w:tcPr>
            <w:tcW w:w="2268" w:type="dxa"/>
            <w:vAlign w:val="center"/>
          </w:tcPr>
          <w:p w:rsidR="000438CA" w:rsidRPr="000438CA" w:rsidRDefault="000438CA" w:rsidP="000438CA">
            <w:pPr>
              <w:pStyle w:val="aff0"/>
              <w:jc w:val="center"/>
              <w:rPr>
                <w:lang w:val="en-US"/>
              </w:rPr>
            </w:pPr>
            <w:r>
              <w:rPr>
                <w:lang w:val="en-US"/>
              </w:rPr>
              <w:t>5</w:t>
            </w:r>
          </w:p>
        </w:tc>
        <w:tc>
          <w:tcPr>
            <w:tcW w:w="3118" w:type="dxa"/>
            <w:vAlign w:val="center"/>
          </w:tcPr>
          <w:p w:rsidR="000438CA" w:rsidRPr="00A05F7B" w:rsidRDefault="00A05F7B" w:rsidP="00A05F7B">
            <w:pPr>
              <w:pStyle w:val="aff0"/>
              <w:jc w:val="center"/>
              <w:rPr>
                <w:lang w:val="en-US"/>
              </w:rPr>
            </w:pPr>
            <w:r>
              <w:t>1 14</w:t>
            </w:r>
            <w:r>
              <w:rPr>
                <w:lang w:val="en-US"/>
              </w:rPr>
              <w:t>0</w:t>
            </w:r>
          </w:p>
        </w:tc>
      </w:tr>
      <w:tr w:rsidR="000438CA" w:rsidRPr="000438CA" w:rsidTr="000438CA">
        <w:trPr>
          <w:jc w:val="center"/>
        </w:trPr>
        <w:tc>
          <w:tcPr>
            <w:tcW w:w="3261" w:type="dxa"/>
          </w:tcPr>
          <w:p w:rsidR="000438CA" w:rsidRDefault="000438CA" w:rsidP="000438CA">
            <w:pPr>
              <w:pStyle w:val="aff0"/>
            </w:pPr>
            <w:r>
              <w:t>Мониторинг событий печати</w:t>
            </w:r>
          </w:p>
        </w:tc>
        <w:tc>
          <w:tcPr>
            <w:tcW w:w="2268" w:type="dxa"/>
            <w:vAlign w:val="center"/>
          </w:tcPr>
          <w:p w:rsidR="000438CA" w:rsidRPr="000438CA" w:rsidRDefault="000438CA" w:rsidP="000438CA">
            <w:pPr>
              <w:pStyle w:val="aff0"/>
              <w:jc w:val="center"/>
              <w:rPr>
                <w:lang w:val="en-US"/>
              </w:rPr>
            </w:pPr>
            <w:r>
              <w:rPr>
                <w:lang w:val="en-US"/>
              </w:rPr>
              <w:t>&lt;1</w:t>
            </w:r>
          </w:p>
        </w:tc>
        <w:tc>
          <w:tcPr>
            <w:tcW w:w="3118" w:type="dxa"/>
            <w:vAlign w:val="center"/>
          </w:tcPr>
          <w:p w:rsidR="000438CA" w:rsidRPr="00A05F7B" w:rsidRDefault="005A1095" w:rsidP="00A05F7B">
            <w:pPr>
              <w:pStyle w:val="aff0"/>
              <w:jc w:val="center"/>
              <w:rPr>
                <w:lang w:val="en-US"/>
              </w:rPr>
            </w:pPr>
            <w:r>
              <w:t>5</w:t>
            </w:r>
            <w:r>
              <w:rPr>
                <w:lang w:val="en-US"/>
              </w:rPr>
              <w:t>7</w:t>
            </w:r>
            <w:r w:rsidR="00A05F7B">
              <w:rPr>
                <w:lang w:val="en-US"/>
              </w:rPr>
              <w:t>0</w:t>
            </w:r>
          </w:p>
        </w:tc>
      </w:tr>
      <w:tr w:rsidR="000438CA" w:rsidRPr="000438CA" w:rsidTr="000438CA">
        <w:trPr>
          <w:jc w:val="center"/>
        </w:trPr>
        <w:tc>
          <w:tcPr>
            <w:tcW w:w="3261" w:type="dxa"/>
          </w:tcPr>
          <w:p w:rsidR="000438CA" w:rsidRDefault="000438CA" w:rsidP="000438CA">
            <w:pPr>
              <w:pStyle w:val="aff0"/>
            </w:pPr>
            <w:r>
              <w:t>Мониторинг состояния сервисов</w:t>
            </w:r>
          </w:p>
        </w:tc>
        <w:tc>
          <w:tcPr>
            <w:tcW w:w="2268" w:type="dxa"/>
            <w:vAlign w:val="center"/>
          </w:tcPr>
          <w:p w:rsidR="000438CA" w:rsidRPr="000438CA" w:rsidRDefault="000438CA" w:rsidP="000438CA">
            <w:pPr>
              <w:pStyle w:val="aff0"/>
              <w:jc w:val="center"/>
              <w:rPr>
                <w:lang w:val="en-US"/>
              </w:rPr>
            </w:pPr>
            <w:r>
              <w:rPr>
                <w:lang w:val="en-US"/>
              </w:rPr>
              <w:t>&lt;1</w:t>
            </w:r>
          </w:p>
        </w:tc>
        <w:tc>
          <w:tcPr>
            <w:tcW w:w="3118" w:type="dxa"/>
            <w:vAlign w:val="center"/>
          </w:tcPr>
          <w:p w:rsidR="000438CA" w:rsidRPr="00A05F7B" w:rsidRDefault="005A1095" w:rsidP="00A05F7B">
            <w:pPr>
              <w:pStyle w:val="aff0"/>
              <w:jc w:val="center"/>
              <w:rPr>
                <w:lang w:val="en-US"/>
              </w:rPr>
            </w:pPr>
            <w:r>
              <w:t>5</w:t>
            </w:r>
            <w:r>
              <w:rPr>
                <w:lang w:val="en-US"/>
              </w:rPr>
              <w:t>7</w:t>
            </w:r>
            <w:r w:rsidR="00A05F7B">
              <w:rPr>
                <w:lang w:val="en-US"/>
              </w:rPr>
              <w:t>0</w:t>
            </w:r>
          </w:p>
        </w:tc>
      </w:tr>
      <w:tr w:rsidR="000438CA" w:rsidRPr="000438CA" w:rsidTr="000438CA">
        <w:trPr>
          <w:jc w:val="center"/>
        </w:trPr>
        <w:tc>
          <w:tcPr>
            <w:tcW w:w="3261" w:type="dxa"/>
          </w:tcPr>
          <w:p w:rsidR="000438CA" w:rsidRDefault="000438CA" w:rsidP="000438CA">
            <w:pPr>
              <w:pStyle w:val="aff0"/>
            </w:pPr>
            <w:r>
              <w:t>Мониторинг наличия процессов</w:t>
            </w:r>
          </w:p>
        </w:tc>
        <w:tc>
          <w:tcPr>
            <w:tcW w:w="2268" w:type="dxa"/>
            <w:vAlign w:val="center"/>
          </w:tcPr>
          <w:p w:rsidR="000438CA" w:rsidRPr="000438CA" w:rsidRDefault="000438CA" w:rsidP="000438CA">
            <w:pPr>
              <w:pStyle w:val="aff0"/>
              <w:jc w:val="center"/>
              <w:rPr>
                <w:lang w:val="en-US"/>
              </w:rPr>
            </w:pPr>
            <w:r>
              <w:rPr>
                <w:lang w:val="en-US"/>
              </w:rPr>
              <w:t>5</w:t>
            </w:r>
          </w:p>
        </w:tc>
        <w:tc>
          <w:tcPr>
            <w:tcW w:w="3118" w:type="dxa"/>
            <w:vAlign w:val="center"/>
          </w:tcPr>
          <w:p w:rsidR="000438CA" w:rsidRPr="00A05F7B" w:rsidRDefault="00A05F7B" w:rsidP="00A05F7B">
            <w:pPr>
              <w:pStyle w:val="aff0"/>
              <w:jc w:val="center"/>
              <w:rPr>
                <w:lang w:val="en-US"/>
              </w:rPr>
            </w:pPr>
            <w:r>
              <w:t>1 14</w:t>
            </w:r>
            <w:r>
              <w:rPr>
                <w:lang w:val="en-US"/>
              </w:rPr>
              <w:t>0</w:t>
            </w:r>
          </w:p>
        </w:tc>
      </w:tr>
      <w:tr w:rsidR="000438CA" w:rsidRPr="000438CA" w:rsidTr="000438CA">
        <w:trPr>
          <w:jc w:val="center"/>
        </w:trPr>
        <w:tc>
          <w:tcPr>
            <w:tcW w:w="3261" w:type="dxa"/>
          </w:tcPr>
          <w:p w:rsidR="000438CA" w:rsidRDefault="000438CA" w:rsidP="000438CA">
            <w:pPr>
              <w:pStyle w:val="aff0"/>
            </w:pPr>
            <w:r>
              <w:t>Мониторинг сетевых интерфейсов</w:t>
            </w:r>
          </w:p>
        </w:tc>
        <w:tc>
          <w:tcPr>
            <w:tcW w:w="2268" w:type="dxa"/>
            <w:vAlign w:val="center"/>
          </w:tcPr>
          <w:p w:rsidR="000438CA" w:rsidRPr="000438CA" w:rsidRDefault="000438CA" w:rsidP="000438CA">
            <w:pPr>
              <w:pStyle w:val="aff0"/>
              <w:jc w:val="center"/>
              <w:rPr>
                <w:lang w:val="en-US"/>
              </w:rPr>
            </w:pPr>
            <w:r>
              <w:rPr>
                <w:lang w:val="en-US"/>
              </w:rPr>
              <w:t>5</w:t>
            </w:r>
          </w:p>
        </w:tc>
        <w:tc>
          <w:tcPr>
            <w:tcW w:w="3118" w:type="dxa"/>
            <w:vAlign w:val="center"/>
          </w:tcPr>
          <w:p w:rsidR="000438CA" w:rsidRPr="00A05F7B" w:rsidRDefault="005A1095" w:rsidP="00A05F7B">
            <w:pPr>
              <w:pStyle w:val="aff0"/>
              <w:jc w:val="center"/>
              <w:rPr>
                <w:lang w:val="en-US"/>
              </w:rPr>
            </w:pPr>
            <w:r>
              <w:rPr>
                <w:lang w:val="en-US"/>
              </w:rPr>
              <w:t>390</w:t>
            </w:r>
          </w:p>
        </w:tc>
      </w:tr>
      <w:tr w:rsidR="000438CA" w:rsidRPr="000438CA" w:rsidTr="000438CA">
        <w:trPr>
          <w:jc w:val="center"/>
        </w:trPr>
        <w:tc>
          <w:tcPr>
            <w:tcW w:w="3261" w:type="dxa"/>
          </w:tcPr>
          <w:p w:rsidR="000438CA" w:rsidRDefault="000438CA" w:rsidP="000F7E72">
            <w:pPr>
              <w:pStyle w:val="aff0"/>
            </w:pPr>
            <w:r>
              <w:t>Генерация синтетических HTTP запросов к Web серверу</w:t>
            </w:r>
          </w:p>
        </w:tc>
        <w:tc>
          <w:tcPr>
            <w:tcW w:w="2268" w:type="dxa"/>
            <w:vAlign w:val="center"/>
          </w:tcPr>
          <w:p w:rsidR="000438CA" w:rsidRPr="000438CA" w:rsidRDefault="000438CA" w:rsidP="000438CA">
            <w:pPr>
              <w:pStyle w:val="aff0"/>
              <w:jc w:val="center"/>
              <w:rPr>
                <w:lang w:val="en-US"/>
              </w:rPr>
            </w:pPr>
            <w:r>
              <w:rPr>
                <w:lang w:val="en-US"/>
              </w:rPr>
              <w:t>15</w:t>
            </w:r>
          </w:p>
        </w:tc>
        <w:tc>
          <w:tcPr>
            <w:tcW w:w="3118" w:type="dxa"/>
            <w:vAlign w:val="center"/>
          </w:tcPr>
          <w:p w:rsidR="000438CA" w:rsidRPr="00A05F7B" w:rsidRDefault="00A05F7B" w:rsidP="00A05F7B">
            <w:pPr>
              <w:pStyle w:val="aff0"/>
              <w:jc w:val="center"/>
              <w:rPr>
                <w:lang w:val="en-US"/>
              </w:rPr>
            </w:pPr>
            <w:r>
              <w:t>1 70</w:t>
            </w:r>
            <w:r>
              <w:rPr>
                <w:lang w:val="en-US"/>
              </w:rPr>
              <w:t>0</w:t>
            </w:r>
          </w:p>
        </w:tc>
      </w:tr>
      <w:tr w:rsidR="002A112C" w:rsidRPr="000438CA" w:rsidTr="002A112C">
        <w:trPr>
          <w:jc w:val="center"/>
        </w:trPr>
        <w:tc>
          <w:tcPr>
            <w:tcW w:w="5529" w:type="dxa"/>
            <w:gridSpan w:val="2"/>
          </w:tcPr>
          <w:p w:rsidR="002A112C" w:rsidRPr="002A112C" w:rsidRDefault="002A112C" w:rsidP="002A112C">
            <w:pPr>
              <w:pStyle w:val="aff0"/>
              <w:rPr>
                <w:b/>
              </w:rPr>
            </w:pPr>
            <w:r w:rsidRPr="002A112C">
              <w:rPr>
                <w:b/>
              </w:rPr>
              <w:t>Итого</w:t>
            </w:r>
            <w:r>
              <w:rPr>
                <w:b/>
              </w:rPr>
              <w:t>:</w:t>
            </w:r>
          </w:p>
        </w:tc>
        <w:tc>
          <w:tcPr>
            <w:tcW w:w="3118" w:type="dxa"/>
            <w:vAlign w:val="center"/>
          </w:tcPr>
          <w:p w:rsidR="002A112C" w:rsidRPr="00A05F7B" w:rsidRDefault="00A05F7B" w:rsidP="000438CA">
            <w:pPr>
              <w:pStyle w:val="aff0"/>
              <w:jc w:val="center"/>
              <w:rPr>
                <w:b/>
                <w:lang w:val="en-US"/>
              </w:rPr>
            </w:pPr>
            <w:r>
              <w:rPr>
                <w:b/>
                <w:lang w:val="en-US"/>
              </w:rPr>
              <w:t>8 580</w:t>
            </w:r>
          </w:p>
        </w:tc>
      </w:tr>
    </w:tbl>
    <w:p w:rsidR="000F7E72" w:rsidRPr="000F7E72" w:rsidRDefault="000F7E72" w:rsidP="000F7E72">
      <w:pPr>
        <w:pStyle w:val="11"/>
      </w:pPr>
    </w:p>
    <w:p w:rsidR="000F7E72" w:rsidRDefault="002A112C" w:rsidP="000F7E72">
      <w:pPr>
        <w:pStyle w:val="11"/>
      </w:pPr>
      <w:r>
        <w:t xml:space="preserve">Таким образом, суммарная нагрузка, создаваемая СМБИР на сетевую инфраструктуру, составляет </w:t>
      </w:r>
      <w:r w:rsidR="00A05F7B" w:rsidRPr="00A05F7B">
        <w:t>8580</w:t>
      </w:r>
      <w:r>
        <w:t xml:space="preserve"> Кб за сутки или </w:t>
      </w:r>
      <w:r w:rsidR="001366D7">
        <w:t>1</w:t>
      </w:r>
      <w:r w:rsidR="00A05F7B" w:rsidRPr="00A05F7B">
        <w:t>02</w:t>
      </w:r>
      <w:r w:rsidR="001366D7">
        <w:t xml:space="preserve"> байта в секунду. Данное значение с большим запасом укладывается в предоставленную для СМБИР полосу пропускания.</w:t>
      </w:r>
    </w:p>
    <w:p w:rsidR="001366D7" w:rsidRPr="002A112C" w:rsidRDefault="001366D7" w:rsidP="000F7E72">
      <w:pPr>
        <w:pStyle w:val="11"/>
      </w:pPr>
    </w:p>
    <w:p w:rsidR="00DE462A" w:rsidRDefault="00DE462A" w:rsidP="00A47378">
      <w:pPr>
        <w:pStyle w:val="3-"/>
      </w:pPr>
      <w:bookmarkStart w:id="87" w:name="_Toc220051016"/>
      <w:r>
        <w:t>Требования к аппаратным средствам</w:t>
      </w:r>
      <w:r>
        <w:rPr>
          <w:rStyle w:val="aff3"/>
        </w:rPr>
        <w:footnoteReference w:id="5"/>
      </w:r>
      <w:bookmarkEnd w:id="87"/>
    </w:p>
    <w:p w:rsidR="00DE462A" w:rsidRDefault="00DE462A" w:rsidP="00DE462A">
      <w:pPr>
        <w:pStyle w:val="11"/>
      </w:pPr>
      <w:r>
        <w:t xml:space="preserve">В рамках СМБИР требования к аппаратным средствам предъявляются только базовой платформой мониторинга - </w:t>
      </w:r>
      <w:r w:rsidRPr="007502EF">
        <w:t xml:space="preserve">System Center </w:t>
      </w:r>
      <w:r w:rsidRPr="007502EF">
        <w:lastRenderedPageBreak/>
        <w:t>Operations Manager 2007</w:t>
      </w:r>
      <w:r>
        <w:t>. Таким образом, для развертывания системы требуется сервер со следующей конфигурацией</w:t>
      </w:r>
      <w:r w:rsidR="00815636" w:rsidRPr="00815636">
        <w:t xml:space="preserve"> [</w:t>
      </w:r>
      <w:r w:rsidR="000650F3">
        <w:fldChar w:fldCharType="begin"/>
      </w:r>
      <w:r w:rsidR="00815636">
        <w:instrText xml:space="preserve"> REF _Ref220044997 \r \h </w:instrText>
      </w:r>
      <w:r w:rsidR="000650F3">
        <w:fldChar w:fldCharType="separate"/>
      </w:r>
      <w:r w:rsidR="00456E7C">
        <w:t>5</w:t>
      </w:r>
      <w:r w:rsidR="000650F3">
        <w:fldChar w:fldCharType="end"/>
      </w:r>
      <w:r w:rsidR="00815636" w:rsidRPr="00815636">
        <w:t>]</w:t>
      </w:r>
      <w:r>
        <w:t>:</w:t>
      </w:r>
    </w:p>
    <w:p w:rsidR="00DE462A" w:rsidRDefault="00DE462A" w:rsidP="00DE462A">
      <w:pPr>
        <w:pStyle w:val="1-"/>
      </w:pPr>
      <w:r>
        <w:t>Процессор архитектуры x86 или x64 с тактовой частотой 2.8 GHz и выше;</w:t>
      </w:r>
    </w:p>
    <w:p w:rsidR="00DE462A" w:rsidRDefault="00DE462A" w:rsidP="00DE462A">
      <w:pPr>
        <w:pStyle w:val="1-"/>
      </w:pPr>
      <w:r>
        <w:t>4 G</w:t>
      </w:r>
      <w:r>
        <w:rPr>
          <w:lang w:val="en-US"/>
        </w:rPr>
        <w:t>B</w:t>
      </w:r>
      <w:r>
        <w:t xml:space="preserve"> оперативной памяти;</w:t>
      </w:r>
    </w:p>
    <w:p w:rsidR="00DE462A" w:rsidRDefault="00DE462A" w:rsidP="00DE462A">
      <w:pPr>
        <w:pStyle w:val="1-"/>
      </w:pPr>
      <w:r>
        <w:t>Не менее 50 G</w:t>
      </w:r>
      <w:r>
        <w:rPr>
          <w:lang w:val="en-US"/>
        </w:rPr>
        <w:t>B</w:t>
      </w:r>
      <w:r>
        <w:t xml:space="preserve"> свободного дискового пространства;</w:t>
      </w:r>
    </w:p>
    <w:p w:rsidR="00DE462A" w:rsidRDefault="00DE462A" w:rsidP="00DE462A">
      <w:pPr>
        <w:pStyle w:val="1-"/>
      </w:pPr>
      <w:r>
        <w:t>Рекомендуется использование SAS дисков.</w:t>
      </w:r>
    </w:p>
    <w:p w:rsidR="0049453B" w:rsidRPr="00FA1E6A" w:rsidRDefault="0049453B" w:rsidP="0049453B">
      <w:pPr>
        <w:pStyle w:val="11"/>
      </w:pPr>
    </w:p>
    <w:p w:rsidR="00776D0D" w:rsidRDefault="00776D0D" w:rsidP="00854051">
      <w:pPr>
        <w:pStyle w:val="3-"/>
      </w:pPr>
      <w:bookmarkStart w:id="88" w:name="_Toc220051017"/>
      <w:r>
        <w:t>Документация</w:t>
      </w:r>
      <w:bookmarkEnd w:id="88"/>
    </w:p>
    <w:p w:rsidR="003E0FD9" w:rsidRDefault="003E0FD9" w:rsidP="003E0FD9">
      <w:pPr>
        <w:pStyle w:val="11"/>
      </w:pPr>
      <w:r>
        <w:t>В результате работ по данному проекту была разработана следующая рабочая документация</w:t>
      </w:r>
      <w:r w:rsidR="00815636" w:rsidRPr="00815636">
        <w:t xml:space="preserve"> [</w:t>
      </w:r>
      <w:r w:rsidR="000650F3">
        <w:fldChar w:fldCharType="begin"/>
      </w:r>
      <w:r w:rsidR="00815636">
        <w:instrText xml:space="preserve"> REF _Ref220049245 \r \h </w:instrText>
      </w:r>
      <w:r w:rsidR="000650F3">
        <w:fldChar w:fldCharType="separate"/>
      </w:r>
      <w:r w:rsidR="00456E7C">
        <w:t>20</w:t>
      </w:r>
      <w:r w:rsidR="000650F3">
        <w:fldChar w:fldCharType="end"/>
      </w:r>
      <w:r w:rsidR="00815636" w:rsidRPr="00815636">
        <w:t>]</w:t>
      </w:r>
      <w:r>
        <w:t>:</w:t>
      </w:r>
    </w:p>
    <w:p w:rsidR="003E0FD9" w:rsidRPr="003E0FD9" w:rsidRDefault="003E0FD9" w:rsidP="003E0FD9">
      <w:pPr>
        <w:pStyle w:val="1-"/>
      </w:pPr>
      <w:r w:rsidRPr="003E0FD9">
        <w:t>Инструкция по развертыванию компонентов СМБИР (И2, РД 50-34.698-90);</w:t>
      </w:r>
    </w:p>
    <w:p w:rsidR="003E0FD9" w:rsidRPr="003E0FD9" w:rsidRDefault="003E0FD9" w:rsidP="003E0FD9">
      <w:pPr>
        <w:pStyle w:val="1-"/>
      </w:pPr>
      <w:r w:rsidRPr="003E0FD9">
        <w:t xml:space="preserve">Программа и методика приемочных испытаний СМБИР </w:t>
      </w:r>
      <w:r>
        <w:t xml:space="preserve">в части модуля мониторинга СУБ </w:t>
      </w:r>
      <w:r>
        <w:rPr>
          <w:lang w:val="en-US"/>
        </w:rPr>
        <w:t>BSS</w:t>
      </w:r>
      <w:r w:rsidRPr="003E0FD9">
        <w:t xml:space="preserve"> </w:t>
      </w:r>
      <w:r>
        <w:t>(ПМ, ГОСТ 34.603-92)</w:t>
      </w:r>
      <w:r w:rsidRPr="003E0FD9">
        <w:t>.</w:t>
      </w:r>
    </w:p>
    <w:p w:rsidR="003E0FD9" w:rsidRPr="003E0FD9" w:rsidRDefault="003E0FD9" w:rsidP="003E0FD9">
      <w:pPr>
        <w:pStyle w:val="11"/>
      </w:pPr>
      <w:r>
        <w:t>А так же э</w:t>
      </w:r>
      <w:r w:rsidRPr="003E0FD9">
        <w:t>ксплуатационная документация</w:t>
      </w:r>
      <w:r>
        <w:t>:</w:t>
      </w:r>
    </w:p>
    <w:p w:rsidR="003E0FD9" w:rsidRPr="003E0FD9" w:rsidRDefault="003E0FD9" w:rsidP="003E0FD9">
      <w:pPr>
        <w:pStyle w:val="1-"/>
      </w:pPr>
      <w:r w:rsidRPr="003E0FD9">
        <w:t>Общее описание системы СМБИР (ПД, РД 50-34.698-90);</w:t>
      </w:r>
    </w:p>
    <w:p w:rsidR="003E0FD9" w:rsidRDefault="003E0FD9" w:rsidP="003E0FD9">
      <w:pPr>
        <w:pStyle w:val="1-"/>
      </w:pPr>
      <w:r w:rsidRPr="003E0FD9">
        <w:t xml:space="preserve">Руководство администратора СМБИР </w:t>
      </w:r>
      <w:r>
        <w:t xml:space="preserve">в части модуля мониторинга СУБ </w:t>
      </w:r>
      <w:r>
        <w:rPr>
          <w:lang w:val="en-US"/>
        </w:rPr>
        <w:t>BSS</w:t>
      </w:r>
      <w:r w:rsidRPr="003E0FD9">
        <w:t xml:space="preserve"> (И</w:t>
      </w:r>
      <w:r w:rsidR="0078753A" w:rsidRPr="0078753A">
        <w:t>3</w:t>
      </w:r>
      <w:r w:rsidRPr="003E0FD9">
        <w:t>, РД 50-34.698-90).</w:t>
      </w:r>
    </w:p>
    <w:p w:rsidR="003E0FD9" w:rsidRPr="003E0FD9" w:rsidRDefault="003E0FD9" w:rsidP="003E0FD9">
      <w:pPr>
        <w:pStyle w:val="11"/>
      </w:pPr>
    </w:p>
    <w:p w:rsidR="007B31D0" w:rsidRPr="00B837DA" w:rsidRDefault="007B31D0" w:rsidP="00854051">
      <w:pPr>
        <w:pStyle w:val="2-"/>
      </w:pPr>
      <w:bookmarkStart w:id="89" w:name="_Toc220051018"/>
      <w:r w:rsidRPr="00B837DA">
        <w:t>Надежность системы</w:t>
      </w:r>
      <w:bookmarkEnd w:id="89"/>
    </w:p>
    <w:p w:rsidR="007B31D0" w:rsidRPr="00923C04" w:rsidRDefault="004764DD" w:rsidP="00E303E4">
      <w:pPr>
        <w:pStyle w:val="11"/>
      </w:pPr>
      <w:r w:rsidRPr="00923C04">
        <w:t xml:space="preserve">Надежность системы определяется надежностью функциональных подсистем, общего программного обеспечения и комплекса технических средств. Для определения надежности </w:t>
      </w:r>
      <w:r w:rsidR="00045C9B">
        <w:t>СМБИР</w:t>
      </w:r>
      <w:r w:rsidRPr="00923C04">
        <w:t xml:space="preserve"> использ</w:t>
      </w:r>
      <w:r w:rsidR="00E5175F">
        <w:t>овались</w:t>
      </w:r>
      <w:r w:rsidRPr="00923C04">
        <w:t xml:space="preserve"> следующие показатели:</w:t>
      </w:r>
    </w:p>
    <w:p w:rsidR="004764DD" w:rsidRPr="00923C04" w:rsidRDefault="004764DD" w:rsidP="0077144C">
      <w:pPr>
        <w:pStyle w:val="1-1"/>
        <w:numPr>
          <w:ilvl w:val="0"/>
          <w:numId w:val="30"/>
        </w:numPr>
      </w:pPr>
      <w:r w:rsidRPr="00923C04">
        <w:t>Средняя наработка на ошибку - время, проходящее от запуска программы до первого серьезного сбоя</w:t>
      </w:r>
      <w:r w:rsidR="00923C04" w:rsidRPr="00923C04">
        <w:t xml:space="preserve">. В данном показателе учитываются только ошибки, приводящие к сбоям системы, </w:t>
      </w:r>
      <w:r w:rsidR="00923C04">
        <w:t>без</w:t>
      </w:r>
      <w:r w:rsidR="00923C04" w:rsidRPr="00923C04">
        <w:t xml:space="preserve"> </w:t>
      </w:r>
      <w:r w:rsidR="00923C04">
        <w:t>учета</w:t>
      </w:r>
      <w:r w:rsidR="00923C04" w:rsidRPr="00923C04">
        <w:t xml:space="preserve"> логически</w:t>
      </w:r>
      <w:r w:rsidR="00923C04">
        <w:t>х</w:t>
      </w:r>
      <w:r w:rsidR="00923C04" w:rsidRPr="00923C04">
        <w:t xml:space="preserve"> ошиб</w:t>
      </w:r>
      <w:r w:rsidR="00923C04">
        <w:t>о</w:t>
      </w:r>
      <w:r w:rsidR="00923C04" w:rsidRPr="00923C04">
        <w:t>к</w:t>
      </w:r>
      <w:r w:rsidRPr="00923C04">
        <w:t>;</w:t>
      </w:r>
    </w:p>
    <w:p w:rsidR="004764DD" w:rsidRPr="00923C04" w:rsidRDefault="004764DD" w:rsidP="0077144C">
      <w:pPr>
        <w:pStyle w:val="1-1"/>
      </w:pPr>
      <w:r w:rsidRPr="00923C04">
        <w:lastRenderedPageBreak/>
        <w:t>Среднее время восстановления</w:t>
      </w:r>
      <w:r w:rsidR="00045C9B">
        <w:t xml:space="preserve"> </w:t>
      </w:r>
      <w:r w:rsidRPr="00923C04">
        <w:t xml:space="preserve">- время </w:t>
      </w:r>
      <w:r w:rsidR="00045C9B">
        <w:t>необходимое на устранение нарушения функционирования системы</w:t>
      </w:r>
      <w:r w:rsidRPr="00923C04">
        <w:t>;</w:t>
      </w:r>
    </w:p>
    <w:p w:rsidR="004764DD" w:rsidRDefault="004764DD" w:rsidP="0077144C">
      <w:pPr>
        <w:pStyle w:val="1-1"/>
      </w:pPr>
      <w:r w:rsidRPr="00923C04">
        <w:t>Средний</w:t>
      </w:r>
      <w:r w:rsidR="0077144C" w:rsidRPr="00923C04">
        <w:t xml:space="preserve"> </w:t>
      </w:r>
      <w:r w:rsidRPr="00923C04">
        <w:t>срок</w:t>
      </w:r>
      <w:r w:rsidR="0077144C" w:rsidRPr="00923C04">
        <w:t xml:space="preserve"> </w:t>
      </w:r>
      <w:r w:rsidRPr="00923C04">
        <w:t>службы - время от создания до морального устаревания;</w:t>
      </w:r>
    </w:p>
    <w:p w:rsidR="00E5175F" w:rsidRPr="00923C04" w:rsidRDefault="00E5175F" w:rsidP="0077144C">
      <w:pPr>
        <w:pStyle w:val="1-1"/>
      </w:pPr>
      <w:r>
        <w:t>Средняя наработка на отказ - время до отказа оборудования с не</w:t>
      </w:r>
      <w:r w:rsidR="00AF078E">
        <w:t>обходимостью замены компонентов.</w:t>
      </w:r>
    </w:p>
    <w:p w:rsidR="00923C04" w:rsidRDefault="00923C04" w:rsidP="004764DD">
      <w:pPr>
        <w:pStyle w:val="11"/>
      </w:pPr>
      <w:r>
        <w:t xml:space="preserve">Учитывая, что система мониторинга является вспомогательной по отношению к основной бизнес системе (объекту мониторинга), сбой в ней не приводит к сбою в основной системе. Исходя из этого, </w:t>
      </w:r>
      <w:r w:rsidR="009F15A4">
        <w:t xml:space="preserve">какие-либо дополнительные </w:t>
      </w:r>
      <w:r>
        <w:t>требования по надежности к системе СМБИР не предъявляются и не проверяются.</w:t>
      </w:r>
    </w:p>
    <w:p w:rsidR="00E5175F" w:rsidRDefault="00E5175F" w:rsidP="00E5175F">
      <w:pPr>
        <w:pStyle w:val="11"/>
      </w:pPr>
      <w:r>
        <w:t>В хо</w:t>
      </w:r>
      <w:r w:rsidR="00E002E5">
        <w:t>де опытной эксплуатации системы</w:t>
      </w:r>
      <w:r>
        <w:t xml:space="preserve">, которая </w:t>
      </w:r>
      <w:r w:rsidR="00E002E5">
        <w:t>проводилась в течение</w:t>
      </w:r>
      <w:r>
        <w:t xml:space="preserve"> 30 дней, получены значения показателей надежности, приведенные в </w:t>
      </w:r>
      <w:r w:rsidR="00E002E5">
        <w:t xml:space="preserve">следующей </w:t>
      </w:r>
      <w:r>
        <w:t>таблице:</w:t>
      </w:r>
    </w:p>
    <w:p w:rsidR="009F15A4" w:rsidRDefault="009F15A4" w:rsidP="004764DD">
      <w:pPr>
        <w:pStyle w:val="11"/>
      </w:pPr>
    </w:p>
    <w:tbl>
      <w:tblPr>
        <w:tblStyle w:val="afd"/>
        <w:tblW w:w="0" w:type="auto"/>
        <w:jc w:val="center"/>
        <w:tblInd w:w="1384" w:type="dxa"/>
        <w:tblLook w:val="04A0"/>
      </w:tblPr>
      <w:tblGrid>
        <w:gridCol w:w="3722"/>
        <w:gridCol w:w="2321"/>
      </w:tblGrid>
      <w:tr w:rsidR="00E5175F" w:rsidRPr="00E5175F" w:rsidTr="005C0225">
        <w:trPr>
          <w:jc w:val="center"/>
        </w:trPr>
        <w:tc>
          <w:tcPr>
            <w:tcW w:w="3722" w:type="dxa"/>
            <w:vAlign w:val="center"/>
          </w:tcPr>
          <w:p w:rsidR="00E5175F" w:rsidRPr="00E5175F" w:rsidRDefault="00E5175F" w:rsidP="00E5175F">
            <w:pPr>
              <w:pStyle w:val="aff0"/>
              <w:jc w:val="center"/>
              <w:rPr>
                <w:b/>
              </w:rPr>
            </w:pPr>
            <w:r w:rsidRPr="00E5175F">
              <w:rPr>
                <w:b/>
              </w:rPr>
              <w:t>Показатель надежности</w:t>
            </w:r>
          </w:p>
        </w:tc>
        <w:tc>
          <w:tcPr>
            <w:tcW w:w="2321" w:type="dxa"/>
            <w:vAlign w:val="center"/>
          </w:tcPr>
          <w:p w:rsidR="00E5175F" w:rsidRPr="00E5175F" w:rsidRDefault="00E5175F" w:rsidP="00E5175F">
            <w:pPr>
              <w:pStyle w:val="aff0"/>
              <w:jc w:val="center"/>
              <w:rPr>
                <w:b/>
              </w:rPr>
            </w:pPr>
            <w:r w:rsidRPr="00E5175F">
              <w:rPr>
                <w:b/>
              </w:rPr>
              <w:t>Значение</w:t>
            </w:r>
          </w:p>
        </w:tc>
      </w:tr>
      <w:tr w:rsidR="00E5175F" w:rsidTr="005C0225">
        <w:trPr>
          <w:jc w:val="center"/>
        </w:trPr>
        <w:tc>
          <w:tcPr>
            <w:tcW w:w="3722" w:type="dxa"/>
          </w:tcPr>
          <w:p w:rsidR="00E5175F" w:rsidRDefault="00E5175F" w:rsidP="00E5175F">
            <w:pPr>
              <w:pStyle w:val="aff0"/>
            </w:pPr>
            <w:r w:rsidRPr="00923C04">
              <w:t>Средняя наработка на ошибку</w:t>
            </w:r>
          </w:p>
        </w:tc>
        <w:tc>
          <w:tcPr>
            <w:tcW w:w="2321" w:type="dxa"/>
          </w:tcPr>
          <w:p w:rsidR="00E5175F" w:rsidRDefault="00E5175F" w:rsidP="00E5175F">
            <w:pPr>
              <w:pStyle w:val="aff0"/>
            </w:pPr>
            <w:r>
              <w:t>30 дней</w:t>
            </w:r>
          </w:p>
        </w:tc>
      </w:tr>
      <w:tr w:rsidR="00E5175F" w:rsidTr="005C0225">
        <w:trPr>
          <w:jc w:val="center"/>
        </w:trPr>
        <w:tc>
          <w:tcPr>
            <w:tcW w:w="3722" w:type="dxa"/>
          </w:tcPr>
          <w:p w:rsidR="00E5175F" w:rsidRPr="00923C04" w:rsidRDefault="00E5175F" w:rsidP="00E5175F">
            <w:pPr>
              <w:pStyle w:val="aff0"/>
            </w:pPr>
            <w:r w:rsidRPr="00923C04">
              <w:t>Среднее время восстановления</w:t>
            </w:r>
          </w:p>
        </w:tc>
        <w:tc>
          <w:tcPr>
            <w:tcW w:w="2321" w:type="dxa"/>
          </w:tcPr>
          <w:p w:rsidR="00E5175F" w:rsidRDefault="00456E7C" w:rsidP="00E5175F">
            <w:pPr>
              <w:pStyle w:val="aff0"/>
            </w:pPr>
            <w:r>
              <w:t>24 часа</w:t>
            </w:r>
            <w:r>
              <w:rPr>
                <w:rStyle w:val="aff3"/>
              </w:rPr>
              <w:footnoteReference w:id="6"/>
            </w:r>
          </w:p>
        </w:tc>
      </w:tr>
      <w:tr w:rsidR="00E5175F" w:rsidTr="005C0225">
        <w:trPr>
          <w:jc w:val="center"/>
        </w:trPr>
        <w:tc>
          <w:tcPr>
            <w:tcW w:w="3722" w:type="dxa"/>
          </w:tcPr>
          <w:p w:rsidR="00E5175F" w:rsidRPr="00923C04" w:rsidRDefault="00E5175F" w:rsidP="00E5175F">
            <w:pPr>
              <w:pStyle w:val="aff0"/>
            </w:pPr>
            <w:r w:rsidRPr="00923C04">
              <w:t>Средний срок службы</w:t>
            </w:r>
          </w:p>
        </w:tc>
        <w:tc>
          <w:tcPr>
            <w:tcW w:w="2321" w:type="dxa"/>
          </w:tcPr>
          <w:p w:rsidR="00E5175F" w:rsidRDefault="00456E7C" w:rsidP="00E5175F">
            <w:pPr>
              <w:pStyle w:val="aff0"/>
            </w:pPr>
            <w:r>
              <w:t>10 лет</w:t>
            </w:r>
          </w:p>
        </w:tc>
      </w:tr>
      <w:tr w:rsidR="00E5175F" w:rsidRPr="00E5175F" w:rsidTr="005C0225">
        <w:trPr>
          <w:jc w:val="center"/>
        </w:trPr>
        <w:tc>
          <w:tcPr>
            <w:tcW w:w="3722" w:type="dxa"/>
          </w:tcPr>
          <w:p w:rsidR="00E5175F" w:rsidRPr="00923C04" w:rsidRDefault="00E5175F" w:rsidP="00E5175F">
            <w:pPr>
              <w:pStyle w:val="aff0"/>
            </w:pPr>
            <w:r>
              <w:t>Средняя наработка на отказ</w:t>
            </w:r>
          </w:p>
        </w:tc>
        <w:tc>
          <w:tcPr>
            <w:tcW w:w="2321" w:type="dxa"/>
          </w:tcPr>
          <w:p w:rsidR="00E5175F" w:rsidRDefault="00456E7C" w:rsidP="00E5175F">
            <w:pPr>
              <w:pStyle w:val="aff0"/>
            </w:pPr>
            <w:r>
              <w:t>100 000 часов</w:t>
            </w:r>
            <w:r>
              <w:rPr>
                <w:rStyle w:val="aff3"/>
              </w:rPr>
              <w:footnoteReference w:id="7"/>
            </w:r>
          </w:p>
        </w:tc>
      </w:tr>
    </w:tbl>
    <w:p w:rsidR="00E5175F" w:rsidRDefault="00E5175F" w:rsidP="004764DD">
      <w:pPr>
        <w:pStyle w:val="11"/>
      </w:pPr>
    </w:p>
    <w:p w:rsidR="00045C9B" w:rsidRDefault="00E002E5" w:rsidP="004764DD">
      <w:pPr>
        <w:pStyle w:val="11"/>
      </w:pPr>
      <w:r>
        <w:t xml:space="preserve">Система СМБИР продемонстрировала непрерывное выполнение своих функций в течение всего срока опытной эксплуатации. Таким образом, данная система полностью удовлетворяет </w:t>
      </w:r>
      <w:r w:rsidR="003920E3">
        <w:t xml:space="preserve">все </w:t>
      </w:r>
      <w:r>
        <w:t>требования заказчика к надежности системы мониторинга.</w:t>
      </w:r>
    </w:p>
    <w:p w:rsidR="0049453B" w:rsidRDefault="0049453B" w:rsidP="004764DD">
      <w:pPr>
        <w:pStyle w:val="11"/>
      </w:pPr>
    </w:p>
    <w:p w:rsidR="00042A73" w:rsidRDefault="00042A73" w:rsidP="00042A73">
      <w:pPr>
        <w:pStyle w:val="2-"/>
      </w:pPr>
      <w:r>
        <w:t>Выводы</w:t>
      </w:r>
    </w:p>
    <w:p w:rsidR="00042A73" w:rsidRDefault="00042A73" w:rsidP="00042A73">
      <w:pPr>
        <w:pStyle w:val="11"/>
      </w:pPr>
      <w:r>
        <w:t xml:space="preserve">В результате выполнения работ по настоящему проекту на базе платформы </w:t>
      </w:r>
      <w:r>
        <w:rPr>
          <w:lang w:val="en-US"/>
        </w:rPr>
        <w:t>Microsoft</w:t>
      </w:r>
      <w:r w:rsidRPr="005C6401">
        <w:t xml:space="preserve"> </w:t>
      </w:r>
      <w:r w:rsidRPr="001F2F28">
        <w:rPr>
          <w:lang w:val="en-US"/>
        </w:rPr>
        <w:t>System</w:t>
      </w:r>
      <w:r w:rsidRPr="001F2F28">
        <w:t xml:space="preserve"> </w:t>
      </w:r>
      <w:r w:rsidRPr="001F2F28">
        <w:rPr>
          <w:lang w:val="en-US"/>
        </w:rPr>
        <w:t>Center</w:t>
      </w:r>
      <w:r w:rsidRPr="001F2F28">
        <w:t xml:space="preserve"> </w:t>
      </w:r>
      <w:r w:rsidRPr="001F2F28">
        <w:rPr>
          <w:lang w:val="en-US"/>
        </w:rPr>
        <w:t>Operations</w:t>
      </w:r>
      <w:r w:rsidRPr="001F2F28">
        <w:t xml:space="preserve"> </w:t>
      </w:r>
      <w:r w:rsidRPr="001F2F28">
        <w:rPr>
          <w:lang w:val="en-US"/>
        </w:rPr>
        <w:t>Manager</w:t>
      </w:r>
      <w:r w:rsidRPr="001F2F28">
        <w:t xml:space="preserve"> 2007 </w:t>
      </w:r>
      <w:r>
        <w:t xml:space="preserve">была создана </w:t>
      </w:r>
      <w:r>
        <w:lastRenderedPageBreak/>
        <w:t xml:space="preserve">система СМБИР для мониторинга системы удаленного банкинга </w:t>
      </w:r>
      <w:r>
        <w:rPr>
          <w:lang w:val="en-US"/>
        </w:rPr>
        <w:t>BSS</w:t>
      </w:r>
      <w:r>
        <w:t xml:space="preserve">, </w:t>
      </w:r>
      <w:r w:rsidR="00F45049">
        <w:t>обеспечивающая</w:t>
      </w:r>
      <w:r>
        <w:t xml:space="preserve"> </w:t>
      </w:r>
      <w:r w:rsidR="00F45049">
        <w:t xml:space="preserve">выполнение </w:t>
      </w:r>
      <w:r>
        <w:t>следующи</w:t>
      </w:r>
      <w:r w:rsidR="00F45049">
        <w:t>х</w:t>
      </w:r>
      <w:r>
        <w:t xml:space="preserve"> сценари</w:t>
      </w:r>
      <w:r w:rsidR="00F45049">
        <w:t>ев</w:t>
      </w:r>
      <w:r>
        <w:t xml:space="preserve"> мониторинга:</w:t>
      </w:r>
    </w:p>
    <w:p w:rsidR="00F45049" w:rsidRDefault="00F45049" w:rsidP="00F45049">
      <w:pPr>
        <w:pStyle w:val="1-"/>
        <w:numPr>
          <w:ilvl w:val="0"/>
          <w:numId w:val="42"/>
        </w:numPr>
      </w:pPr>
      <w:r>
        <w:t>выполнение синтетических сеансов</w:t>
      </w:r>
      <w:r>
        <w:rPr>
          <w:lang w:val="en-US"/>
        </w:rPr>
        <w:t>;</w:t>
      </w:r>
    </w:p>
    <w:p w:rsidR="00F45049" w:rsidRDefault="00F45049" w:rsidP="00F45049">
      <w:pPr>
        <w:pStyle w:val="1-"/>
        <w:numPr>
          <w:ilvl w:val="0"/>
          <w:numId w:val="42"/>
        </w:numPr>
      </w:pPr>
      <w:r>
        <w:t>контроль свободного дискового пространства</w:t>
      </w:r>
      <w:r>
        <w:rPr>
          <w:lang w:val="en-US"/>
        </w:rPr>
        <w:t>;</w:t>
      </w:r>
    </w:p>
    <w:p w:rsidR="00F45049" w:rsidRDefault="00F45049" w:rsidP="00F45049">
      <w:pPr>
        <w:pStyle w:val="1-"/>
        <w:numPr>
          <w:ilvl w:val="0"/>
          <w:numId w:val="42"/>
        </w:numPr>
      </w:pPr>
      <w:r>
        <w:t>контроль подключения сетевых устройств</w:t>
      </w:r>
      <w:r>
        <w:rPr>
          <w:lang w:val="en-US"/>
        </w:rPr>
        <w:t>;</w:t>
      </w:r>
    </w:p>
    <w:p w:rsidR="00F45049" w:rsidRDefault="00F45049" w:rsidP="00F45049">
      <w:pPr>
        <w:pStyle w:val="1-"/>
        <w:numPr>
          <w:ilvl w:val="0"/>
          <w:numId w:val="42"/>
        </w:numPr>
      </w:pPr>
      <w:r>
        <w:t>контроль СУБД</w:t>
      </w:r>
      <w:r>
        <w:rPr>
          <w:lang w:val="en-US"/>
        </w:rPr>
        <w:t>;</w:t>
      </w:r>
    </w:p>
    <w:p w:rsidR="00F45049" w:rsidRDefault="00F45049" w:rsidP="00F45049">
      <w:pPr>
        <w:pStyle w:val="1-"/>
        <w:numPr>
          <w:ilvl w:val="0"/>
          <w:numId w:val="42"/>
        </w:numPr>
      </w:pPr>
      <w:r>
        <w:t>контроль событий печати</w:t>
      </w:r>
      <w:r>
        <w:rPr>
          <w:lang w:val="en-US"/>
        </w:rPr>
        <w:t>;</w:t>
      </w:r>
    </w:p>
    <w:p w:rsidR="00F45049" w:rsidRDefault="00F45049" w:rsidP="00F45049">
      <w:pPr>
        <w:pStyle w:val="1-"/>
        <w:numPr>
          <w:ilvl w:val="0"/>
          <w:numId w:val="42"/>
        </w:numPr>
      </w:pPr>
      <w:r>
        <w:t>контроль состояния системных сервисов</w:t>
      </w:r>
      <w:r>
        <w:rPr>
          <w:lang w:val="en-US"/>
        </w:rPr>
        <w:t>;</w:t>
      </w:r>
    </w:p>
    <w:p w:rsidR="00F45049" w:rsidRDefault="00F45049" w:rsidP="00F45049">
      <w:pPr>
        <w:pStyle w:val="1-"/>
        <w:numPr>
          <w:ilvl w:val="0"/>
          <w:numId w:val="42"/>
        </w:numPr>
      </w:pPr>
      <w:r>
        <w:t>контроль состояния процессов</w:t>
      </w:r>
      <w:r>
        <w:rPr>
          <w:lang w:val="en-US"/>
        </w:rPr>
        <w:t>;</w:t>
      </w:r>
    </w:p>
    <w:p w:rsidR="00F45049" w:rsidRDefault="00F45049" w:rsidP="00F45049">
      <w:pPr>
        <w:pStyle w:val="1-"/>
        <w:numPr>
          <w:ilvl w:val="0"/>
          <w:numId w:val="42"/>
        </w:numPr>
      </w:pPr>
      <w:r>
        <w:t>контроль сетевых интерфейсов</w:t>
      </w:r>
      <w:r>
        <w:rPr>
          <w:lang w:val="en-US"/>
        </w:rPr>
        <w:t>;</w:t>
      </w:r>
    </w:p>
    <w:p w:rsidR="00F45049" w:rsidRDefault="00F45049" w:rsidP="00F45049">
      <w:pPr>
        <w:pStyle w:val="1-"/>
        <w:numPr>
          <w:ilvl w:val="0"/>
          <w:numId w:val="42"/>
        </w:numPr>
      </w:pPr>
      <w:r>
        <w:t>выполнение синтетических http-запросов</w:t>
      </w:r>
      <w:r>
        <w:rPr>
          <w:lang w:val="en-US"/>
        </w:rPr>
        <w:t>.</w:t>
      </w:r>
    </w:p>
    <w:p w:rsidR="00F45049" w:rsidRDefault="00F45049" w:rsidP="00F45049">
      <w:pPr>
        <w:pStyle w:val="11"/>
      </w:pPr>
    </w:p>
    <w:p w:rsidR="00F45049" w:rsidRDefault="00F45049" w:rsidP="00F45049">
      <w:pPr>
        <w:pStyle w:val="11"/>
      </w:pPr>
      <w:r>
        <w:t>При этом были выполнены следующие шаги:</w:t>
      </w:r>
    </w:p>
    <w:p w:rsidR="00F45049" w:rsidRDefault="00F45049" w:rsidP="00F45049">
      <w:pPr>
        <w:pStyle w:val="1-"/>
        <w:numPr>
          <w:ilvl w:val="0"/>
          <w:numId w:val="42"/>
        </w:numPr>
      </w:pPr>
      <w:r>
        <w:t>проведен обзор современных программных средств мониторинга и выбрана подходящая платформа для построения системы;</w:t>
      </w:r>
    </w:p>
    <w:p w:rsidR="00F45049" w:rsidRDefault="00F45049" w:rsidP="00F45049">
      <w:pPr>
        <w:pStyle w:val="1-"/>
        <w:numPr>
          <w:ilvl w:val="0"/>
          <w:numId w:val="42"/>
        </w:numPr>
      </w:pPr>
      <w:r>
        <w:t>определена необходимость собственной разработки системы;</w:t>
      </w:r>
    </w:p>
    <w:p w:rsidR="00F45049" w:rsidRDefault="00F45049" w:rsidP="00F45049">
      <w:pPr>
        <w:pStyle w:val="1-"/>
        <w:numPr>
          <w:ilvl w:val="0"/>
          <w:numId w:val="42"/>
        </w:numPr>
      </w:pPr>
      <w:r>
        <w:t>требуемые сценарии мониторинга реализованы на выбранной платформе;</w:t>
      </w:r>
    </w:p>
    <w:p w:rsidR="00F45049" w:rsidRDefault="00F45049" w:rsidP="00F45049">
      <w:pPr>
        <w:pStyle w:val="1-"/>
        <w:numPr>
          <w:ilvl w:val="0"/>
          <w:numId w:val="42"/>
        </w:numPr>
      </w:pPr>
      <w:r>
        <w:t>разработана эксплуатационная документация на систему.</w:t>
      </w:r>
    </w:p>
    <w:p w:rsidR="00F45049" w:rsidRDefault="00F45049" w:rsidP="00042A73">
      <w:pPr>
        <w:pStyle w:val="11"/>
      </w:pPr>
    </w:p>
    <w:p w:rsidR="00042A73" w:rsidRDefault="00042A73" w:rsidP="00042A73">
      <w:pPr>
        <w:pStyle w:val="11"/>
      </w:pPr>
      <w:r>
        <w:t>Данная система была внедрена в опытную эксплуатацию, по окончанию которой успешно прошла все приемочные испытания в соответствии с программой и методикой приемочных испытаний. После чего система была принята заказчиком в промышленную эксплуатацию.</w:t>
      </w:r>
    </w:p>
    <w:p w:rsidR="00042A73" w:rsidRDefault="00042A73" w:rsidP="004764DD">
      <w:pPr>
        <w:pStyle w:val="11"/>
      </w:pPr>
    </w:p>
    <w:p w:rsidR="001D6AF6" w:rsidRPr="00E303E4" w:rsidRDefault="001D6AF6" w:rsidP="00854051">
      <w:pPr>
        <w:pStyle w:val="1-0"/>
      </w:pPr>
      <w:bookmarkStart w:id="90" w:name="_Toc220051019"/>
      <w:r w:rsidRPr="00E303E4">
        <w:lastRenderedPageBreak/>
        <w:t>Экономическая часть</w:t>
      </w:r>
      <w:bookmarkEnd w:id="90"/>
    </w:p>
    <w:p w:rsidR="0066147B" w:rsidRPr="0066147B" w:rsidRDefault="0066147B" w:rsidP="00854051">
      <w:pPr>
        <w:pStyle w:val="2-"/>
      </w:pPr>
      <w:bookmarkStart w:id="91" w:name="_Toc220051020"/>
      <w:r w:rsidRPr="0066147B">
        <w:t>Анализ рынка</w:t>
      </w:r>
      <w:bookmarkEnd w:id="91"/>
    </w:p>
    <w:p w:rsidR="0066147B" w:rsidRDefault="0066147B" w:rsidP="0066147B">
      <w:pPr>
        <w:pStyle w:val="11"/>
      </w:pPr>
      <w:r>
        <w:t xml:space="preserve">Рынок программного обеспечения для систем мониторинга и управления представлен в основном тремя продуктами: </w:t>
      </w:r>
      <w:r w:rsidRPr="0066147B">
        <w:rPr>
          <w:lang w:val="en-US"/>
        </w:rPr>
        <w:t>HP</w:t>
      </w:r>
      <w:r w:rsidRPr="0066147B">
        <w:t xml:space="preserve"> </w:t>
      </w:r>
      <w:r w:rsidRPr="0066147B">
        <w:rPr>
          <w:lang w:val="en-US"/>
        </w:rPr>
        <w:t>OpenView</w:t>
      </w:r>
      <w:r w:rsidRPr="0066147B">
        <w:t xml:space="preserve"> </w:t>
      </w:r>
      <w:r w:rsidRPr="0066147B">
        <w:rPr>
          <w:lang w:val="en-US"/>
        </w:rPr>
        <w:t>Operations</w:t>
      </w:r>
      <w:r w:rsidRPr="0066147B">
        <w:t xml:space="preserve">, </w:t>
      </w:r>
      <w:r w:rsidRPr="0066147B">
        <w:rPr>
          <w:lang w:val="en-US"/>
        </w:rPr>
        <w:t>IBM</w:t>
      </w:r>
      <w:r w:rsidRPr="0066147B">
        <w:t xml:space="preserve"> </w:t>
      </w:r>
      <w:r w:rsidRPr="0066147B">
        <w:rPr>
          <w:lang w:val="en-US"/>
        </w:rPr>
        <w:t>Tivoli</w:t>
      </w:r>
      <w:r w:rsidRPr="0066147B">
        <w:t xml:space="preserve"> </w:t>
      </w:r>
      <w:r w:rsidRPr="0066147B">
        <w:rPr>
          <w:lang w:val="en-US"/>
        </w:rPr>
        <w:t>Monitoring</w:t>
      </w:r>
      <w:r w:rsidRPr="0066147B">
        <w:t xml:space="preserve"> </w:t>
      </w:r>
      <w:r>
        <w:t>и</w:t>
      </w:r>
      <w:r w:rsidRPr="0066147B">
        <w:t xml:space="preserve"> </w:t>
      </w:r>
      <w:r w:rsidRPr="0066147B">
        <w:rPr>
          <w:lang w:val="en-US"/>
        </w:rPr>
        <w:t>MS</w:t>
      </w:r>
      <w:r w:rsidRPr="0066147B">
        <w:t xml:space="preserve"> </w:t>
      </w:r>
      <w:r w:rsidRPr="0066147B">
        <w:rPr>
          <w:lang w:val="en-US"/>
        </w:rPr>
        <w:t>System</w:t>
      </w:r>
      <w:r w:rsidRPr="0066147B">
        <w:t xml:space="preserve"> </w:t>
      </w:r>
      <w:r w:rsidRPr="0066147B">
        <w:rPr>
          <w:lang w:val="en-US"/>
        </w:rPr>
        <w:t>Center</w:t>
      </w:r>
      <w:r w:rsidRPr="0066147B">
        <w:t xml:space="preserve"> </w:t>
      </w:r>
      <w:r w:rsidRPr="0066147B">
        <w:rPr>
          <w:lang w:val="en-US"/>
        </w:rPr>
        <w:t>Operations</w:t>
      </w:r>
      <w:r w:rsidRPr="0066147B">
        <w:t xml:space="preserve"> </w:t>
      </w:r>
      <w:r w:rsidRPr="0066147B">
        <w:rPr>
          <w:lang w:val="en-US"/>
        </w:rPr>
        <w:t>Manager</w:t>
      </w:r>
      <w:r>
        <w:t>, которые были рассмотрены в разделе "</w:t>
      </w:r>
      <w:r w:rsidR="000650F3">
        <w:fldChar w:fldCharType="begin"/>
      </w:r>
      <w:r>
        <w:instrText xml:space="preserve"> REF _Ref217044166 \h </w:instrText>
      </w:r>
      <w:r w:rsidR="000650F3">
        <w:fldChar w:fldCharType="separate"/>
      </w:r>
      <w:r w:rsidR="00456E7C">
        <w:t>Современные программные средства</w:t>
      </w:r>
      <w:r w:rsidR="00456E7C" w:rsidRPr="00A47378">
        <w:t xml:space="preserve"> мониторинга</w:t>
      </w:r>
      <w:r w:rsidR="000650F3">
        <w:fldChar w:fldCharType="end"/>
      </w:r>
      <w:r>
        <w:t xml:space="preserve">". </w:t>
      </w:r>
      <w:r w:rsidR="00700DF9">
        <w:t>Д</w:t>
      </w:r>
      <w:r>
        <w:t xml:space="preserve">анные продукты </w:t>
      </w:r>
      <w:r w:rsidR="00700DF9">
        <w:t>включают в себя</w:t>
      </w:r>
      <w:r>
        <w:t xml:space="preserve"> средства для базового мониторинга информационного комплекса в части аппаратного обеспечения, мониторинга операционных систем и типовых сервисов. Но в целом же, </w:t>
      </w:r>
      <w:r w:rsidR="00700DF9">
        <w:t>они представляют собой</w:t>
      </w:r>
      <w:r>
        <w:t xml:space="preserve"> платформ</w:t>
      </w:r>
      <w:r w:rsidR="00700DF9">
        <w:t>ы</w:t>
      </w:r>
      <w:r>
        <w:t xml:space="preserve">, на базе которых создаются </w:t>
      </w:r>
      <w:r w:rsidR="000515C2">
        <w:t xml:space="preserve">(разрабатываются) </w:t>
      </w:r>
      <w:r>
        <w:t>системы мониторинга и управления</w:t>
      </w:r>
      <w:r w:rsidR="00700DF9">
        <w:t xml:space="preserve"> под конкретные нужды</w:t>
      </w:r>
      <w:r>
        <w:t>.</w:t>
      </w:r>
      <w:r w:rsidR="00A26322" w:rsidRPr="00A26322">
        <w:t xml:space="preserve"> [</w:t>
      </w:r>
      <w:r w:rsidR="000650F3">
        <w:fldChar w:fldCharType="begin"/>
      </w:r>
      <w:r w:rsidR="00A26322">
        <w:instrText xml:space="preserve"> REF _Ref220048240 \r \h </w:instrText>
      </w:r>
      <w:r w:rsidR="000650F3">
        <w:fldChar w:fldCharType="separate"/>
      </w:r>
      <w:r w:rsidR="00456E7C">
        <w:t>2</w:t>
      </w:r>
      <w:r w:rsidR="000650F3">
        <w:fldChar w:fldCharType="end"/>
      </w:r>
      <w:r w:rsidR="00A26322" w:rsidRPr="00A26322">
        <w:t xml:space="preserve">, </w:t>
      </w:r>
      <w:r w:rsidR="000650F3">
        <w:fldChar w:fldCharType="begin"/>
      </w:r>
      <w:r w:rsidR="00A26322">
        <w:instrText xml:space="preserve"> REF _Ref220044980 \r \h </w:instrText>
      </w:r>
      <w:r w:rsidR="000650F3">
        <w:fldChar w:fldCharType="separate"/>
      </w:r>
      <w:r w:rsidR="00456E7C">
        <w:t>3</w:t>
      </w:r>
      <w:r w:rsidR="000650F3">
        <w:fldChar w:fldCharType="end"/>
      </w:r>
      <w:r w:rsidR="00A26322" w:rsidRPr="00A26322">
        <w:t xml:space="preserve">, </w:t>
      </w:r>
      <w:r w:rsidR="000650F3">
        <w:rPr>
          <w:lang w:val="en-US"/>
        </w:rPr>
        <w:fldChar w:fldCharType="begin"/>
      </w:r>
      <w:r w:rsidR="00A26322" w:rsidRPr="00A26322">
        <w:instrText xml:space="preserve"> </w:instrText>
      </w:r>
      <w:r w:rsidR="00A26322">
        <w:rPr>
          <w:lang w:val="en-US"/>
        </w:rPr>
        <w:instrText>REF</w:instrText>
      </w:r>
      <w:r w:rsidR="00A26322" w:rsidRPr="00A26322">
        <w:instrText xml:space="preserve"> _</w:instrText>
      </w:r>
      <w:r w:rsidR="00A26322">
        <w:rPr>
          <w:lang w:val="en-US"/>
        </w:rPr>
        <w:instrText>Ref</w:instrText>
      </w:r>
      <w:r w:rsidR="00A26322" w:rsidRPr="00A26322">
        <w:instrText>220044990 \</w:instrText>
      </w:r>
      <w:r w:rsidR="00A26322">
        <w:rPr>
          <w:lang w:val="en-US"/>
        </w:rPr>
        <w:instrText>r</w:instrText>
      </w:r>
      <w:r w:rsidR="00A26322" w:rsidRPr="00A26322">
        <w:instrText xml:space="preserve"> \</w:instrText>
      </w:r>
      <w:r w:rsidR="00A26322">
        <w:rPr>
          <w:lang w:val="en-US"/>
        </w:rPr>
        <w:instrText>h</w:instrText>
      </w:r>
      <w:r w:rsidR="00A26322" w:rsidRPr="00A26322">
        <w:instrText xml:space="preserve"> </w:instrText>
      </w:r>
      <w:r w:rsidR="000650F3">
        <w:rPr>
          <w:lang w:val="en-US"/>
        </w:rPr>
      </w:r>
      <w:r w:rsidR="000650F3">
        <w:rPr>
          <w:lang w:val="en-US"/>
        </w:rPr>
        <w:fldChar w:fldCharType="separate"/>
      </w:r>
      <w:r w:rsidR="00456E7C" w:rsidRPr="00456E7C">
        <w:t>4</w:t>
      </w:r>
      <w:r w:rsidR="000650F3">
        <w:rPr>
          <w:lang w:val="en-US"/>
        </w:rPr>
        <w:fldChar w:fldCharType="end"/>
      </w:r>
      <w:r w:rsidR="00A26322" w:rsidRPr="00A26322">
        <w:t xml:space="preserve">, </w:t>
      </w:r>
      <w:r w:rsidR="000650F3">
        <w:fldChar w:fldCharType="begin"/>
      </w:r>
      <w:r w:rsidR="00A26322">
        <w:instrText xml:space="preserve"> REF _Ref220044997 \r \h </w:instrText>
      </w:r>
      <w:r w:rsidR="000650F3">
        <w:fldChar w:fldCharType="separate"/>
      </w:r>
      <w:r w:rsidR="00456E7C">
        <w:t>5</w:t>
      </w:r>
      <w:r w:rsidR="000650F3">
        <w:fldChar w:fldCharType="end"/>
      </w:r>
      <w:r w:rsidR="00A26322" w:rsidRPr="00A26322">
        <w:t>]</w:t>
      </w:r>
    </w:p>
    <w:p w:rsidR="000515C2" w:rsidRDefault="000515C2" w:rsidP="0066147B">
      <w:pPr>
        <w:pStyle w:val="11"/>
      </w:pPr>
      <w:r>
        <w:t>Исторически сложилось, что многие банки имели собственный штат разработчиков программного обеспечения, который занимался созданием приложений для нужд банка своими силами. При этом компания получала решение именно тех задач, которые перед ней вставали. Но следствием этого стало то, что большая часть бизнес-приложений оказалась уникальна и встречается только в пределах одного банка.</w:t>
      </w:r>
    </w:p>
    <w:p w:rsidR="00A26322" w:rsidRDefault="00B65605" w:rsidP="0066147B">
      <w:pPr>
        <w:pStyle w:val="11"/>
      </w:pPr>
      <w:r>
        <w:t xml:space="preserve">Система мониторинга банковских информационных ресурсов (СМБИР) создается под конкретную компанию, для мониторинга специфичных для этой компании приложений. </w:t>
      </w:r>
      <w:r w:rsidR="00A26322">
        <w:t>Тем самым уникальность требований по мониторингу выливается в уникальность системы мониторинга и управления.</w:t>
      </w:r>
    </w:p>
    <w:p w:rsidR="00B65605" w:rsidRDefault="00B65605" w:rsidP="0066147B">
      <w:pPr>
        <w:pStyle w:val="11"/>
      </w:pPr>
      <w:r>
        <w:t>Исходя из сказанного</w:t>
      </w:r>
      <w:r w:rsidR="00697A22" w:rsidRPr="00697A22">
        <w:t xml:space="preserve"> </w:t>
      </w:r>
      <w:r w:rsidR="00697A22">
        <w:t>выше</w:t>
      </w:r>
      <w:r>
        <w:t>, на рынке нет уже существующих решений, которые могли бы удовлетворить потребности данного банка по мониторингу.</w:t>
      </w:r>
    </w:p>
    <w:p w:rsidR="00B65605" w:rsidRDefault="00B65605" w:rsidP="0066147B">
      <w:pPr>
        <w:pStyle w:val="11"/>
      </w:pPr>
      <w:r>
        <w:t>Таким образом, разработка системы мониторинга "под ключ" на базе одной из существующих платформ представляется наилучшим решением, которое сможет удовлетворить все требования</w:t>
      </w:r>
      <w:r w:rsidR="00962282">
        <w:t>, предъявляемые банком</w:t>
      </w:r>
      <w:r w:rsidR="007C46AA" w:rsidRPr="007C46AA">
        <w:t xml:space="preserve"> </w:t>
      </w:r>
      <w:r w:rsidR="007C46AA">
        <w:t>к данной системе</w:t>
      </w:r>
      <w:r w:rsidR="00962282">
        <w:t>.</w:t>
      </w:r>
    </w:p>
    <w:p w:rsidR="00E91C79" w:rsidRPr="00E91C79" w:rsidRDefault="00E91C79" w:rsidP="00854051">
      <w:pPr>
        <w:pStyle w:val="2-"/>
      </w:pPr>
      <w:bookmarkStart w:id="92" w:name="_Toc220051021"/>
      <w:r w:rsidRPr="00E91C79">
        <w:lastRenderedPageBreak/>
        <w:t>План производства</w:t>
      </w:r>
      <w:bookmarkEnd w:id="92"/>
    </w:p>
    <w:p w:rsidR="005F5899" w:rsidRPr="00E91C79" w:rsidRDefault="005F5899" w:rsidP="00854051">
      <w:pPr>
        <w:pStyle w:val="3-"/>
      </w:pPr>
      <w:bookmarkStart w:id="93" w:name="_Toc89181873"/>
      <w:bookmarkStart w:id="94" w:name="_Toc220051022"/>
      <w:bookmarkStart w:id="95" w:name="_Toc88327462"/>
      <w:r w:rsidRPr="00BC3F5C">
        <w:t xml:space="preserve">Определение этапов </w:t>
      </w:r>
      <w:r>
        <w:t xml:space="preserve">и участников </w:t>
      </w:r>
      <w:r w:rsidRPr="00BC3F5C">
        <w:t xml:space="preserve">разработки </w:t>
      </w:r>
      <w:bookmarkEnd w:id="93"/>
      <w:r>
        <w:t>СМБИР</w:t>
      </w:r>
      <w:bookmarkEnd w:id="94"/>
    </w:p>
    <w:p w:rsidR="005F5899" w:rsidRDefault="00A26322" w:rsidP="005F5899">
      <w:pPr>
        <w:pStyle w:val="11"/>
      </w:pPr>
      <w:r>
        <w:t>Э</w:t>
      </w:r>
      <w:r w:rsidR="005F5899">
        <w:t>тапы создания системы с учетом распределения ролей и трудозатрат, приведены в следующей таблице</w:t>
      </w:r>
      <w:r>
        <w:t xml:space="preserve"> </w:t>
      </w:r>
      <w:r w:rsidRPr="00A26322">
        <w:t>[</w:t>
      </w:r>
      <w:r w:rsidR="000650F3">
        <w:fldChar w:fldCharType="begin"/>
      </w:r>
      <w:r>
        <w:instrText xml:space="preserve"> REF _Ref220049876 \r \h </w:instrText>
      </w:r>
      <w:r w:rsidR="000650F3">
        <w:fldChar w:fldCharType="separate"/>
      </w:r>
      <w:r w:rsidR="00456E7C">
        <w:t>18</w:t>
      </w:r>
      <w:r w:rsidR="000650F3">
        <w:fldChar w:fldCharType="end"/>
      </w:r>
      <w:r w:rsidRPr="00A26322">
        <w:t xml:space="preserve">, </w:t>
      </w:r>
      <w:r w:rsidR="000650F3">
        <w:fldChar w:fldCharType="begin"/>
      </w:r>
      <w:r>
        <w:instrText xml:space="preserve"> REF _Ref217537936 \r \h </w:instrText>
      </w:r>
      <w:r w:rsidR="000650F3">
        <w:fldChar w:fldCharType="separate"/>
      </w:r>
      <w:r w:rsidR="00456E7C">
        <w:t>19</w:t>
      </w:r>
      <w:r w:rsidR="000650F3">
        <w:fldChar w:fldCharType="end"/>
      </w:r>
      <w:r w:rsidRPr="00A26322">
        <w:t>]</w:t>
      </w:r>
      <w:r w:rsidR="005F5899">
        <w:t>:</w:t>
      </w:r>
    </w:p>
    <w:tbl>
      <w:tblPr>
        <w:tblW w:w="93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211"/>
        <w:gridCol w:w="2466"/>
        <w:gridCol w:w="1687"/>
      </w:tblGrid>
      <w:tr w:rsidR="005F5899" w:rsidRPr="00406EBD" w:rsidTr="007A65C1">
        <w:trPr>
          <w:jc w:val="center"/>
        </w:trPr>
        <w:tc>
          <w:tcPr>
            <w:tcW w:w="5211" w:type="dxa"/>
            <w:tcBorders>
              <w:top w:val="single" w:sz="4" w:space="0" w:color="auto"/>
              <w:left w:val="single" w:sz="4" w:space="0" w:color="auto"/>
              <w:bottom w:val="single" w:sz="4" w:space="0" w:color="auto"/>
              <w:right w:val="single" w:sz="4" w:space="0" w:color="auto"/>
            </w:tcBorders>
            <w:hideMark/>
          </w:tcPr>
          <w:p w:rsidR="005F5899" w:rsidRPr="00406EBD" w:rsidRDefault="005F5899" w:rsidP="007A65C1">
            <w:pPr>
              <w:pStyle w:val="aff0"/>
              <w:jc w:val="center"/>
              <w:rPr>
                <w:b/>
              </w:rPr>
            </w:pPr>
            <w:r w:rsidRPr="00406EBD">
              <w:rPr>
                <w:b/>
              </w:rPr>
              <w:t>Этапы разработки</w:t>
            </w:r>
          </w:p>
        </w:tc>
        <w:tc>
          <w:tcPr>
            <w:tcW w:w="2466" w:type="dxa"/>
            <w:tcBorders>
              <w:top w:val="single" w:sz="4" w:space="0" w:color="auto"/>
              <w:left w:val="single" w:sz="4" w:space="0" w:color="auto"/>
              <w:bottom w:val="single" w:sz="4" w:space="0" w:color="auto"/>
              <w:right w:val="single" w:sz="4" w:space="0" w:color="auto"/>
            </w:tcBorders>
            <w:hideMark/>
          </w:tcPr>
          <w:p w:rsidR="005F5899" w:rsidRPr="00406EBD" w:rsidRDefault="005F5899" w:rsidP="007A65C1">
            <w:pPr>
              <w:pStyle w:val="aff0"/>
              <w:jc w:val="center"/>
              <w:rPr>
                <w:b/>
              </w:rPr>
            </w:pPr>
            <w:r>
              <w:rPr>
                <w:b/>
              </w:rPr>
              <w:t>Проектная роль и</w:t>
            </w:r>
            <w:r w:rsidRPr="00406EBD">
              <w:rPr>
                <w:b/>
              </w:rPr>
              <w:t>сполнител</w:t>
            </w:r>
            <w:r>
              <w:rPr>
                <w:b/>
              </w:rPr>
              <w:t>я</w:t>
            </w:r>
          </w:p>
        </w:tc>
        <w:tc>
          <w:tcPr>
            <w:tcW w:w="1687" w:type="dxa"/>
            <w:tcBorders>
              <w:top w:val="single" w:sz="4" w:space="0" w:color="auto"/>
              <w:left w:val="single" w:sz="4" w:space="0" w:color="auto"/>
              <w:bottom w:val="single" w:sz="4" w:space="0" w:color="auto"/>
              <w:right w:val="single" w:sz="4" w:space="0" w:color="auto"/>
            </w:tcBorders>
          </w:tcPr>
          <w:p w:rsidR="005F5899" w:rsidRPr="00406EBD" w:rsidRDefault="005F5899" w:rsidP="007A65C1">
            <w:pPr>
              <w:pStyle w:val="aff0"/>
              <w:jc w:val="center"/>
              <w:rPr>
                <w:b/>
              </w:rPr>
            </w:pPr>
            <w:r w:rsidRPr="00406EBD">
              <w:rPr>
                <w:b/>
              </w:rPr>
              <w:t>Трудозатраты, ч.д.</w:t>
            </w:r>
          </w:p>
        </w:tc>
      </w:tr>
      <w:tr w:rsidR="005F5899" w:rsidRPr="00BC3F5C" w:rsidTr="007A65C1">
        <w:trPr>
          <w:jc w:val="center"/>
        </w:trPr>
        <w:tc>
          <w:tcPr>
            <w:tcW w:w="5211" w:type="dxa"/>
            <w:tcBorders>
              <w:top w:val="single" w:sz="4" w:space="0" w:color="auto"/>
              <w:left w:val="single" w:sz="4" w:space="0" w:color="auto"/>
              <w:bottom w:val="single" w:sz="4" w:space="0" w:color="auto"/>
              <w:right w:val="single" w:sz="4" w:space="0" w:color="auto"/>
            </w:tcBorders>
            <w:vAlign w:val="center"/>
            <w:hideMark/>
          </w:tcPr>
          <w:p w:rsidR="005F5899" w:rsidRDefault="005F5899" w:rsidP="007A65C1">
            <w:pPr>
              <w:pStyle w:val="aff0"/>
            </w:pPr>
            <w:r>
              <w:t>Обследование объекта мониторинга, ф</w:t>
            </w:r>
            <w:r w:rsidRPr="00BC3F5C">
              <w:t>ормирование требований</w:t>
            </w:r>
            <w:r w:rsidR="0077144C">
              <w:t xml:space="preserve"> </w:t>
            </w:r>
            <w:r w:rsidRPr="00BC3F5C">
              <w:t xml:space="preserve">пользователя к </w:t>
            </w:r>
            <w:r>
              <w:t>системе</w:t>
            </w:r>
          </w:p>
        </w:tc>
        <w:tc>
          <w:tcPr>
            <w:tcW w:w="2466" w:type="dxa"/>
            <w:tcBorders>
              <w:top w:val="single" w:sz="4" w:space="0" w:color="auto"/>
              <w:left w:val="single" w:sz="4" w:space="0" w:color="auto"/>
              <w:bottom w:val="single" w:sz="4" w:space="0" w:color="auto"/>
              <w:right w:val="single" w:sz="4" w:space="0" w:color="auto"/>
            </w:tcBorders>
            <w:vAlign w:val="center"/>
            <w:hideMark/>
          </w:tcPr>
          <w:p w:rsidR="005F5899" w:rsidRPr="00BC3F5C" w:rsidRDefault="005F5899" w:rsidP="007A65C1">
            <w:pPr>
              <w:pStyle w:val="aff0"/>
            </w:pPr>
            <w:r>
              <w:t>Системный архитектор</w:t>
            </w:r>
          </w:p>
        </w:tc>
        <w:tc>
          <w:tcPr>
            <w:tcW w:w="1687" w:type="dxa"/>
            <w:tcBorders>
              <w:top w:val="single" w:sz="4" w:space="0" w:color="auto"/>
              <w:left w:val="single" w:sz="4" w:space="0" w:color="auto"/>
              <w:bottom w:val="single" w:sz="4" w:space="0" w:color="auto"/>
              <w:right w:val="single" w:sz="4" w:space="0" w:color="auto"/>
            </w:tcBorders>
            <w:vAlign w:val="center"/>
          </w:tcPr>
          <w:p w:rsidR="005F5899" w:rsidRPr="00BC3F5C" w:rsidRDefault="005F5899" w:rsidP="007A65C1">
            <w:pPr>
              <w:pStyle w:val="aff0"/>
              <w:jc w:val="center"/>
            </w:pPr>
            <w:r>
              <w:t>5</w:t>
            </w:r>
          </w:p>
        </w:tc>
      </w:tr>
      <w:tr w:rsidR="005F5899" w:rsidRPr="00BC3F5C" w:rsidTr="007A65C1">
        <w:trPr>
          <w:jc w:val="center"/>
        </w:trPr>
        <w:tc>
          <w:tcPr>
            <w:tcW w:w="5211" w:type="dxa"/>
            <w:tcBorders>
              <w:top w:val="single" w:sz="4" w:space="0" w:color="auto"/>
              <w:left w:val="single" w:sz="4" w:space="0" w:color="auto"/>
              <w:bottom w:val="single" w:sz="4" w:space="0" w:color="auto"/>
              <w:right w:val="single" w:sz="4" w:space="0" w:color="auto"/>
            </w:tcBorders>
            <w:vAlign w:val="center"/>
            <w:hideMark/>
          </w:tcPr>
          <w:p w:rsidR="005F5899" w:rsidRDefault="005F5899" w:rsidP="007A65C1">
            <w:pPr>
              <w:pStyle w:val="aff0"/>
            </w:pPr>
            <w:r w:rsidRPr="00BC3F5C">
              <w:t>Разработка и утверждение тех</w:t>
            </w:r>
            <w:r>
              <w:t>нического задания на создание системы</w:t>
            </w:r>
          </w:p>
        </w:tc>
        <w:tc>
          <w:tcPr>
            <w:tcW w:w="2466" w:type="dxa"/>
            <w:tcBorders>
              <w:top w:val="single" w:sz="4" w:space="0" w:color="auto"/>
              <w:left w:val="single" w:sz="4" w:space="0" w:color="auto"/>
              <w:bottom w:val="single" w:sz="4" w:space="0" w:color="auto"/>
              <w:right w:val="single" w:sz="4" w:space="0" w:color="auto"/>
            </w:tcBorders>
            <w:vAlign w:val="center"/>
            <w:hideMark/>
          </w:tcPr>
          <w:p w:rsidR="005F5899" w:rsidRPr="00BC3F5C" w:rsidRDefault="005F5899" w:rsidP="007A65C1">
            <w:pPr>
              <w:pStyle w:val="aff0"/>
            </w:pPr>
            <w:r>
              <w:t>Системный архитектор</w:t>
            </w:r>
          </w:p>
        </w:tc>
        <w:tc>
          <w:tcPr>
            <w:tcW w:w="1687" w:type="dxa"/>
            <w:tcBorders>
              <w:top w:val="single" w:sz="4" w:space="0" w:color="auto"/>
              <w:left w:val="single" w:sz="4" w:space="0" w:color="auto"/>
              <w:bottom w:val="single" w:sz="4" w:space="0" w:color="auto"/>
              <w:right w:val="single" w:sz="4" w:space="0" w:color="auto"/>
            </w:tcBorders>
            <w:vAlign w:val="center"/>
          </w:tcPr>
          <w:p w:rsidR="005F5899" w:rsidRPr="00BC3F5C" w:rsidRDefault="005F5899" w:rsidP="007A65C1">
            <w:pPr>
              <w:pStyle w:val="aff0"/>
              <w:jc w:val="center"/>
            </w:pPr>
            <w:r>
              <w:t>15</w:t>
            </w:r>
          </w:p>
        </w:tc>
      </w:tr>
      <w:tr w:rsidR="005F5899" w:rsidRPr="00BC3F5C" w:rsidTr="007A65C1">
        <w:trPr>
          <w:jc w:val="center"/>
        </w:trPr>
        <w:tc>
          <w:tcPr>
            <w:tcW w:w="5211" w:type="dxa"/>
            <w:tcBorders>
              <w:top w:val="single" w:sz="4" w:space="0" w:color="auto"/>
              <w:left w:val="single" w:sz="4" w:space="0" w:color="auto"/>
              <w:bottom w:val="single" w:sz="4" w:space="0" w:color="auto"/>
              <w:right w:val="single" w:sz="4" w:space="0" w:color="auto"/>
            </w:tcBorders>
            <w:vAlign w:val="center"/>
            <w:hideMark/>
          </w:tcPr>
          <w:p w:rsidR="005F5899" w:rsidRDefault="005F5899" w:rsidP="0025717E">
            <w:pPr>
              <w:pStyle w:val="aff0"/>
            </w:pPr>
            <w:r>
              <w:t>Разработка компонент системы</w:t>
            </w:r>
          </w:p>
        </w:tc>
        <w:tc>
          <w:tcPr>
            <w:tcW w:w="2466" w:type="dxa"/>
            <w:tcBorders>
              <w:top w:val="single" w:sz="4" w:space="0" w:color="auto"/>
              <w:left w:val="single" w:sz="4" w:space="0" w:color="auto"/>
              <w:bottom w:val="single" w:sz="4" w:space="0" w:color="auto"/>
              <w:right w:val="single" w:sz="4" w:space="0" w:color="auto"/>
            </w:tcBorders>
            <w:vAlign w:val="center"/>
            <w:hideMark/>
          </w:tcPr>
          <w:p w:rsidR="005F5899" w:rsidRPr="00BC3F5C" w:rsidRDefault="005F5899" w:rsidP="007A65C1">
            <w:pPr>
              <w:pStyle w:val="aff0"/>
            </w:pPr>
            <w:r>
              <w:t>Инженер</w:t>
            </w:r>
          </w:p>
        </w:tc>
        <w:tc>
          <w:tcPr>
            <w:tcW w:w="1687" w:type="dxa"/>
            <w:tcBorders>
              <w:top w:val="single" w:sz="4" w:space="0" w:color="auto"/>
              <w:left w:val="single" w:sz="4" w:space="0" w:color="auto"/>
              <w:bottom w:val="single" w:sz="4" w:space="0" w:color="auto"/>
              <w:right w:val="single" w:sz="4" w:space="0" w:color="auto"/>
            </w:tcBorders>
            <w:vAlign w:val="center"/>
          </w:tcPr>
          <w:p w:rsidR="005F5899" w:rsidRPr="00BC3F5C" w:rsidRDefault="005F5899" w:rsidP="007A65C1">
            <w:pPr>
              <w:pStyle w:val="aff0"/>
              <w:jc w:val="center"/>
            </w:pPr>
            <w:r>
              <w:t>25</w:t>
            </w:r>
          </w:p>
        </w:tc>
      </w:tr>
      <w:tr w:rsidR="005F5899" w:rsidTr="007A65C1">
        <w:trPr>
          <w:jc w:val="center"/>
        </w:trPr>
        <w:tc>
          <w:tcPr>
            <w:tcW w:w="5211" w:type="dxa"/>
            <w:tcBorders>
              <w:top w:val="single" w:sz="4" w:space="0" w:color="auto"/>
              <w:left w:val="single" w:sz="4" w:space="0" w:color="auto"/>
              <w:bottom w:val="single" w:sz="4" w:space="0" w:color="auto"/>
              <w:right w:val="single" w:sz="4" w:space="0" w:color="auto"/>
            </w:tcBorders>
            <w:vAlign w:val="center"/>
            <w:hideMark/>
          </w:tcPr>
          <w:p w:rsidR="005F5899" w:rsidRDefault="005F5899" w:rsidP="007A65C1">
            <w:pPr>
              <w:pStyle w:val="aff0"/>
            </w:pPr>
            <w:r>
              <w:t>Разработка эксплуатационной документации</w:t>
            </w:r>
          </w:p>
        </w:tc>
        <w:tc>
          <w:tcPr>
            <w:tcW w:w="2466" w:type="dxa"/>
            <w:tcBorders>
              <w:top w:val="single" w:sz="4" w:space="0" w:color="auto"/>
              <w:left w:val="single" w:sz="4" w:space="0" w:color="auto"/>
              <w:bottom w:val="single" w:sz="4" w:space="0" w:color="auto"/>
              <w:right w:val="single" w:sz="4" w:space="0" w:color="auto"/>
            </w:tcBorders>
            <w:vAlign w:val="center"/>
            <w:hideMark/>
          </w:tcPr>
          <w:p w:rsidR="005F5899" w:rsidRDefault="005F5899" w:rsidP="007A65C1">
            <w:pPr>
              <w:pStyle w:val="aff0"/>
            </w:pPr>
            <w:r>
              <w:t>Технический писатель</w:t>
            </w:r>
          </w:p>
        </w:tc>
        <w:tc>
          <w:tcPr>
            <w:tcW w:w="1687" w:type="dxa"/>
            <w:tcBorders>
              <w:top w:val="single" w:sz="4" w:space="0" w:color="auto"/>
              <w:left w:val="single" w:sz="4" w:space="0" w:color="auto"/>
              <w:bottom w:val="single" w:sz="4" w:space="0" w:color="auto"/>
              <w:right w:val="single" w:sz="4" w:space="0" w:color="auto"/>
            </w:tcBorders>
            <w:vAlign w:val="center"/>
          </w:tcPr>
          <w:p w:rsidR="005F5899" w:rsidRPr="00BC3F5C" w:rsidRDefault="005F5899" w:rsidP="007A65C1">
            <w:pPr>
              <w:pStyle w:val="aff0"/>
              <w:jc w:val="center"/>
            </w:pPr>
            <w:r>
              <w:t>12</w:t>
            </w:r>
          </w:p>
        </w:tc>
      </w:tr>
      <w:tr w:rsidR="005F5899" w:rsidTr="007A65C1">
        <w:trPr>
          <w:jc w:val="center"/>
        </w:trPr>
        <w:tc>
          <w:tcPr>
            <w:tcW w:w="5211" w:type="dxa"/>
            <w:tcBorders>
              <w:top w:val="single" w:sz="4" w:space="0" w:color="auto"/>
              <w:left w:val="single" w:sz="4" w:space="0" w:color="auto"/>
              <w:bottom w:val="single" w:sz="4" w:space="0" w:color="auto"/>
              <w:right w:val="single" w:sz="4" w:space="0" w:color="auto"/>
            </w:tcBorders>
            <w:vAlign w:val="center"/>
            <w:hideMark/>
          </w:tcPr>
          <w:p w:rsidR="005F5899" w:rsidRDefault="005F5899" w:rsidP="007A65C1">
            <w:pPr>
              <w:pStyle w:val="aff0"/>
            </w:pPr>
            <w:r>
              <w:t>Развертывание системы в тестовой зоне заказчика</w:t>
            </w:r>
          </w:p>
        </w:tc>
        <w:tc>
          <w:tcPr>
            <w:tcW w:w="2466" w:type="dxa"/>
            <w:tcBorders>
              <w:top w:val="single" w:sz="4" w:space="0" w:color="auto"/>
              <w:left w:val="single" w:sz="4" w:space="0" w:color="auto"/>
              <w:bottom w:val="single" w:sz="4" w:space="0" w:color="auto"/>
              <w:right w:val="single" w:sz="4" w:space="0" w:color="auto"/>
            </w:tcBorders>
            <w:vAlign w:val="center"/>
            <w:hideMark/>
          </w:tcPr>
          <w:p w:rsidR="005F5899" w:rsidRDefault="005F5899" w:rsidP="007A65C1">
            <w:pPr>
              <w:pStyle w:val="aff0"/>
            </w:pPr>
            <w:r>
              <w:t>Инженер</w:t>
            </w:r>
          </w:p>
        </w:tc>
        <w:tc>
          <w:tcPr>
            <w:tcW w:w="1687" w:type="dxa"/>
            <w:tcBorders>
              <w:top w:val="single" w:sz="4" w:space="0" w:color="auto"/>
              <w:left w:val="single" w:sz="4" w:space="0" w:color="auto"/>
              <w:bottom w:val="single" w:sz="4" w:space="0" w:color="auto"/>
              <w:right w:val="single" w:sz="4" w:space="0" w:color="auto"/>
            </w:tcBorders>
            <w:vAlign w:val="center"/>
          </w:tcPr>
          <w:p w:rsidR="005F5899" w:rsidRPr="00BC3F5C" w:rsidRDefault="005F5899" w:rsidP="007A65C1">
            <w:pPr>
              <w:pStyle w:val="aff0"/>
              <w:jc w:val="center"/>
            </w:pPr>
            <w:r>
              <w:t>3</w:t>
            </w:r>
          </w:p>
        </w:tc>
      </w:tr>
      <w:tr w:rsidR="005F5899" w:rsidTr="007A65C1">
        <w:trPr>
          <w:jc w:val="center"/>
        </w:trPr>
        <w:tc>
          <w:tcPr>
            <w:tcW w:w="5211" w:type="dxa"/>
            <w:tcBorders>
              <w:top w:val="single" w:sz="4" w:space="0" w:color="auto"/>
              <w:left w:val="single" w:sz="4" w:space="0" w:color="auto"/>
              <w:bottom w:val="single" w:sz="4" w:space="0" w:color="auto"/>
              <w:right w:val="single" w:sz="4" w:space="0" w:color="auto"/>
            </w:tcBorders>
            <w:vAlign w:val="center"/>
            <w:hideMark/>
          </w:tcPr>
          <w:p w:rsidR="005F5899" w:rsidRDefault="005F5899" w:rsidP="007A65C1">
            <w:pPr>
              <w:pStyle w:val="aff0"/>
            </w:pPr>
            <w:r>
              <w:t>Обучение пользователей</w:t>
            </w:r>
          </w:p>
        </w:tc>
        <w:tc>
          <w:tcPr>
            <w:tcW w:w="2466" w:type="dxa"/>
            <w:tcBorders>
              <w:top w:val="single" w:sz="4" w:space="0" w:color="auto"/>
              <w:left w:val="single" w:sz="4" w:space="0" w:color="auto"/>
              <w:bottom w:val="single" w:sz="4" w:space="0" w:color="auto"/>
              <w:right w:val="single" w:sz="4" w:space="0" w:color="auto"/>
            </w:tcBorders>
            <w:vAlign w:val="center"/>
            <w:hideMark/>
          </w:tcPr>
          <w:p w:rsidR="005F5899" w:rsidRDefault="005F5899" w:rsidP="007A65C1">
            <w:pPr>
              <w:pStyle w:val="aff0"/>
            </w:pPr>
            <w:r>
              <w:t>Системный архитектор</w:t>
            </w:r>
          </w:p>
        </w:tc>
        <w:tc>
          <w:tcPr>
            <w:tcW w:w="1687" w:type="dxa"/>
            <w:tcBorders>
              <w:top w:val="single" w:sz="4" w:space="0" w:color="auto"/>
              <w:left w:val="single" w:sz="4" w:space="0" w:color="auto"/>
              <w:bottom w:val="single" w:sz="4" w:space="0" w:color="auto"/>
              <w:right w:val="single" w:sz="4" w:space="0" w:color="auto"/>
            </w:tcBorders>
            <w:vAlign w:val="center"/>
          </w:tcPr>
          <w:p w:rsidR="005F5899" w:rsidRDefault="005F5899" w:rsidP="007A65C1">
            <w:pPr>
              <w:pStyle w:val="aff0"/>
              <w:jc w:val="center"/>
            </w:pPr>
            <w:r>
              <w:t>2</w:t>
            </w:r>
          </w:p>
        </w:tc>
      </w:tr>
      <w:tr w:rsidR="0025717E" w:rsidRPr="0025717E" w:rsidTr="007A65C1">
        <w:trPr>
          <w:jc w:val="center"/>
        </w:trPr>
        <w:tc>
          <w:tcPr>
            <w:tcW w:w="5211" w:type="dxa"/>
            <w:tcBorders>
              <w:top w:val="single" w:sz="4" w:space="0" w:color="auto"/>
              <w:left w:val="single" w:sz="4" w:space="0" w:color="auto"/>
              <w:bottom w:val="single" w:sz="4" w:space="0" w:color="auto"/>
              <w:right w:val="single" w:sz="4" w:space="0" w:color="auto"/>
            </w:tcBorders>
            <w:vAlign w:val="center"/>
            <w:hideMark/>
          </w:tcPr>
          <w:p w:rsidR="0025717E" w:rsidRDefault="0025717E" w:rsidP="007A65C1">
            <w:pPr>
              <w:pStyle w:val="aff0"/>
            </w:pPr>
            <w:r>
              <w:t>Доработка компонент системы по результатам опытной эксплуатации</w:t>
            </w:r>
          </w:p>
        </w:tc>
        <w:tc>
          <w:tcPr>
            <w:tcW w:w="2466" w:type="dxa"/>
            <w:tcBorders>
              <w:top w:val="single" w:sz="4" w:space="0" w:color="auto"/>
              <w:left w:val="single" w:sz="4" w:space="0" w:color="auto"/>
              <w:bottom w:val="single" w:sz="4" w:space="0" w:color="auto"/>
              <w:right w:val="single" w:sz="4" w:space="0" w:color="auto"/>
            </w:tcBorders>
            <w:vAlign w:val="center"/>
            <w:hideMark/>
          </w:tcPr>
          <w:p w:rsidR="0025717E" w:rsidRDefault="0025717E" w:rsidP="007A65C1">
            <w:pPr>
              <w:pStyle w:val="aff0"/>
            </w:pPr>
            <w:r>
              <w:t>Инженер</w:t>
            </w:r>
          </w:p>
        </w:tc>
        <w:tc>
          <w:tcPr>
            <w:tcW w:w="1687" w:type="dxa"/>
            <w:tcBorders>
              <w:top w:val="single" w:sz="4" w:space="0" w:color="auto"/>
              <w:left w:val="single" w:sz="4" w:space="0" w:color="auto"/>
              <w:bottom w:val="single" w:sz="4" w:space="0" w:color="auto"/>
              <w:right w:val="single" w:sz="4" w:space="0" w:color="auto"/>
            </w:tcBorders>
            <w:vAlign w:val="center"/>
          </w:tcPr>
          <w:p w:rsidR="0025717E" w:rsidRDefault="0025717E" w:rsidP="007A65C1">
            <w:pPr>
              <w:pStyle w:val="aff0"/>
              <w:jc w:val="center"/>
            </w:pPr>
            <w:r>
              <w:t>3</w:t>
            </w:r>
          </w:p>
        </w:tc>
      </w:tr>
      <w:tr w:rsidR="005F5899" w:rsidTr="007A65C1">
        <w:trPr>
          <w:jc w:val="center"/>
        </w:trPr>
        <w:tc>
          <w:tcPr>
            <w:tcW w:w="5211" w:type="dxa"/>
            <w:tcBorders>
              <w:top w:val="single" w:sz="4" w:space="0" w:color="auto"/>
              <w:left w:val="single" w:sz="4" w:space="0" w:color="auto"/>
              <w:bottom w:val="single" w:sz="4" w:space="0" w:color="auto"/>
              <w:right w:val="single" w:sz="4" w:space="0" w:color="auto"/>
            </w:tcBorders>
            <w:vAlign w:val="center"/>
            <w:hideMark/>
          </w:tcPr>
          <w:p w:rsidR="005F5899" w:rsidRDefault="005F5899" w:rsidP="007A65C1">
            <w:pPr>
              <w:pStyle w:val="aff0"/>
            </w:pPr>
            <w:r>
              <w:t>Перенос системы в промышленную зону заказчика</w:t>
            </w:r>
          </w:p>
        </w:tc>
        <w:tc>
          <w:tcPr>
            <w:tcW w:w="2466" w:type="dxa"/>
            <w:tcBorders>
              <w:top w:val="single" w:sz="4" w:space="0" w:color="auto"/>
              <w:left w:val="single" w:sz="4" w:space="0" w:color="auto"/>
              <w:bottom w:val="single" w:sz="4" w:space="0" w:color="auto"/>
              <w:right w:val="single" w:sz="4" w:space="0" w:color="auto"/>
            </w:tcBorders>
            <w:vAlign w:val="center"/>
            <w:hideMark/>
          </w:tcPr>
          <w:p w:rsidR="005F5899" w:rsidRDefault="005F5899" w:rsidP="007A65C1">
            <w:pPr>
              <w:pStyle w:val="aff0"/>
            </w:pPr>
            <w:r>
              <w:t>Инженер</w:t>
            </w:r>
          </w:p>
        </w:tc>
        <w:tc>
          <w:tcPr>
            <w:tcW w:w="1687" w:type="dxa"/>
            <w:tcBorders>
              <w:top w:val="single" w:sz="4" w:space="0" w:color="auto"/>
              <w:left w:val="single" w:sz="4" w:space="0" w:color="auto"/>
              <w:bottom w:val="single" w:sz="4" w:space="0" w:color="auto"/>
              <w:right w:val="single" w:sz="4" w:space="0" w:color="auto"/>
            </w:tcBorders>
            <w:vAlign w:val="center"/>
          </w:tcPr>
          <w:p w:rsidR="005F5899" w:rsidRPr="00BC3F5C" w:rsidRDefault="005F5899" w:rsidP="007A65C1">
            <w:pPr>
              <w:pStyle w:val="aff0"/>
              <w:jc w:val="center"/>
            </w:pPr>
            <w:r>
              <w:t>2</w:t>
            </w:r>
          </w:p>
        </w:tc>
      </w:tr>
      <w:tr w:rsidR="005F5899" w:rsidTr="007A65C1">
        <w:trPr>
          <w:trHeight w:val="144"/>
          <w:jc w:val="center"/>
        </w:trPr>
        <w:tc>
          <w:tcPr>
            <w:tcW w:w="5211" w:type="dxa"/>
            <w:vMerge w:val="restart"/>
            <w:tcBorders>
              <w:top w:val="single" w:sz="4" w:space="0" w:color="auto"/>
              <w:left w:val="single" w:sz="4" w:space="0" w:color="auto"/>
              <w:right w:val="single" w:sz="4" w:space="0" w:color="auto"/>
            </w:tcBorders>
            <w:vAlign w:val="center"/>
          </w:tcPr>
          <w:p w:rsidR="005F5899" w:rsidRDefault="005F5899" w:rsidP="007A65C1">
            <w:pPr>
              <w:pStyle w:val="aff0"/>
            </w:pPr>
            <w:r>
              <w:t>Защита системы на приемочных испытаниях</w:t>
            </w:r>
          </w:p>
        </w:tc>
        <w:tc>
          <w:tcPr>
            <w:tcW w:w="2466" w:type="dxa"/>
            <w:tcBorders>
              <w:top w:val="single" w:sz="4" w:space="0" w:color="auto"/>
              <w:left w:val="single" w:sz="4" w:space="0" w:color="auto"/>
              <w:bottom w:val="single" w:sz="4" w:space="0" w:color="auto"/>
              <w:right w:val="single" w:sz="4" w:space="0" w:color="auto"/>
            </w:tcBorders>
            <w:vAlign w:val="center"/>
          </w:tcPr>
          <w:p w:rsidR="005F5899" w:rsidRDefault="005F5899" w:rsidP="007A65C1">
            <w:pPr>
              <w:pStyle w:val="aff0"/>
            </w:pPr>
            <w:r>
              <w:t>Системный архитектор</w:t>
            </w:r>
          </w:p>
        </w:tc>
        <w:tc>
          <w:tcPr>
            <w:tcW w:w="1687" w:type="dxa"/>
            <w:tcBorders>
              <w:top w:val="single" w:sz="4" w:space="0" w:color="auto"/>
              <w:left w:val="single" w:sz="4" w:space="0" w:color="auto"/>
              <w:right w:val="single" w:sz="4" w:space="0" w:color="auto"/>
            </w:tcBorders>
            <w:vAlign w:val="center"/>
          </w:tcPr>
          <w:p w:rsidR="005F5899" w:rsidRPr="00BC3F5C" w:rsidRDefault="005F5899" w:rsidP="007A65C1">
            <w:pPr>
              <w:pStyle w:val="aff0"/>
              <w:jc w:val="center"/>
            </w:pPr>
            <w:r>
              <w:t>1</w:t>
            </w:r>
          </w:p>
        </w:tc>
      </w:tr>
      <w:tr w:rsidR="005F5899" w:rsidTr="007A65C1">
        <w:trPr>
          <w:trHeight w:val="144"/>
          <w:jc w:val="center"/>
        </w:trPr>
        <w:tc>
          <w:tcPr>
            <w:tcW w:w="5211" w:type="dxa"/>
            <w:vMerge/>
            <w:tcBorders>
              <w:left w:val="single" w:sz="4" w:space="0" w:color="auto"/>
              <w:bottom w:val="single" w:sz="4" w:space="0" w:color="auto"/>
              <w:right w:val="single" w:sz="4" w:space="0" w:color="auto"/>
            </w:tcBorders>
            <w:vAlign w:val="center"/>
          </w:tcPr>
          <w:p w:rsidR="005F5899" w:rsidRDefault="005F5899" w:rsidP="007A65C1">
            <w:pPr>
              <w:pStyle w:val="aff0"/>
            </w:pPr>
          </w:p>
        </w:tc>
        <w:tc>
          <w:tcPr>
            <w:tcW w:w="2466" w:type="dxa"/>
            <w:tcBorders>
              <w:top w:val="single" w:sz="4" w:space="0" w:color="auto"/>
              <w:left w:val="single" w:sz="4" w:space="0" w:color="auto"/>
              <w:bottom w:val="single" w:sz="4" w:space="0" w:color="auto"/>
              <w:right w:val="single" w:sz="4" w:space="0" w:color="auto"/>
            </w:tcBorders>
            <w:vAlign w:val="center"/>
          </w:tcPr>
          <w:p w:rsidR="005F5899" w:rsidRDefault="005F5899" w:rsidP="007A65C1">
            <w:pPr>
              <w:pStyle w:val="aff0"/>
            </w:pPr>
            <w:r>
              <w:t>Инженер</w:t>
            </w:r>
          </w:p>
        </w:tc>
        <w:tc>
          <w:tcPr>
            <w:tcW w:w="1687" w:type="dxa"/>
            <w:tcBorders>
              <w:left w:val="single" w:sz="4" w:space="0" w:color="auto"/>
              <w:bottom w:val="single" w:sz="4" w:space="0" w:color="auto"/>
              <w:right w:val="single" w:sz="4" w:space="0" w:color="auto"/>
            </w:tcBorders>
            <w:vAlign w:val="center"/>
          </w:tcPr>
          <w:p w:rsidR="005F5899" w:rsidRPr="00BC3F5C" w:rsidRDefault="005F5899" w:rsidP="007A65C1">
            <w:pPr>
              <w:pStyle w:val="aff0"/>
              <w:jc w:val="center"/>
            </w:pPr>
            <w:r>
              <w:t>1</w:t>
            </w:r>
          </w:p>
        </w:tc>
      </w:tr>
    </w:tbl>
    <w:p w:rsidR="005F5899" w:rsidRDefault="005F5899" w:rsidP="005F5899">
      <w:pPr>
        <w:pStyle w:val="11"/>
      </w:pPr>
    </w:p>
    <w:p w:rsidR="005F5899" w:rsidRDefault="005F5899" w:rsidP="005F5899">
      <w:pPr>
        <w:pStyle w:val="11"/>
      </w:pPr>
      <w:r>
        <w:t>Итоговый перечень участников разработки СМБИР и их трудозатраты приведены в следующей таблице:</w:t>
      </w:r>
    </w:p>
    <w:p w:rsidR="00154FB9" w:rsidRDefault="00154FB9" w:rsidP="005F5899">
      <w:pPr>
        <w:pStyle w:val="11"/>
      </w:pPr>
    </w:p>
    <w:tbl>
      <w:tblPr>
        <w:tblStyle w:val="afd"/>
        <w:tblW w:w="0" w:type="auto"/>
        <w:jc w:val="center"/>
        <w:tblLook w:val="04A0"/>
      </w:tblPr>
      <w:tblGrid>
        <w:gridCol w:w="2484"/>
        <w:gridCol w:w="2208"/>
      </w:tblGrid>
      <w:tr w:rsidR="005F5899" w:rsidRPr="0025717E" w:rsidTr="0025717E">
        <w:trPr>
          <w:jc w:val="center"/>
        </w:trPr>
        <w:tc>
          <w:tcPr>
            <w:tcW w:w="2484" w:type="dxa"/>
          </w:tcPr>
          <w:p w:rsidR="005F5899" w:rsidRPr="0025717E" w:rsidRDefault="0025717E" w:rsidP="0025717E">
            <w:pPr>
              <w:pStyle w:val="aff0"/>
              <w:jc w:val="center"/>
              <w:rPr>
                <w:b/>
              </w:rPr>
            </w:pPr>
            <w:r w:rsidRPr="0025717E">
              <w:rPr>
                <w:b/>
              </w:rPr>
              <w:t>Р</w:t>
            </w:r>
            <w:r w:rsidR="005F5899" w:rsidRPr="0025717E">
              <w:rPr>
                <w:b/>
              </w:rPr>
              <w:t>оль участника</w:t>
            </w:r>
          </w:p>
        </w:tc>
        <w:tc>
          <w:tcPr>
            <w:tcW w:w="2208" w:type="dxa"/>
          </w:tcPr>
          <w:p w:rsidR="005F5899" w:rsidRPr="0025717E" w:rsidRDefault="0025717E" w:rsidP="0025717E">
            <w:pPr>
              <w:pStyle w:val="aff0"/>
              <w:jc w:val="center"/>
              <w:rPr>
                <w:b/>
              </w:rPr>
            </w:pPr>
            <w:r w:rsidRPr="0025717E">
              <w:rPr>
                <w:b/>
              </w:rPr>
              <w:t>Трудозатраты, ч.д.</w:t>
            </w:r>
          </w:p>
        </w:tc>
      </w:tr>
      <w:tr w:rsidR="005F5899" w:rsidTr="0025717E">
        <w:trPr>
          <w:jc w:val="center"/>
        </w:trPr>
        <w:tc>
          <w:tcPr>
            <w:tcW w:w="2484" w:type="dxa"/>
          </w:tcPr>
          <w:p w:rsidR="005F5899" w:rsidRDefault="005F5899" w:rsidP="0025717E">
            <w:pPr>
              <w:pStyle w:val="aff0"/>
            </w:pPr>
            <w:r>
              <w:t>Системный архитектор</w:t>
            </w:r>
          </w:p>
        </w:tc>
        <w:tc>
          <w:tcPr>
            <w:tcW w:w="2208" w:type="dxa"/>
          </w:tcPr>
          <w:p w:rsidR="005F5899" w:rsidRDefault="0025717E" w:rsidP="0025717E">
            <w:pPr>
              <w:pStyle w:val="aff0"/>
              <w:jc w:val="center"/>
            </w:pPr>
            <w:r>
              <w:t>23</w:t>
            </w:r>
          </w:p>
        </w:tc>
      </w:tr>
      <w:tr w:rsidR="005F5899" w:rsidTr="0025717E">
        <w:trPr>
          <w:jc w:val="center"/>
        </w:trPr>
        <w:tc>
          <w:tcPr>
            <w:tcW w:w="2484" w:type="dxa"/>
          </w:tcPr>
          <w:p w:rsidR="005F5899" w:rsidRDefault="005F5899" w:rsidP="0025717E">
            <w:pPr>
              <w:pStyle w:val="aff0"/>
            </w:pPr>
            <w:r>
              <w:t>Инженер</w:t>
            </w:r>
          </w:p>
        </w:tc>
        <w:tc>
          <w:tcPr>
            <w:tcW w:w="2208" w:type="dxa"/>
          </w:tcPr>
          <w:p w:rsidR="005F5899" w:rsidRDefault="0025717E" w:rsidP="0025717E">
            <w:pPr>
              <w:pStyle w:val="aff0"/>
              <w:jc w:val="center"/>
            </w:pPr>
            <w:r>
              <w:t>34</w:t>
            </w:r>
          </w:p>
        </w:tc>
      </w:tr>
      <w:tr w:rsidR="005F5899" w:rsidTr="0025717E">
        <w:trPr>
          <w:jc w:val="center"/>
        </w:trPr>
        <w:tc>
          <w:tcPr>
            <w:tcW w:w="2484" w:type="dxa"/>
          </w:tcPr>
          <w:p w:rsidR="005F5899" w:rsidRDefault="005F5899" w:rsidP="0025717E">
            <w:pPr>
              <w:pStyle w:val="aff0"/>
            </w:pPr>
            <w:r>
              <w:t>Технический писатель</w:t>
            </w:r>
          </w:p>
        </w:tc>
        <w:tc>
          <w:tcPr>
            <w:tcW w:w="2208" w:type="dxa"/>
          </w:tcPr>
          <w:p w:rsidR="005F5899" w:rsidRDefault="0025717E" w:rsidP="0025717E">
            <w:pPr>
              <w:pStyle w:val="aff0"/>
              <w:jc w:val="center"/>
            </w:pPr>
            <w:r>
              <w:t>12</w:t>
            </w:r>
          </w:p>
        </w:tc>
      </w:tr>
      <w:tr w:rsidR="005F5899" w:rsidTr="0025717E">
        <w:trPr>
          <w:jc w:val="center"/>
        </w:trPr>
        <w:tc>
          <w:tcPr>
            <w:tcW w:w="2484" w:type="dxa"/>
          </w:tcPr>
          <w:p w:rsidR="005F5899" w:rsidRDefault="005F5899" w:rsidP="0025717E">
            <w:pPr>
              <w:pStyle w:val="aff0"/>
            </w:pPr>
            <w:r>
              <w:t>Менеджер проекта</w:t>
            </w:r>
          </w:p>
        </w:tc>
        <w:tc>
          <w:tcPr>
            <w:tcW w:w="2208" w:type="dxa"/>
          </w:tcPr>
          <w:p w:rsidR="005F5899" w:rsidRDefault="0025717E" w:rsidP="0025717E">
            <w:pPr>
              <w:pStyle w:val="aff0"/>
              <w:jc w:val="center"/>
            </w:pPr>
            <w:r>
              <w:t>14</w:t>
            </w:r>
          </w:p>
        </w:tc>
      </w:tr>
    </w:tbl>
    <w:p w:rsidR="005F5899" w:rsidRDefault="005F5899" w:rsidP="005F5899">
      <w:pPr>
        <w:pStyle w:val="11"/>
      </w:pPr>
    </w:p>
    <w:p w:rsidR="00E91C79" w:rsidRPr="00E91C79" w:rsidRDefault="00E91C79" w:rsidP="00854051">
      <w:pPr>
        <w:pStyle w:val="3-"/>
      </w:pPr>
      <w:bookmarkStart w:id="96" w:name="_Toc220051023"/>
      <w:r w:rsidRPr="00E91C79">
        <w:t xml:space="preserve">Оборудование, необходимое для работы над созданием </w:t>
      </w:r>
      <w:r>
        <w:t>СМБИР</w:t>
      </w:r>
      <w:bookmarkEnd w:id="95"/>
      <w:bookmarkEnd w:id="96"/>
    </w:p>
    <w:p w:rsidR="00E91C79" w:rsidRPr="00E91C79" w:rsidRDefault="00E91C79" w:rsidP="00E91C79">
      <w:pPr>
        <w:pStyle w:val="11"/>
      </w:pPr>
      <w:r>
        <w:t xml:space="preserve">Для выполнения работ </w:t>
      </w:r>
      <w:r w:rsidRPr="00E91C79">
        <w:t>исполнителем планируется использование следующего производственного оборудования:</w:t>
      </w:r>
    </w:p>
    <w:p w:rsidR="00B97F48" w:rsidRPr="00B97F48" w:rsidRDefault="00B97F48" w:rsidP="00E91C79">
      <w:pPr>
        <w:pStyle w:val="1-"/>
      </w:pPr>
      <w:r>
        <w:lastRenderedPageBreak/>
        <w:t xml:space="preserve">рабочее место разработчика, включающее: стол, кресло, персональный компьютер (с подключением к сети </w:t>
      </w:r>
      <w:r>
        <w:rPr>
          <w:lang w:val="en-US"/>
        </w:rPr>
        <w:t>Internet</w:t>
      </w:r>
      <w:r w:rsidRPr="00B97F48">
        <w:t xml:space="preserve">), </w:t>
      </w:r>
      <w:r>
        <w:t>телефон - 4 шт.;</w:t>
      </w:r>
    </w:p>
    <w:p w:rsidR="00E91C79" w:rsidRDefault="00E91C79" w:rsidP="00E91C79">
      <w:pPr>
        <w:pStyle w:val="1-"/>
      </w:pPr>
      <w:r w:rsidRPr="00E91C79">
        <w:t>принтер;</w:t>
      </w:r>
    </w:p>
    <w:p w:rsidR="009850FC" w:rsidRPr="00E91C79" w:rsidRDefault="009850FC" w:rsidP="00E91C79">
      <w:pPr>
        <w:pStyle w:val="1-"/>
      </w:pPr>
      <w:r>
        <w:t>вычислительный стенд.</w:t>
      </w:r>
    </w:p>
    <w:p w:rsidR="00E91C79" w:rsidRDefault="00E91C79" w:rsidP="00E91C79">
      <w:pPr>
        <w:pStyle w:val="11"/>
      </w:pPr>
      <w:r w:rsidRPr="00E91C79">
        <w:t xml:space="preserve">Помещение фирмы-исполнителя взято в аренду общей площадью 50 кв.м. (помещения под офис, кабинеты сотрудников, подсобные помещения). Плата за аренду, свет, воду и прочие коммунальные услуги производится </w:t>
      </w:r>
      <w:r w:rsidR="00B97F48">
        <w:t>в соответствии с договорами аренды.</w:t>
      </w:r>
    </w:p>
    <w:p w:rsidR="005413D5" w:rsidRPr="00E91C79" w:rsidRDefault="005413D5" w:rsidP="00E91C79">
      <w:pPr>
        <w:pStyle w:val="11"/>
      </w:pPr>
    </w:p>
    <w:p w:rsidR="00E91C79" w:rsidRPr="009850FC" w:rsidRDefault="009850FC" w:rsidP="00854051">
      <w:pPr>
        <w:pStyle w:val="3-"/>
      </w:pPr>
      <w:bookmarkStart w:id="97" w:name="_Toc220051024"/>
      <w:r w:rsidRPr="009850FC">
        <w:t>Расчет себестоимости</w:t>
      </w:r>
      <w:bookmarkEnd w:id="97"/>
    </w:p>
    <w:p w:rsidR="00E91C79" w:rsidRPr="009850FC" w:rsidRDefault="00E91C79" w:rsidP="009850FC">
      <w:pPr>
        <w:pStyle w:val="11"/>
      </w:pPr>
      <w:r w:rsidRPr="009850FC">
        <w:t>Себестоимость работ</w:t>
      </w:r>
      <w:r w:rsidR="0077144C">
        <w:t xml:space="preserve"> </w:t>
      </w:r>
      <w:r w:rsidRPr="009850FC">
        <w:t>включает в себя следующие составляющие:</w:t>
      </w:r>
    </w:p>
    <w:p w:rsidR="00E91C79" w:rsidRPr="009850FC" w:rsidRDefault="00E91C79" w:rsidP="009850FC">
      <w:pPr>
        <w:pStyle w:val="1-"/>
      </w:pPr>
      <w:r w:rsidRPr="009850FC">
        <w:t>заработную плату сотрудников Зп;</w:t>
      </w:r>
    </w:p>
    <w:p w:rsidR="00E91C79" w:rsidRPr="009850FC" w:rsidRDefault="00E91C79" w:rsidP="009850FC">
      <w:pPr>
        <w:pStyle w:val="1-"/>
      </w:pPr>
      <w:r w:rsidRPr="009850FC">
        <w:t>социальный налог на заработную плату Н2;</w:t>
      </w:r>
    </w:p>
    <w:p w:rsidR="00E91C79" w:rsidRPr="009850FC" w:rsidRDefault="00E91C79" w:rsidP="009850FC">
      <w:pPr>
        <w:pStyle w:val="1-"/>
      </w:pPr>
      <w:r w:rsidRPr="009850FC">
        <w:t>накладные расходы на производство Нр (расходы на материалы, сырье, комплектующие);</w:t>
      </w:r>
    </w:p>
    <w:p w:rsidR="00E91C79" w:rsidRPr="009850FC" w:rsidRDefault="00E91C79" w:rsidP="009850FC">
      <w:pPr>
        <w:pStyle w:val="1-"/>
      </w:pPr>
      <w:r w:rsidRPr="009850FC">
        <w:t>амортизационные отчисления за обоснованно используемое оборудование Ао;</w:t>
      </w:r>
    </w:p>
    <w:p w:rsidR="00E91C79" w:rsidRPr="009850FC" w:rsidRDefault="00E91C79" w:rsidP="009850FC">
      <w:pPr>
        <w:pStyle w:val="1-"/>
      </w:pPr>
      <w:r w:rsidRPr="009850FC">
        <w:t>процентные отчисления за кредит;</w:t>
      </w:r>
    </w:p>
    <w:p w:rsidR="00E91C79" w:rsidRPr="009850FC" w:rsidRDefault="00E91C79" w:rsidP="009850FC">
      <w:pPr>
        <w:pStyle w:val="1-"/>
      </w:pPr>
      <w:r w:rsidRPr="009850FC">
        <w:t>страховые платежи.</w:t>
      </w:r>
    </w:p>
    <w:p w:rsidR="00E91C79" w:rsidRPr="009850FC" w:rsidRDefault="00E91C79" w:rsidP="009850FC">
      <w:pPr>
        <w:pStyle w:val="11"/>
      </w:pPr>
    </w:p>
    <w:p w:rsidR="00E91C79" w:rsidRPr="007A65C1" w:rsidRDefault="00E91C79" w:rsidP="008960AF">
      <w:pPr>
        <w:pStyle w:val="4-"/>
      </w:pPr>
      <w:r w:rsidRPr="007A65C1">
        <w:t>Заработная плата</w:t>
      </w:r>
      <w:r w:rsidR="007A65C1">
        <w:t xml:space="preserve"> участников проекта</w:t>
      </w:r>
    </w:p>
    <w:p w:rsidR="007A65C1" w:rsidRDefault="007A65C1" w:rsidP="007A65C1">
      <w:pPr>
        <w:pStyle w:val="11"/>
      </w:pPr>
      <w:r>
        <w:t>Ставки заработной платы для каждого из участников проекта с учетом трудозатрат приведены в следующей таблице</w:t>
      </w:r>
      <w:r w:rsidR="00A26322" w:rsidRPr="00A26322">
        <w:t xml:space="preserve"> [</w:t>
      </w:r>
      <w:r w:rsidR="000650F3">
        <w:fldChar w:fldCharType="begin"/>
      </w:r>
      <w:r w:rsidR="00A26322">
        <w:instrText xml:space="preserve"> REF _Ref220049931 \r \h </w:instrText>
      </w:r>
      <w:r w:rsidR="000650F3">
        <w:fldChar w:fldCharType="separate"/>
      </w:r>
      <w:r w:rsidR="00456E7C">
        <w:t>21</w:t>
      </w:r>
      <w:r w:rsidR="000650F3">
        <w:fldChar w:fldCharType="end"/>
      </w:r>
      <w:r w:rsidR="00A26322" w:rsidRPr="00A26322">
        <w:t>]</w:t>
      </w:r>
      <w:r>
        <w:t>:</w:t>
      </w:r>
    </w:p>
    <w:tbl>
      <w:tblPr>
        <w:tblStyle w:val="afd"/>
        <w:tblW w:w="0" w:type="auto"/>
        <w:jc w:val="center"/>
        <w:tblLook w:val="04A0"/>
      </w:tblPr>
      <w:tblGrid>
        <w:gridCol w:w="2484"/>
        <w:gridCol w:w="1687"/>
        <w:gridCol w:w="1680"/>
        <w:gridCol w:w="2036"/>
      </w:tblGrid>
      <w:tr w:rsidR="007A65C1" w:rsidRPr="0025717E" w:rsidTr="00B77295">
        <w:trPr>
          <w:jc w:val="center"/>
        </w:trPr>
        <w:tc>
          <w:tcPr>
            <w:tcW w:w="2484" w:type="dxa"/>
          </w:tcPr>
          <w:p w:rsidR="007A65C1" w:rsidRPr="0025717E" w:rsidRDefault="007A65C1" w:rsidP="007A65C1">
            <w:pPr>
              <w:pStyle w:val="aff0"/>
              <w:jc w:val="center"/>
              <w:rPr>
                <w:b/>
              </w:rPr>
            </w:pPr>
            <w:r w:rsidRPr="0025717E">
              <w:rPr>
                <w:b/>
              </w:rPr>
              <w:t>Роль участника</w:t>
            </w:r>
          </w:p>
        </w:tc>
        <w:tc>
          <w:tcPr>
            <w:tcW w:w="1687" w:type="dxa"/>
          </w:tcPr>
          <w:p w:rsidR="007A65C1" w:rsidRPr="0025717E" w:rsidRDefault="007A65C1" w:rsidP="007A65C1">
            <w:pPr>
              <w:pStyle w:val="aff0"/>
              <w:jc w:val="center"/>
              <w:rPr>
                <w:b/>
              </w:rPr>
            </w:pPr>
            <w:r w:rsidRPr="0025717E">
              <w:rPr>
                <w:b/>
              </w:rPr>
              <w:t>Трудозатраты, ч.д.</w:t>
            </w:r>
          </w:p>
        </w:tc>
        <w:tc>
          <w:tcPr>
            <w:tcW w:w="1680" w:type="dxa"/>
          </w:tcPr>
          <w:p w:rsidR="007A65C1" w:rsidRPr="0025717E" w:rsidRDefault="007A65C1" w:rsidP="007A65C1">
            <w:pPr>
              <w:pStyle w:val="aff0"/>
              <w:jc w:val="center"/>
              <w:rPr>
                <w:b/>
              </w:rPr>
            </w:pPr>
            <w:r>
              <w:rPr>
                <w:b/>
              </w:rPr>
              <w:t>Стоимость ч.д.</w:t>
            </w:r>
            <w:r>
              <w:rPr>
                <w:b/>
                <w:lang w:val="en-US"/>
              </w:rPr>
              <w:t xml:space="preserve">, </w:t>
            </w:r>
            <w:r>
              <w:rPr>
                <w:b/>
              </w:rPr>
              <w:t>руб.</w:t>
            </w:r>
            <w:r>
              <w:rPr>
                <w:rStyle w:val="aff3"/>
                <w:b/>
              </w:rPr>
              <w:footnoteReference w:id="8"/>
            </w:r>
          </w:p>
        </w:tc>
        <w:tc>
          <w:tcPr>
            <w:tcW w:w="2036" w:type="dxa"/>
          </w:tcPr>
          <w:p w:rsidR="007A65C1" w:rsidRPr="0025717E" w:rsidRDefault="003927AF" w:rsidP="003927AF">
            <w:pPr>
              <w:pStyle w:val="aff0"/>
              <w:jc w:val="center"/>
              <w:rPr>
                <w:b/>
              </w:rPr>
            </w:pPr>
            <w:r>
              <w:rPr>
                <w:b/>
              </w:rPr>
              <w:t>Выплаты участнику, руб.</w:t>
            </w:r>
          </w:p>
        </w:tc>
      </w:tr>
      <w:tr w:rsidR="007A65C1" w:rsidTr="00B77295">
        <w:trPr>
          <w:jc w:val="center"/>
        </w:trPr>
        <w:tc>
          <w:tcPr>
            <w:tcW w:w="2484" w:type="dxa"/>
          </w:tcPr>
          <w:p w:rsidR="007A65C1" w:rsidRDefault="007A65C1" w:rsidP="007A65C1">
            <w:pPr>
              <w:pStyle w:val="aff0"/>
            </w:pPr>
            <w:r>
              <w:t>Системный архитектор</w:t>
            </w:r>
          </w:p>
        </w:tc>
        <w:tc>
          <w:tcPr>
            <w:tcW w:w="1687" w:type="dxa"/>
          </w:tcPr>
          <w:p w:rsidR="007A65C1" w:rsidRDefault="007A65C1" w:rsidP="007A65C1">
            <w:pPr>
              <w:pStyle w:val="aff0"/>
              <w:jc w:val="center"/>
            </w:pPr>
            <w:r>
              <w:t>23</w:t>
            </w:r>
          </w:p>
        </w:tc>
        <w:tc>
          <w:tcPr>
            <w:tcW w:w="1680" w:type="dxa"/>
          </w:tcPr>
          <w:p w:rsidR="007A65C1" w:rsidRDefault="007A65C1" w:rsidP="007A65C1">
            <w:pPr>
              <w:pStyle w:val="aff0"/>
              <w:jc w:val="center"/>
            </w:pPr>
            <w:r>
              <w:t>5</w:t>
            </w:r>
            <w:r w:rsidR="00DB058A">
              <w:t xml:space="preserve"> </w:t>
            </w:r>
            <w:r w:rsidR="003927AF">
              <w:t>700</w:t>
            </w:r>
          </w:p>
        </w:tc>
        <w:tc>
          <w:tcPr>
            <w:tcW w:w="2036" w:type="dxa"/>
          </w:tcPr>
          <w:p w:rsidR="007A65C1" w:rsidRDefault="003927AF" w:rsidP="007A65C1">
            <w:pPr>
              <w:pStyle w:val="aff0"/>
              <w:jc w:val="center"/>
            </w:pPr>
            <w:r w:rsidRPr="003927AF">
              <w:t>131</w:t>
            </w:r>
            <w:r w:rsidR="00DB058A">
              <w:t xml:space="preserve"> </w:t>
            </w:r>
            <w:r w:rsidRPr="003927AF">
              <w:t>100</w:t>
            </w:r>
          </w:p>
        </w:tc>
      </w:tr>
      <w:tr w:rsidR="007A65C1" w:rsidTr="00B77295">
        <w:trPr>
          <w:jc w:val="center"/>
        </w:trPr>
        <w:tc>
          <w:tcPr>
            <w:tcW w:w="2484" w:type="dxa"/>
          </w:tcPr>
          <w:p w:rsidR="007A65C1" w:rsidRDefault="007A65C1" w:rsidP="007A65C1">
            <w:pPr>
              <w:pStyle w:val="aff0"/>
            </w:pPr>
            <w:r>
              <w:t>Инженер</w:t>
            </w:r>
          </w:p>
        </w:tc>
        <w:tc>
          <w:tcPr>
            <w:tcW w:w="1687" w:type="dxa"/>
          </w:tcPr>
          <w:p w:rsidR="007A65C1" w:rsidRDefault="007A65C1" w:rsidP="007A65C1">
            <w:pPr>
              <w:pStyle w:val="aff0"/>
              <w:jc w:val="center"/>
            </w:pPr>
            <w:r>
              <w:t>34</w:t>
            </w:r>
          </w:p>
        </w:tc>
        <w:tc>
          <w:tcPr>
            <w:tcW w:w="1680" w:type="dxa"/>
          </w:tcPr>
          <w:p w:rsidR="007A65C1" w:rsidRDefault="003927AF" w:rsidP="007A65C1">
            <w:pPr>
              <w:pStyle w:val="aff0"/>
              <w:jc w:val="center"/>
            </w:pPr>
            <w:r>
              <w:t>4</w:t>
            </w:r>
            <w:r w:rsidR="00DB058A">
              <w:t xml:space="preserve"> </w:t>
            </w:r>
            <w:r>
              <w:t>800</w:t>
            </w:r>
          </w:p>
        </w:tc>
        <w:tc>
          <w:tcPr>
            <w:tcW w:w="2036" w:type="dxa"/>
          </w:tcPr>
          <w:p w:rsidR="007A65C1" w:rsidRDefault="003927AF" w:rsidP="007A65C1">
            <w:pPr>
              <w:pStyle w:val="aff0"/>
              <w:jc w:val="center"/>
            </w:pPr>
            <w:r w:rsidRPr="003927AF">
              <w:t>163</w:t>
            </w:r>
            <w:r w:rsidR="00DB058A">
              <w:t xml:space="preserve"> </w:t>
            </w:r>
            <w:r w:rsidRPr="003927AF">
              <w:t>200</w:t>
            </w:r>
          </w:p>
        </w:tc>
      </w:tr>
      <w:tr w:rsidR="007A65C1" w:rsidTr="00B77295">
        <w:trPr>
          <w:jc w:val="center"/>
        </w:trPr>
        <w:tc>
          <w:tcPr>
            <w:tcW w:w="2484" w:type="dxa"/>
          </w:tcPr>
          <w:p w:rsidR="007A65C1" w:rsidRDefault="007A65C1" w:rsidP="007A65C1">
            <w:pPr>
              <w:pStyle w:val="aff0"/>
            </w:pPr>
            <w:r>
              <w:t>Технический писатель</w:t>
            </w:r>
          </w:p>
        </w:tc>
        <w:tc>
          <w:tcPr>
            <w:tcW w:w="1687" w:type="dxa"/>
          </w:tcPr>
          <w:p w:rsidR="007A65C1" w:rsidRDefault="007A65C1" w:rsidP="007A65C1">
            <w:pPr>
              <w:pStyle w:val="aff0"/>
              <w:jc w:val="center"/>
            </w:pPr>
            <w:r>
              <w:t>12</w:t>
            </w:r>
          </w:p>
        </w:tc>
        <w:tc>
          <w:tcPr>
            <w:tcW w:w="1680" w:type="dxa"/>
          </w:tcPr>
          <w:p w:rsidR="007A65C1" w:rsidRDefault="003927AF" w:rsidP="007A65C1">
            <w:pPr>
              <w:pStyle w:val="aff0"/>
              <w:jc w:val="center"/>
            </w:pPr>
            <w:r>
              <w:t>3</w:t>
            </w:r>
            <w:r w:rsidR="00DB058A">
              <w:t xml:space="preserve"> </w:t>
            </w:r>
            <w:r>
              <w:t>600</w:t>
            </w:r>
          </w:p>
        </w:tc>
        <w:tc>
          <w:tcPr>
            <w:tcW w:w="2036" w:type="dxa"/>
          </w:tcPr>
          <w:p w:rsidR="007A65C1" w:rsidRDefault="003927AF" w:rsidP="007A65C1">
            <w:pPr>
              <w:pStyle w:val="aff0"/>
              <w:jc w:val="center"/>
            </w:pPr>
            <w:r w:rsidRPr="003927AF">
              <w:t>43</w:t>
            </w:r>
            <w:r w:rsidR="00DB058A">
              <w:t xml:space="preserve"> </w:t>
            </w:r>
            <w:r w:rsidRPr="003927AF">
              <w:t>200</w:t>
            </w:r>
          </w:p>
        </w:tc>
      </w:tr>
      <w:tr w:rsidR="007A65C1" w:rsidTr="00B77295">
        <w:trPr>
          <w:jc w:val="center"/>
        </w:trPr>
        <w:tc>
          <w:tcPr>
            <w:tcW w:w="2484" w:type="dxa"/>
          </w:tcPr>
          <w:p w:rsidR="007A65C1" w:rsidRDefault="007A65C1" w:rsidP="007A65C1">
            <w:pPr>
              <w:pStyle w:val="aff0"/>
            </w:pPr>
            <w:r>
              <w:lastRenderedPageBreak/>
              <w:t>Менеджер проекта</w:t>
            </w:r>
          </w:p>
        </w:tc>
        <w:tc>
          <w:tcPr>
            <w:tcW w:w="1687" w:type="dxa"/>
          </w:tcPr>
          <w:p w:rsidR="007A65C1" w:rsidRDefault="007A65C1" w:rsidP="007A65C1">
            <w:pPr>
              <w:pStyle w:val="aff0"/>
              <w:jc w:val="center"/>
            </w:pPr>
            <w:r>
              <w:t>14</w:t>
            </w:r>
          </w:p>
        </w:tc>
        <w:tc>
          <w:tcPr>
            <w:tcW w:w="1680" w:type="dxa"/>
          </w:tcPr>
          <w:p w:rsidR="007A65C1" w:rsidRDefault="003927AF" w:rsidP="007A65C1">
            <w:pPr>
              <w:pStyle w:val="aff0"/>
              <w:jc w:val="center"/>
            </w:pPr>
            <w:r>
              <w:t>5</w:t>
            </w:r>
            <w:r w:rsidR="00DB058A">
              <w:t xml:space="preserve"> </w:t>
            </w:r>
            <w:r>
              <w:t>600</w:t>
            </w:r>
          </w:p>
        </w:tc>
        <w:tc>
          <w:tcPr>
            <w:tcW w:w="2036" w:type="dxa"/>
          </w:tcPr>
          <w:p w:rsidR="007A65C1" w:rsidRDefault="003927AF" w:rsidP="007A65C1">
            <w:pPr>
              <w:pStyle w:val="aff0"/>
              <w:jc w:val="center"/>
            </w:pPr>
            <w:r w:rsidRPr="003927AF">
              <w:t>78</w:t>
            </w:r>
            <w:r w:rsidR="00DB058A">
              <w:t xml:space="preserve"> </w:t>
            </w:r>
            <w:r w:rsidRPr="003927AF">
              <w:t>400</w:t>
            </w:r>
          </w:p>
        </w:tc>
      </w:tr>
      <w:tr w:rsidR="003927AF" w:rsidRPr="003927AF" w:rsidTr="00B77295">
        <w:trPr>
          <w:jc w:val="center"/>
        </w:trPr>
        <w:tc>
          <w:tcPr>
            <w:tcW w:w="5851" w:type="dxa"/>
            <w:gridSpan w:val="3"/>
          </w:tcPr>
          <w:p w:rsidR="003927AF" w:rsidRPr="003927AF" w:rsidRDefault="003927AF" w:rsidP="003927AF">
            <w:pPr>
              <w:pStyle w:val="aff0"/>
              <w:rPr>
                <w:b/>
              </w:rPr>
            </w:pPr>
            <w:r w:rsidRPr="003927AF">
              <w:rPr>
                <w:b/>
              </w:rPr>
              <w:t>Итого:</w:t>
            </w:r>
          </w:p>
        </w:tc>
        <w:tc>
          <w:tcPr>
            <w:tcW w:w="2036" w:type="dxa"/>
          </w:tcPr>
          <w:p w:rsidR="003927AF" w:rsidRPr="003927AF" w:rsidRDefault="003927AF" w:rsidP="007A65C1">
            <w:pPr>
              <w:pStyle w:val="aff0"/>
              <w:jc w:val="center"/>
              <w:rPr>
                <w:b/>
              </w:rPr>
            </w:pPr>
            <w:r>
              <w:rPr>
                <w:b/>
              </w:rPr>
              <w:t>415</w:t>
            </w:r>
            <w:r w:rsidR="00DB058A">
              <w:rPr>
                <w:b/>
              </w:rPr>
              <w:t xml:space="preserve"> </w:t>
            </w:r>
            <w:r>
              <w:rPr>
                <w:b/>
              </w:rPr>
              <w:t>900</w:t>
            </w:r>
          </w:p>
        </w:tc>
      </w:tr>
    </w:tbl>
    <w:p w:rsidR="003927AF" w:rsidRDefault="003927AF" w:rsidP="009850FC">
      <w:pPr>
        <w:pStyle w:val="11"/>
      </w:pPr>
    </w:p>
    <w:p w:rsidR="00E91C79" w:rsidRPr="009850FC" w:rsidRDefault="00DB058A" w:rsidP="009850FC">
      <w:pPr>
        <w:pStyle w:val="11"/>
      </w:pPr>
      <w:r>
        <w:t xml:space="preserve">Таким образом, </w:t>
      </w:r>
      <w:r w:rsidR="00E91C79" w:rsidRPr="009850FC">
        <w:t xml:space="preserve">Зп = </w:t>
      </w:r>
      <w:r>
        <w:t>415 900</w:t>
      </w:r>
      <w:r w:rsidR="00E91C79" w:rsidRPr="009850FC">
        <w:t xml:space="preserve"> руб</w:t>
      </w:r>
      <w:r w:rsidR="00C019DA">
        <w:t>.</w:t>
      </w:r>
    </w:p>
    <w:p w:rsidR="00E91C79" w:rsidRPr="009850FC" w:rsidRDefault="00E91C79" w:rsidP="009850FC">
      <w:pPr>
        <w:pStyle w:val="11"/>
      </w:pPr>
    </w:p>
    <w:p w:rsidR="00E91C79" w:rsidRPr="00C019DA" w:rsidRDefault="00E91C79" w:rsidP="008960AF">
      <w:pPr>
        <w:pStyle w:val="4-"/>
      </w:pPr>
      <w:r w:rsidRPr="00C019DA">
        <w:t>Социальные выплаты (затр</w:t>
      </w:r>
      <w:r w:rsidR="00C019DA">
        <w:t>аты на отчисления от зарплаты)</w:t>
      </w:r>
    </w:p>
    <w:p w:rsidR="00E91C79" w:rsidRDefault="00C019DA" w:rsidP="00E91C79">
      <w:pPr>
        <w:pStyle w:val="11"/>
      </w:pPr>
      <w:r>
        <w:t>Расчет социальных выплат по проекту в</w:t>
      </w:r>
      <w:r w:rsidR="00E91C79" w:rsidRPr="009850FC">
        <w:t xml:space="preserve"> соответствии со ст. 241 п.1 НК РФ </w:t>
      </w:r>
      <w:r>
        <w:t>приведен в следующей таблице</w:t>
      </w:r>
      <w:r w:rsidR="00E91C79" w:rsidRPr="009850FC">
        <w:t>:</w:t>
      </w:r>
      <w:r>
        <w:t xml:space="preserve"> </w:t>
      </w:r>
    </w:p>
    <w:tbl>
      <w:tblPr>
        <w:tblStyle w:val="afd"/>
        <w:tblW w:w="7763" w:type="dxa"/>
        <w:jc w:val="center"/>
        <w:tblLayout w:type="fixed"/>
        <w:tblLook w:val="04A0"/>
      </w:tblPr>
      <w:tblGrid>
        <w:gridCol w:w="4077"/>
        <w:gridCol w:w="1790"/>
        <w:gridCol w:w="1896"/>
      </w:tblGrid>
      <w:tr w:rsidR="00C019DA" w:rsidRPr="00C019DA" w:rsidTr="00DA596F">
        <w:trPr>
          <w:jc w:val="center"/>
        </w:trPr>
        <w:tc>
          <w:tcPr>
            <w:tcW w:w="4077" w:type="dxa"/>
            <w:vAlign w:val="center"/>
          </w:tcPr>
          <w:p w:rsidR="00C019DA" w:rsidRPr="00C019DA" w:rsidRDefault="00C019DA" w:rsidP="00C019DA">
            <w:pPr>
              <w:pStyle w:val="aff0"/>
              <w:jc w:val="center"/>
              <w:rPr>
                <w:b/>
              </w:rPr>
            </w:pPr>
            <w:r w:rsidRPr="00C019DA">
              <w:rPr>
                <w:b/>
              </w:rPr>
              <w:t>Наименование фонда</w:t>
            </w:r>
          </w:p>
        </w:tc>
        <w:tc>
          <w:tcPr>
            <w:tcW w:w="1790" w:type="dxa"/>
            <w:vAlign w:val="center"/>
          </w:tcPr>
          <w:p w:rsidR="00C019DA" w:rsidRPr="00C019DA" w:rsidRDefault="00C019DA" w:rsidP="00C019DA">
            <w:pPr>
              <w:pStyle w:val="aff0"/>
              <w:jc w:val="center"/>
              <w:rPr>
                <w:b/>
              </w:rPr>
            </w:pPr>
            <w:r w:rsidRPr="00C019DA">
              <w:rPr>
                <w:b/>
              </w:rPr>
              <w:t>Процентная ставка</w:t>
            </w:r>
            <w:r>
              <w:rPr>
                <w:b/>
              </w:rPr>
              <w:t xml:space="preserve"> от з/п</w:t>
            </w:r>
            <w:r w:rsidR="00DA596F">
              <w:rPr>
                <w:b/>
              </w:rPr>
              <w:t>, %</w:t>
            </w:r>
          </w:p>
        </w:tc>
        <w:tc>
          <w:tcPr>
            <w:tcW w:w="1896" w:type="dxa"/>
            <w:vAlign w:val="center"/>
          </w:tcPr>
          <w:p w:rsidR="00C019DA" w:rsidRPr="00C019DA" w:rsidRDefault="00C019DA" w:rsidP="00C019DA">
            <w:pPr>
              <w:pStyle w:val="aff0"/>
              <w:jc w:val="center"/>
              <w:rPr>
                <w:b/>
              </w:rPr>
            </w:pPr>
            <w:r>
              <w:rPr>
                <w:b/>
              </w:rPr>
              <w:t>Выплаты по проекту</w:t>
            </w:r>
            <w:r w:rsidRPr="00C019DA">
              <w:rPr>
                <w:b/>
              </w:rPr>
              <w:t>, руб.</w:t>
            </w:r>
          </w:p>
        </w:tc>
      </w:tr>
      <w:tr w:rsidR="00C019DA" w:rsidTr="00DA596F">
        <w:trPr>
          <w:jc w:val="center"/>
        </w:trPr>
        <w:tc>
          <w:tcPr>
            <w:tcW w:w="4077" w:type="dxa"/>
            <w:vAlign w:val="center"/>
          </w:tcPr>
          <w:p w:rsidR="00C019DA" w:rsidRPr="00E91C79" w:rsidRDefault="00C019DA" w:rsidP="00C019DA">
            <w:pPr>
              <w:pStyle w:val="aff0"/>
            </w:pPr>
            <w:r w:rsidRPr="00E91C79">
              <w:t>Пенсионный фонд</w:t>
            </w:r>
          </w:p>
        </w:tc>
        <w:tc>
          <w:tcPr>
            <w:tcW w:w="1790" w:type="dxa"/>
            <w:vAlign w:val="center"/>
          </w:tcPr>
          <w:p w:rsidR="00C019DA" w:rsidRPr="00E91C79" w:rsidRDefault="00C019DA" w:rsidP="00C019DA">
            <w:pPr>
              <w:pStyle w:val="aff0"/>
              <w:jc w:val="center"/>
            </w:pPr>
            <w:r w:rsidRPr="00E91C79">
              <w:t>20</w:t>
            </w:r>
          </w:p>
        </w:tc>
        <w:tc>
          <w:tcPr>
            <w:tcW w:w="1896" w:type="dxa"/>
            <w:vAlign w:val="center"/>
          </w:tcPr>
          <w:p w:rsidR="00C019DA" w:rsidRDefault="00DA596F" w:rsidP="00C019DA">
            <w:pPr>
              <w:pStyle w:val="aff0"/>
              <w:jc w:val="center"/>
            </w:pPr>
            <w:r w:rsidRPr="00DA596F">
              <w:t>83</w:t>
            </w:r>
            <w:r>
              <w:rPr>
                <w:lang w:val="en-US"/>
              </w:rPr>
              <w:t xml:space="preserve"> </w:t>
            </w:r>
            <w:r w:rsidRPr="00DA596F">
              <w:t>180</w:t>
            </w:r>
            <w:r>
              <w:t>.00</w:t>
            </w:r>
          </w:p>
        </w:tc>
      </w:tr>
      <w:tr w:rsidR="00C019DA" w:rsidTr="00DA596F">
        <w:trPr>
          <w:jc w:val="center"/>
        </w:trPr>
        <w:tc>
          <w:tcPr>
            <w:tcW w:w="4077" w:type="dxa"/>
            <w:vAlign w:val="center"/>
          </w:tcPr>
          <w:p w:rsidR="00C019DA" w:rsidRPr="00E91C79" w:rsidRDefault="00C019DA" w:rsidP="00C019DA">
            <w:pPr>
              <w:pStyle w:val="aff0"/>
            </w:pPr>
            <w:r w:rsidRPr="00E91C79">
              <w:t>Социальное страхование</w:t>
            </w:r>
          </w:p>
        </w:tc>
        <w:tc>
          <w:tcPr>
            <w:tcW w:w="1790" w:type="dxa"/>
            <w:vAlign w:val="center"/>
          </w:tcPr>
          <w:p w:rsidR="00C019DA" w:rsidRPr="00E91C79" w:rsidRDefault="00C019DA" w:rsidP="00C019DA">
            <w:pPr>
              <w:pStyle w:val="aff0"/>
              <w:jc w:val="center"/>
            </w:pPr>
            <w:r w:rsidRPr="00E91C79">
              <w:t>2</w:t>
            </w:r>
            <w:r>
              <w:t>.</w:t>
            </w:r>
            <w:r w:rsidRPr="00E91C79">
              <w:t>9</w:t>
            </w:r>
          </w:p>
        </w:tc>
        <w:tc>
          <w:tcPr>
            <w:tcW w:w="1896" w:type="dxa"/>
            <w:vAlign w:val="center"/>
          </w:tcPr>
          <w:p w:rsidR="00C019DA" w:rsidRDefault="00DA596F" w:rsidP="00C019DA">
            <w:pPr>
              <w:pStyle w:val="aff0"/>
              <w:jc w:val="center"/>
            </w:pPr>
            <w:r w:rsidRPr="00DA596F">
              <w:t>12</w:t>
            </w:r>
            <w:r>
              <w:rPr>
                <w:lang w:val="en-US"/>
              </w:rPr>
              <w:t xml:space="preserve"> </w:t>
            </w:r>
            <w:r w:rsidRPr="00DA596F">
              <w:t>061.1</w:t>
            </w:r>
            <w:r>
              <w:t>0</w:t>
            </w:r>
          </w:p>
        </w:tc>
      </w:tr>
      <w:tr w:rsidR="00C019DA" w:rsidTr="00DA596F">
        <w:trPr>
          <w:jc w:val="center"/>
        </w:trPr>
        <w:tc>
          <w:tcPr>
            <w:tcW w:w="4077" w:type="dxa"/>
            <w:vAlign w:val="center"/>
          </w:tcPr>
          <w:p w:rsidR="00C019DA" w:rsidRPr="00E91C79" w:rsidRDefault="00C019DA" w:rsidP="00C019DA">
            <w:pPr>
              <w:pStyle w:val="aff0"/>
            </w:pPr>
            <w:r w:rsidRPr="00E91C79">
              <w:t>Фонд обязательного мед. страхования</w:t>
            </w:r>
            <w:r>
              <w:t>:</w:t>
            </w:r>
          </w:p>
        </w:tc>
        <w:tc>
          <w:tcPr>
            <w:tcW w:w="1790" w:type="dxa"/>
            <w:vAlign w:val="center"/>
          </w:tcPr>
          <w:p w:rsidR="00C019DA" w:rsidRPr="00E91C79" w:rsidRDefault="00C019DA" w:rsidP="00C019DA">
            <w:pPr>
              <w:pStyle w:val="aff0"/>
              <w:jc w:val="center"/>
            </w:pPr>
          </w:p>
        </w:tc>
        <w:tc>
          <w:tcPr>
            <w:tcW w:w="1896" w:type="dxa"/>
            <w:vAlign w:val="center"/>
          </w:tcPr>
          <w:p w:rsidR="00C019DA" w:rsidRDefault="00C019DA" w:rsidP="00C019DA">
            <w:pPr>
              <w:pStyle w:val="aff0"/>
              <w:jc w:val="center"/>
            </w:pPr>
          </w:p>
        </w:tc>
      </w:tr>
      <w:tr w:rsidR="00C019DA" w:rsidTr="00DA596F">
        <w:trPr>
          <w:jc w:val="center"/>
        </w:trPr>
        <w:tc>
          <w:tcPr>
            <w:tcW w:w="4077" w:type="dxa"/>
            <w:vAlign w:val="center"/>
          </w:tcPr>
          <w:p w:rsidR="00C019DA" w:rsidRPr="00E91C79" w:rsidRDefault="00C019DA" w:rsidP="00C019DA">
            <w:pPr>
              <w:pStyle w:val="aff0"/>
            </w:pPr>
            <w:r>
              <w:t xml:space="preserve">- </w:t>
            </w:r>
            <w:r w:rsidRPr="00E91C79">
              <w:t>Федеральный фонд</w:t>
            </w:r>
          </w:p>
        </w:tc>
        <w:tc>
          <w:tcPr>
            <w:tcW w:w="1790" w:type="dxa"/>
            <w:vAlign w:val="center"/>
          </w:tcPr>
          <w:p w:rsidR="00C019DA" w:rsidRPr="00E91C79" w:rsidRDefault="00C019DA" w:rsidP="00C019DA">
            <w:pPr>
              <w:pStyle w:val="aff0"/>
              <w:jc w:val="center"/>
            </w:pPr>
            <w:r w:rsidRPr="00E91C79">
              <w:t>1</w:t>
            </w:r>
            <w:r>
              <w:t>.</w:t>
            </w:r>
            <w:r w:rsidRPr="00E91C79">
              <w:t>1</w:t>
            </w:r>
          </w:p>
        </w:tc>
        <w:tc>
          <w:tcPr>
            <w:tcW w:w="1896" w:type="dxa"/>
            <w:vAlign w:val="center"/>
          </w:tcPr>
          <w:p w:rsidR="00C019DA" w:rsidRDefault="00DA596F" w:rsidP="00C019DA">
            <w:pPr>
              <w:pStyle w:val="aff0"/>
              <w:jc w:val="center"/>
            </w:pPr>
            <w:r w:rsidRPr="00DA596F">
              <w:t>45</w:t>
            </w:r>
            <w:r>
              <w:rPr>
                <w:lang w:val="en-US"/>
              </w:rPr>
              <w:t xml:space="preserve"> </w:t>
            </w:r>
            <w:r w:rsidRPr="00DA596F">
              <w:t>74.9</w:t>
            </w:r>
            <w:r>
              <w:t>0</w:t>
            </w:r>
          </w:p>
        </w:tc>
      </w:tr>
      <w:tr w:rsidR="00C019DA" w:rsidTr="00DA596F">
        <w:trPr>
          <w:jc w:val="center"/>
        </w:trPr>
        <w:tc>
          <w:tcPr>
            <w:tcW w:w="4077" w:type="dxa"/>
            <w:vAlign w:val="center"/>
          </w:tcPr>
          <w:p w:rsidR="00C019DA" w:rsidRPr="00E91C79" w:rsidRDefault="00C019DA" w:rsidP="00C019DA">
            <w:pPr>
              <w:pStyle w:val="aff0"/>
            </w:pPr>
            <w:r>
              <w:t xml:space="preserve">- </w:t>
            </w:r>
            <w:r w:rsidRPr="00E91C79">
              <w:t>Территориальные фонды</w:t>
            </w:r>
          </w:p>
        </w:tc>
        <w:tc>
          <w:tcPr>
            <w:tcW w:w="1790" w:type="dxa"/>
            <w:vAlign w:val="center"/>
          </w:tcPr>
          <w:p w:rsidR="00C019DA" w:rsidRPr="00E91C79" w:rsidRDefault="00C019DA" w:rsidP="00C019DA">
            <w:pPr>
              <w:pStyle w:val="aff0"/>
              <w:jc w:val="center"/>
            </w:pPr>
            <w:r w:rsidRPr="00E91C79">
              <w:t>2</w:t>
            </w:r>
            <w:r>
              <w:t>.</w:t>
            </w:r>
            <w:r w:rsidRPr="00E91C79">
              <w:t>0</w:t>
            </w:r>
          </w:p>
        </w:tc>
        <w:tc>
          <w:tcPr>
            <w:tcW w:w="1896" w:type="dxa"/>
            <w:vAlign w:val="center"/>
          </w:tcPr>
          <w:p w:rsidR="00C019DA" w:rsidRDefault="00DA596F" w:rsidP="00C019DA">
            <w:pPr>
              <w:pStyle w:val="aff0"/>
              <w:jc w:val="center"/>
            </w:pPr>
            <w:r w:rsidRPr="00DA596F">
              <w:t>83</w:t>
            </w:r>
            <w:r>
              <w:rPr>
                <w:lang w:val="en-US"/>
              </w:rPr>
              <w:t xml:space="preserve"> </w:t>
            </w:r>
            <w:r w:rsidRPr="00DA596F">
              <w:t>18</w:t>
            </w:r>
            <w:r>
              <w:t>.00</w:t>
            </w:r>
          </w:p>
        </w:tc>
      </w:tr>
      <w:tr w:rsidR="00C019DA" w:rsidRPr="00C019DA" w:rsidTr="00DA596F">
        <w:trPr>
          <w:jc w:val="center"/>
        </w:trPr>
        <w:tc>
          <w:tcPr>
            <w:tcW w:w="4077" w:type="dxa"/>
            <w:vAlign w:val="center"/>
          </w:tcPr>
          <w:p w:rsidR="00C019DA" w:rsidRPr="00C019DA" w:rsidRDefault="00C019DA" w:rsidP="00C019DA">
            <w:pPr>
              <w:pStyle w:val="aff0"/>
              <w:rPr>
                <w:b/>
              </w:rPr>
            </w:pPr>
            <w:r w:rsidRPr="00C019DA">
              <w:rPr>
                <w:b/>
              </w:rPr>
              <w:t>Итого:</w:t>
            </w:r>
          </w:p>
        </w:tc>
        <w:tc>
          <w:tcPr>
            <w:tcW w:w="1790" w:type="dxa"/>
            <w:vAlign w:val="center"/>
          </w:tcPr>
          <w:p w:rsidR="00C019DA" w:rsidRPr="00C019DA" w:rsidRDefault="00C019DA" w:rsidP="00C019DA">
            <w:pPr>
              <w:pStyle w:val="aff0"/>
              <w:jc w:val="center"/>
              <w:rPr>
                <w:b/>
              </w:rPr>
            </w:pPr>
            <w:r w:rsidRPr="00C019DA">
              <w:rPr>
                <w:b/>
              </w:rPr>
              <w:t>26</w:t>
            </w:r>
          </w:p>
        </w:tc>
        <w:tc>
          <w:tcPr>
            <w:tcW w:w="1896" w:type="dxa"/>
            <w:vAlign w:val="center"/>
          </w:tcPr>
          <w:p w:rsidR="00C019DA" w:rsidRPr="00C019DA" w:rsidRDefault="00DA596F" w:rsidP="00C019DA">
            <w:pPr>
              <w:pStyle w:val="aff0"/>
              <w:jc w:val="center"/>
              <w:rPr>
                <w:b/>
              </w:rPr>
            </w:pPr>
            <w:r w:rsidRPr="00DA596F">
              <w:rPr>
                <w:b/>
              </w:rPr>
              <w:t>108</w:t>
            </w:r>
            <w:r>
              <w:rPr>
                <w:b/>
                <w:lang w:val="en-US"/>
              </w:rPr>
              <w:t xml:space="preserve"> </w:t>
            </w:r>
            <w:r w:rsidRPr="00DA596F">
              <w:rPr>
                <w:b/>
              </w:rPr>
              <w:t>134</w:t>
            </w:r>
            <w:r>
              <w:rPr>
                <w:b/>
              </w:rPr>
              <w:t>.00</w:t>
            </w:r>
          </w:p>
        </w:tc>
      </w:tr>
    </w:tbl>
    <w:p w:rsidR="00C019DA" w:rsidRDefault="00C019DA" w:rsidP="00E91C79">
      <w:pPr>
        <w:pStyle w:val="11"/>
      </w:pPr>
    </w:p>
    <w:p w:rsidR="00DA596F" w:rsidRPr="00DA596F" w:rsidRDefault="00DA596F" w:rsidP="00E91C79">
      <w:pPr>
        <w:pStyle w:val="11"/>
      </w:pPr>
      <w:r>
        <w:t xml:space="preserve">Таким образом, </w:t>
      </w:r>
      <w:r>
        <w:rPr>
          <w:lang w:val="en-US"/>
        </w:rPr>
        <w:t xml:space="preserve">H2 = 108 134 </w:t>
      </w:r>
      <w:r>
        <w:t>руб.</w:t>
      </w:r>
    </w:p>
    <w:p w:rsidR="00E27CFA" w:rsidRDefault="00E27CFA" w:rsidP="00E91C79">
      <w:pPr>
        <w:pStyle w:val="11"/>
      </w:pPr>
    </w:p>
    <w:p w:rsidR="00E91C79" w:rsidRPr="00E27CFA" w:rsidRDefault="00E27CFA" w:rsidP="008960AF">
      <w:pPr>
        <w:pStyle w:val="4-"/>
      </w:pPr>
      <w:r w:rsidRPr="00E27CFA">
        <w:t>Накладные расходы на производство</w:t>
      </w:r>
    </w:p>
    <w:p w:rsidR="000953D5" w:rsidRDefault="000953D5" w:rsidP="000953D5">
      <w:pPr>
        <w:pStyle w:val="11"/>
        <w:rPr>
          <w:iCs/>
        </w:rPr>
      </w:pPr>
      <w:r w:rsidRPr="00E91C79">
        <w:t>Согласно эргономическим требованиям к организации рабочих мест, площадь, выделяемая на одно рабочее мест</w:t>
      </w:r>
      <w:r>
        <w:t>о, должна составлять не менее 4.</w:t>
      </w:r>
      <w:r w:rsidRPr="00E91C79">
        <w:t>5 м</w:t>
      </w:r>
      <w:r w:rsidRPr="00E91C79">
        <w:rPr>
          <w:vertAlign w:val="superscript"/>
        </w:rPr>
        <w:t>2</w:t>
      </w:r>
      <w:r w:rsidRPr="00E91C79">
        <w:t xml:space="preserve"> </w:t>
      </w:r>
      <w:r w:rsidRPr="000953D5">
        <w:t>[</w:t>
      </w:r>
      <w:r w:rsidR="000650F3">
        <w:fldChar w:fldCharType="begin"/>
      </w:r>
      <w:r w:rsidR="00A26322">
        <w:instrText xml:space="preserve"> REF _Ref217544026 \r \h </w:instrText>
      </w:r>
      <w:r w:rsidR="000650F3">
        <w:fldChar w:fldCharType="separate"/>
      </w:r>
      <w:r w:rsidR="00456E7C">
        <w:t>28</w:t>
      </w:r>
      <w:r w:rsidR="000650F3">
        <w:fldChar w:fldCharType="end"/>
      </w:r>
      <w:r w:rsidRPr="000953D5">
        <w:t>]</w:t>
      </w:r>
      <w:r w:rsidRPr="00E91C79">
        <w:t>. Исходя из стоимости аренды 1м</w:t>
      </w:r>
      <w:r w:rsidRPr="00E91C79">
        <w:rPr>
          <w:vertAlign w:val="superscript"/>
        </w:rPr>
        <w:t>2</w:t>
      </w:r>
      <w:r w:rsidRPr="00E91C79">
        <w:t xml:space="preserve"> площади 1</w:t>
      </w:r>
      <w:r>
        <w:t>6</w:t>
      </w:r>
      <w:r w:rsidRPr="00E91C79">
        <w:t xml:space="preserve">00 руб. в месяц (с коммунальными услугами), стоимость аренды помещения для </w:t>
      </w:r>
      <w:r>
        <w:t>четырех</w:t>
      </w:r>
      <w:r w:rsidRPr="00E91C79">
        <w:t xml:space="preserve"> рабочих мест </w:t>
      </w:r>
      <w:r>
        <w:t xml:space="preserve">следующая: </w:t>
      </w:r>
      <w:r>
        <w:rPr>
          <w:iCs/>
        </w:rPr>
        <w:t>1600*4.</w:t>
      </w:r>
      <w:r w:rsidRPr="00E91C79">
        <w:rPr>
          <w:iCs/>
        </w:rPr>
        <w:t>5</w:t>
      </w:r>
      <w:r>
        <w:rPr>
          <w:iCs/>
        </w:rPr>
        <w:t xml:space="preserve">*4 </w:t>
      </w:r>
      <w:r w:rsidRPr="00E91C79">
        <w:rPr>
          <w:iCs/>
        </w:rPr>
        <w:t>=</w:t>
      </w:r>
      <w:r>
        <w:rPr>
          <w:iCs/>
        </w:rPr>
        <w:t xml:space="preserve"> 28 800 </w:t>
      </w:r>
      <w:r w:rsidRPr="00E91C79">
        <w:rPr>
          <w:iCs/>
        </w:rPr>
        <w:t>руб.</w:t>
      </w:r>
    </w:p>
    <w:p w:rsidR="000953D5" w:rsidRDefault="000953D5" w:rsidP="000953D5">
      <w:pPr>
        <w:pStyle w:val="11"/>
        <w:rPr>
          <w:iCs/>
        </w:rPr>
      </w:pPr>
      <w:r>
        <w:rPr>
          <w:iCs/>
        </w:rPr>
        <w:t xml:space="preserve">Оценочная продолжительность проекта с учетом </w:t>
      </w:r>
      <w:r w:rsidR="00C7005D">
        <w:rPr>
          <w:iCs/>
        </w:rPr>
        <w:t>возможности распараллеливания этапов составляет 3 месяца.</w:t>
      </w:r>
    </w:p>
    <w:p w:rsidR="00C7005D" w:rsidRDefault="00D461F8" w:rsidP="00D461F8">
      <w:pPr>
        <w:pStyle w:val="11"/>
        <w:rPr>
          <w:iCs/>
        </w:rPr>
      </w:pPr>
      <w:r w:rsidRPr="00E91C79">
        <w:t>Общая сумма накладных расходов складывается из стоимости арен</w:t>
      </w:r>
      <w:r w:rsidR="006A305E">
        <w:t>ды помещения, техники</w:t>
      </w:r>
      <w:r w:rsidRPr="00E91C79">
        <w:t>, стоимости расходных материалов</w:t>
      </w:r>
      <w:r>
        <w:t>.</w:t>
      </w:r>
      <w:r>
        <w:rPr>
          <w:iCs/>
        </w:rPr>
        <w:t xml:space="preserve"> </w:t>
      </w:r>
      <w:r w:rsidR="00C7005D">
        <w:rPr>
          <w:iCs/>
        </w:rPr>
        <w:t>Расчет накладных расходов приведен в следующей таблице:</w:t>
      </w:r>
    </w:p>
    <w:p w:rsidR="00154FB9" w:rsidRDefault="00154FB9" w:rsidP="00D461F8">
      <w:pPr>
        <w:pStyle w:val="11"/>
        <w:rPr>
          <w:iCs/>
        </w:rPr>
      </w:pPr>
    </w:p>
    <w:p w:rsidR="005413D5" w:rsidRDefault="005413D5" w:rsidP="00D461F8">
      <w:pPr>
        <w:pStyle w:val="11"/>
        <w:rPr>
          <w:iCs/>
        </w:rPr>
      </w:pPr>
    </w:p>
    <w:tbl>
      <w:tblPr>
        <w:tblStyle w:val="afd"/>
        <w:tblW w:w="8914" w:type="dxa"/>
        <w:jc w:val="center"/>
        <w:tblLayout w:type="fixed"/>
        <w:tblLook w:val="04A0"/>
      </w:tblPr>
      <w:tblGrid>
        <w:gridCol w:w="3369"/>
        <w:gridCol w:w="1576"/>
        <w:gridCol w:w="1559"/>
        <w:gridCol w:w="993"/>
        <w:gridCol w:w="1417"/>
      </w:tblGrid>
      <w:tr w:rsidR="00FA257E" w:rsidTr="00FA257E">
        <w:trPr>
          <w:jc w:val="center"/>
        </w:trPr>
        <w:tc>
          <w:tcPr>
            <w:tcW w:w="3369" w:type="dxa"/>
          </w:tcPr>
          <w:p w:rsidR="00C7005D" w:rsidRPr="00C7005D" w:rsidRDefault="00C7005D" w:rsidP="00C7005D">
            <w:pPr>
              <w:pStyle w:val="aff0"/>
              <w:jc w:val="center"/>
              <w:rPr>
                <w:b/>
              </w:rPr>
            </w:pPr>
            <w:r w:rsidRPr="00C7005D">
              <w:rPr>
                <w:b/>
              </w:rPr>
              <w:lastRenderedPageBreak/>
              <w:t>Позиция</w:t>
            </w:r>
          </w:p>
        </w:tc>
        <w:tc>
          <w:tcPr>
            <w:tcW w:w="1576" w:type="dxa"/>
          </w:tcPr>
          <w:p w:rsidR="00C7005D" w:rsidRPr="00C7005D" w:rsidRDefault="00C7005D" w:rsidP="00C7005D">
            <w:pPr>
              <w:pStyle w:val="aff0"/>
              <w:jc w:val="center"/>
              <w:rPr>
                <w:b/>
              </w:rPr>
            </w:pPr>
            <w:r w:rsidRPr="00C7005D">
              <w:rPr>
                <w:b/>
              </w:rPr>
              <w:t>Единица измерения</w:t>
            </w:r>
          </w:p>
        </w:tc>
        <w:tc>
          <w:tcPr>
            <w:tcW w:w="1559" w:type="dxa"/>
          </w:tcPr>
          <w:p w:rsidR="00C7005D" w:rsidRPr="00C7005D" w:rsidRDefault="00C7005D" w:rsidP="00C7005D">
            <w:pPr>
              <w:pStyle w:val="aff0"/>
              <w:jc w:val="center"/>
              <w:rPr>
                <w:b/>
              </w:rPr>
            </w:pPr>
            <w:r w:rsidRPr="00C7005D">
              <w:rPr>
                <w:b/>
              </w:rPr>
              <w:t>Стоимость за 1 ед</w:t>
            </w:r>
            <w:r>
              <w:rPr>
                <w:b/>
              </w:rPr>
              <w:t>.</w:t>
            </w:r>
            <w:r w:rsidRPr="00C7005D">
              <w:rPr>
                <w:b/>
              </w:rPr>
              <w:t>, руб.</w:t>
            </w:r>
          </w:p>
        </w:tc>
        <w:tc>
          <w:tcPr>
            <w:tcW w:w="993" w:type="dxa"/>
          </w:tcPr>
          <w:p w:rsidR="00C7005D" w:rsidRPr="00C7005D" w:rsidRDefault="00C7005D" w:rsidP="00C7005D">
            <w:pPr>
              <w:pStyle w:val="aff0"/>
              <w:jc w:val="center"/>
              <w:rPr>
                <w:b/>
              </w:rPr>
            </w:pPr>
            <w:r w:rsidRPr="00C7005D">
              <w:rPr>
                <w:b/>
              </w:rPr>
              <w:t>Общее кол-во</w:t>
            </w:r>
          </w:p>
        </w:tc>
        <w:tc>
          <w:tcPr>
            <w:tcW w:w="1417" w:type="dxa"/>
          </w:tcPr>
          <w:p w:rsidR="00C7005D" w:rsidRPr="00C7005D" w:rsidRDefault="00C7005D" w:rsidP="00C7005D">
            <w:pPr>
              <w:pStyle w:val="aff0"/>
              <w:jc w:val="center"/>
              <w:rPr>
                <w:b/>
              </w:rPr>
            </w:pPr>
            <w:r w:rsidRPr="00C7005D">
              <w:rPr>
                <w:b/>
              </w:rPr>
              <w:t>Общая стоимость</w:t>
            </w:r>
          </w:p>
        </w:tc>
      </w:tr>
      <w:tr w:rsidR="00FA257E" w:rsidRPr="00C7005D" w:rsidTr="00FA257E">
        <w:trPr>
          <w:jc w:val="center"/>
        </w:trPr>
        <w:tc>
          <w:tcPr>
            <w:tcW w:w="3369" w:type="dxa"/>
          </w:tcPr>
          <w:p w:rsidR="00C7005D" w:rsidRDefault="00C7005D" w:rsidP="00C7005D">
            <w:pPr>
              <w:pStyle w:val="aff0"/>
            </w:pPr>
            <w:r>
              <w:t>Р</w:t>
            </w:r>
            <w:r w:rsidRPr="00C7005D">
              <w:t>абочее</w:t>
            </w:r>
            <w:r>
              <w:t xml:space="preserve"> место (</w:t>
            </w:r>
            <w:r w:rsidRPr="00C7005D">
              <w:t>стол, кресло,</w:t>
            </w:r>
            <w:r>
              <w:t xml:space="preserve"> ПК, </w:t>
            </w:r>
            <w:r>
              <w:rPr>
                <w:lang w:val="en-US"/>
              </w:rPr>
              <w:t>Internet</w:t>
            </w:r>
            <w:r w:rsidRPr="00C7005D">
              <w:t>, телефон</w:t>
            </w:r>
            <w:r>
              <w:t>)</w:t>
            </w:r>
          </w:p>
        </w:tc>
        <w:tc>
          <w:tcPr>
            <w:tcW w:w="1576" w:type="dxa"/>
            <w:vAlign w:val="center"/>
          </w:tcPr>
          <w:p w:rsidR="00C7005D" w:rsidRPr="00C7005D" w:rsidRDefault="00C7005D" w:rsidP="00C7005D">
            <w:pPr>
              <w:pStyle w:val="aff0"/>
              <w:jc w:val="center"/>
            </w:pPr>
            <w:r w:rsidRPr="00C7005D">
              <w:t>шт.</w:t>
            </w:r>
          </w:p>
        </w:tc>
        <w:tc>
          <w:tcPr>
            <w:tcW w:w="1559" w:type="dxa"/>
            <w:vAlign w:val="center"/>
          </w:tcPr>
          <w:p w:rsidR="00C7005D" w:rsidRPr="00C7005D" w:rsidRDefault="00C7005D" w:rsidP="00C7005D">
            <w:pPr>
              <w:pStyle w:val="aff0"/>
              <w:jc w:val="center"/>
            </w:pPr>
            <w:r>
              <w:t>3</w:t>
            </w:r>
            <w:r w:rsidR="00FA257E">
              <w:t xml:space="preserve"> </w:t>
            </w:r>
            <w:r>
              <w:t>000</w:t>
            </w:r>
          </w:p>
        </w:tc>
        <w:tc>
          <w:tcPr>
            <w:tcW w:w="993" w:type="dxa"/>
            <w:vAlign w:val="center"/>
          </w:tcPr>
          <w:p w:rsidR="00C7005D" w:rsidRPr="00C7005D" w:rsidRDefault="00FA257E" w:rsidP="00C7005D">
            <w:pPr>
              <w:pStyle w:val="aff0"/>
              <w:jc w:val="center"/>
            </w:pPr>
            <w:r>
              <w:t>4</w:t>
            </w:r>
          </w:p>
        </w:tc>
        <w:tc>
          <w:tcPr>
            <w:tcW w:w="1417" w:type="dxa"/>
            <w:vAlign w:val="center"/>
          </w:tcPr>
          <w:p w:rsidR="00C7005D" w:rsidRPr="00C7005D" w:rsidRDefault="00FA257E" w:rsidP="00C7005D">
            <w:pPr>
              <w:pStyle w:val="aff0"/>
              <w:jc w:val="center"/>
            </w:pPr>
            <w:r w:rsidRPr="00FA257E">
              <w:t>12</w:t>
            </w:r>
            <w:r>
              <w:t xml:space="preserve"> </w:t>
            </w:r>
            <w:r w:rsidRPr="00FA257E">
              <w:t>000</w:t>
            </w:r>
          </w:p>
        </w:tc>
      </w:tr>
      <w:tr w:rsidR="00FA257E" w:rsidRPr="00C7005D" w:rsidTr="00FA257E">
        <w:trPr>
          <w:jc w:val="center"/>
        </w:trPr>
        <w:tc>
          <w:tcPr>
            <w:tcW w:w="3369" w:type="dxa"/>
          </w:tcPr>
          <w:p w:rsidR="00C7005D" w:rsidRDefault="00C7005D" w:rsidP="00C7005D">
            <w:pPr>
              <w:pStyle w:val="aff0"/>
            </w:pPr>
            <w:r>
              <w:t>Принтер</w:t>
            </w:r>
          </w:p>
        </w:tc>
        <w:tc>
          <w:tcPr>
            <w:tcW w:w="1576" w:type="dxa"/>
            <w:vAlign w:val="center"/>
          </w:tcPr>
          <w:p w:rsidR="00C7005D" w:rsidRPr="00C7005D" w:rsidRDefault="00FA257E" w:rsidP="00C7005D">
            <w:pPr>
              <w:pStyle w:val="aff0"/>
              <w:jc w:val="center"/>
            </w:pPr>
            <w:r w:rsidRPr="00C7005D">
              <w:t>шт.</w:t>
            </w:r>
          </w:p>
        </w:tc>
        <w:tc>
          <w:tcPr>
            <w:tcW w:w="1559" w:type="dxa"/>
            <w:vAlign w:val="center"/>
          </w:tcPr>
          <w:p w:rsidR="00C7005D" w:rsidRPr="00C7005D" w:rsidRDefault="00FA257E" w:rsidP="00C7005D">
            <w:pPr>
              <w:pStyle w:val="aff0"/>
              <w:jc w:val="center"/>
            </w:pPr>
            <w:r>
              <w:t>2 000</w:t>
            </w:r>
          </w:p>
        </w:tc>
        <w:tc>
          <w:tcPr>
            <w:tcW w:w="993" w:type="dxa"/>
            <w:vAlign w:val="center"/>
          </w:tcPr>
          <w:p w:rsidR="00C7005D" w:rsidRPr="00C7005D" w:rsidRDefault="00FA257E" w:rsidP="00C7005D">
            <w:pPr>
              <w:pStyle w:val="aff0"/>
              <w:jc w:val="center"/>
            </w:pPr>
            <w:r>
              <w:t>1</w:t>
            </w:r>
          </w:p>
        </w:tc>
        <w:tc>
          <w:tcPr>
            <w:tcW w:w="1417" w:type="dxa"/>
            <w:vAlign w:val="center"/>
          </w:tcPr>
          <w:p w:rsidR="00C7005D" w:rsidRPr="00C7005D" w:rsidRDefault="00FA257E" w:rsidP="00C7005D">
            <w:pPr>
              <w:pStyle w:val="aff0"/>
              <w:jc w:val="center"/>
            </w:pPr>
            <w:r w:rsidRPr="00FA257E">
              <w:t>2</w:t>
            </w:r>
            <w:r>
              <w:t xml:space="preserve"> </w:t>
            </w:r>
            <w:r w:rsidRPr="00FA257E">
              <w:t>000</w:t>
            </w:r>
          </w:p>
        </w:tc>
      </w:tr>
      <w:tr w:rsidR="00FA257E" w:rsidRPr="00C7005D" w:rsidTr="00FA257E">
        <w:trPr>
          <w:jc w:val="center"/>
        </w:trPr>
        <w:tc>
          <w:tcPr>
            <w:tcW w:w="3369" w:type="dxa"/>
          </w:tcPr>
          <w:p w:rsidR="00C7005D" w:rsidRDefault="00C7005D" w:rsidP="00C7005D">
            <w:pPr>
              <w:pStyle w:val="aff0"/>
            </w:pPr>
            <w:r>
              <w:t>Вычислительный стенд</w:t>
            </w:r>
          </w:p>
        </w:tc>
        <w:tc>
          <w:tcPr>
            <w:tcW w:w="1576" w:type="dxa"/>
            <w:vAlign w:val="center"/>
          </w:tcPr>
          <w:p w:rsidR="00C7005D" w:rsidRPr="00C7005D" w:rsidRDefault="00FA257E" w:rsidP="00C7005D">
            <w:pPr>
              <w:pStyle w:val="aff0"/>
              <w:jc w:val="center"/>
            </w:pPr>
            <w:r w:rsidRPr="00C7005D">
              <w:t>шт.</w:t>
            </w:r>
          </w:p>
        </w:tc>
        <w:tc>
          <w:tcPr>
            <w:tcW w:w="1559" w:type="dxa"/>
            <w:vAlign w:val="center"/>
          </w:tcPr>
          <w:p w:rsidR="00C7005D" w:rsidRPr="00C7005D" w:rsidRDefault="00FA257E" w:rsidP="00824248">
            <w:pPr>
              <w:pStyle w:val="aff0"/>
              <w:jc w:val="center"/>
            </w:pPr>
            <w:r>
              <w:t>1</w:t>
            </w:r>
            <w:r w:rsidR="00824248">
              <w:rPr>
                <w:lang w:val="en-US"/>
              </w:rPr>
              <w:t>4</w:t>
            </w:r>
            <w:r>
              <w:t xml:space="preserve"> 000</w:t>
            </w:r>
          </w:p>
        </w:tc>
        <w:tc>
          <w:tcPr>
            <w:tcW w:w="993" w:type="dxa"/>
            <w:vAlign w:val="center"/>
          </w:tcPr>
          <w:p w:rsidR="00C7005D" w:rsidRPr="00C7005D" w:rsidRDefault="00FA257E" w:rsidP="00C7005D">
            <w:pPr>
              <w:pStyle w:val="aff0"/>
              <w:jc w:val="center"/>
            </w:pPr>
            <w:r>
              <w:t>1</w:t>
            </w:r>
          </w:p>
        </w:tc>
        <w:tc>
          <w:tcPr>
            <w:tcW w:w="1417" w:type="dxa"/>
            <w:vAlign w:val="center"/>
          </w:tcPr>
          <w:p w:rsidR="00C7005D" w:rsidRPr="00C7005D" w:rsidRDefault="00FA257E" w:rsidP="00824248">
            <w:pPr>
              <w:pStyle w:val="aff0"/>
              <w:jc w:val="center"/>
            </w:pPr>
            <w:r w:rsidRPr="00FA257E">
              <w:t>1</w:t>
            </w:r>
            <w:r w:rsidR="00824248">
              <w:rPr>
                <w:lang w:val="en-US"/>
              </w:rPr>
              <w:t>4</w:t>
            </w:r>
            <w:r>
              <w:t xml:space="preserve"> </w:t>
            </w:r>
            <w:r w:rsidRPr="00FA257E">
              <w:t>000</w:t>
            </w:r>
          </w:p>
        </w:tc>
      </w:tr>
      <w:tr w:rsidR="00C7005D" w:rsidRPr="00C7005D" w:rsidTr="00FA257E">
        <w:trPr>
          <w:jc w:val="center"/>
        </w:trPr>
        <w:tc>
          <w:tcPr>
            <w:tcW w:w="3369" w:type="dxa"/>
          </w:tcPr>
          <w:p w:rsidR="00C7005D" w:rsidRDefault="00C7005D" w:rsidP="00C7005D">
            <w:pPr>
              <w:pStyle w:val="aff0"/>
            </w:pPr>
            <w:r>
              <w:t>Аренда помещения</w:t>
            </w:r>
          </w:p>
        </w:tc>
        <w:tc>
          <w:tcPr>
            <w:tcW w:w="1576" w:type="dxa"/>
            <w:vAlign w:val="center"/>
          </w:tcPr>
          <w:p w:rsidR="00C7005D" w:rsidRPr="00C7005D" w:rsidRDefault="00FA257E" w:rsidP="00C7005D">
            <w:pPr>
              <w:pStyle w:val="aff0"/>
              <w:jc w:val="center"/>
            </w:pPr>
            <w:r w:rsidRPr="00C7005D">
              <w:t>месяц</w:t>
            </w:r>
          </w:p>
        </w:tc>
        <w:tc>
          <w:tcPr>
            <w:tcW w:w="1559" w:type="dxa"/>
            <w:vAlign w:val="center"/>
          </w:tcPr>
          <w:p w:rsidR="00C7005D" w:rsidRPr="00C7005D" w:rsidRDefault="00FA257E" w:rsidP="00C7005D">
            <w:pPr>
              <w:pStyle w:val="aff0"/>
              <w:jc w:val="center"/>
            </w:pPr>
            <w:r>
              <w:t>28 800</w:t>
            </w:r>
          </w:p>
        </w:tc>
        <w:tc>
          <w:tcPr>
            <w:tcW w:w="993" w:type="dxa"/>
            <w:vAlign w:val="center"/>
          </w:tcPr>
          <w:p w:rsidR="00C7005D" w:rsidRPr="00C7005D" w:rsidRDefault="00FA257E" w:rsidP="00C7005D">
            <w:pPr>
              <w:pStyle w:val="aff0"/>
              <w:jc w:val="center"/>
            </w:pPr>
            <w:r>
              <w:t>3</w:t>
            </w:r>
          </w:p>
        </w:tc>
        <w:tc>
          <w:tcPr>
            <w:tcW w:w="1417" w:type="dxa"/>
            <w:vAlign w:val="center"/>
          </w:tcPr>
          <w:p w:rsidR="00C7005D" w:rsidRPr="00C7005D" w:rsidRDefault="00FA257E" w:rsidP="00C7005D">
            <w:pPr>
              <w:pStyle w:val="aff0"/>
              <w:jc w:val="center"/>
            </w:pPr>
            <w:r w:rsidRPr="00FA257E">
              <w:t>86</w:t>
            </w:r>
            <w:r>
              <w:t xml:space="preserve"> </w:t>
            </w:r>
            <w:r w:rsidRPr="00FA257E">
              <w:t>400</w:t>
            </w:r>
          </w:p>
        </w:tc>
      </w:tr>
      <w:tr w:rsidR="00FA257E" w:rsidRPr="00C7005D" w:rsidTr="00FA257E">
        <w:trPr>
          <w:jc w:val="center"/>
        </w:trPr>
        <w:tc>
          <w:tcPr>
            <w:tcW w:w="3369" w:type="dxa"/>
          </w:tcPr>
          <w:p w:rsidR="00C7005D" w:rsidRPr="00E91C79" w:rsidRDefault="00C7005D" w:rsidP="00FA257E">
            <w:pPr>
              <w:pStyle w:val="aff0"/>
            </w:pPr>
            <w:r w:rsidRPr="00E91C79">
              <w:rPr>
                <w:iCs/>
              </w:rPr>
              <w:t>Бумага для принтера А4</w:t>
            </w:r>
          </w:p>
        </w:tc>
        <w:tc>
          <w:tcPr>
            <w:tcW w:w="1576" w:type="dxa"/>
            <w:vAlign w:val="center"/>
          </w:tcPr>
          <w:p w:rsidR="00C7005D" w:rsidRPr="00C7005D" w:rsidRDefault="00C7005D" w:rsidP="00C7005D">
            <w:pPr>
              <w:pStyle w:val="aff0"/>
              <w:jc w:val="center"/>
            </w:pPr>
            <w:r w:rsidRPr="00C7005D">
              <w:t>пачка</w:t>
            </w:r>
          </w:p>
        </w:tc>
        <w:tc>
          <w:tcPr>
            <w:tcW w:w="1559" w:type="dxa"/>
            <w:vAlign w:val="center"/>
          </w:tcPr>
          <w:p w:rsidR="00C7005D" w:rsidRPr="00C7005D" w:rsidRDefault="00FA257E" w:rsidP="00C7005D">
            <w:pPr>
              <w:pStyle w:val="aff0"/>
              <w:jc w:val="center"/>
            </w:pPr>
            <w:r>
              <w:t>148</w:t>
            </w:r>
          </w:p>
        </w:tc>
        <w:tc>
          <w:tcPr>
            <w:tcW w:w="993" w:type="dxa"/>
            <w:vAlign w:val="center"/>
          </w:tcPr>
          <w:p w:rsidR="00C7005D" w:rsidRPr="00C7005D" w:rsidRDefault="00FA257E" w:rsidP="00C7005D">
            <w:pPr>
              <w:pStyle w:val="aff0"/>
              <w:jc w:val="center"/>
            </w:pPr>
            <w:r>
              <w:t>2</w:t>
            </w:r>
          </w:p>
        </w:tc>
        <w:tc>
          <w:tcPr>
            <w:tcW w:w="1417" w:type="dxa"/>
            <w:vAlign w:val="center"/>
          </w:tcPr>
          <w:p w:rsidR="00C7005D" w:rsidRPr="00C7005D" w:rsidRDefault="00FA257E" w:rsidP="00C7005D">
            <w:pPr>
              <w:pStyle w:val="aff0"/>
              <w:jc w:val="center"/>
            </w:pPr>
            <w:r w:rsidRPr="00FA257E">
              <w:t>296</w:t>
            </w:r>
          </w:p>
        </w:tc>
      </w:tr>
      <w:tr w:rsidR="00C7005D" w:rsidRPr="00C7005D" w:rsidTr="00FA257E">
        <w:trPr>
          <w:jc w:val="center"/>
        </w:trPr>
        <w:tc>
          <w:tcPr>
            <w:tcW w:w="3369" w:type="dxa"/>
          </w:tcPr>
          <w:p w:rsidR="00C7005D" w:rsidRPr="00E91C79" w:rsidRDefault="00C7005D" w:rsidP="00C7005D">
            <w:pPr>
              <w:pStyle w:val="aff0"/>
            </w:pPr>
            <w:r w:rsidRPr="00E91C79">
              <w:rPr>
                <w:iCs/>
              </w:rPr>
              <w:t>Картридж для принтера</w:t>
            </w:r>
          </w:p>
        </w:tc>
        <w:tc>
          <w:tcPr>
            <w:tcW w:w="1576" w:type="dxa"/>
            <w:vAlign w:val="center"/>
          </w:tcPr>
          <w:p w:rsidR="00C7005D" w:rsidRPr="00C7005D" w:rsidRDefault="00FA257E" w:rsidP="00C7005D">
            <w:pPr>
              <w:pStyle w:val="aff0"/>
              <w:jc w:val="center"/>
            </w:pPr>
            <w:r w:rsidRPr="00C7005D">
              <w:t>шт.</w:t>
            </w:r>
          </w:p>
        </w:tc>
        <w:tc>
          <w:tcPr>
            <w:tcW w:w="1559" w:type="dxa"/>
            <w:vAlign w:val="center"/>
          </w:tcPr>
          <w:p w:rsidR="00C7005D" w:rsidRPr="00C7005D" w:rsidRDefault="00FA257E" w:rsidP="00C7005D">
            <w:pPr>
              <w:pStyle w:val="aff0"/>
              <w:jc w:val="center"/>
            </w:pPr>
            <w:r>
              <w:t>1 858</w:t>
            </w:r>
          </w:p>
        </w:tc>
        <w:tc>
          <w:tcPr>
            <w:tcW w:w="993" w:type="dxa"/>
            <w:vAlign w:val="center"/>
          </w:tcPr>
          <w:p w:rsidR="00C7005D" w:rsidRPr="00C7005D" w:rsidRDefault="00C7005D" w:rsidP="00C7005D">
            <w:pPr>
              <w:pStyle w:val="aff0"/>
              <w:jc w:val="center"/>
            </w:pPr>
            <w:r w:rsidRPr="00C7005D">
              <w:t>1</w:t>
            </w:r>
          </w:p>
        </w:tc>
        <w:tc>
          <w:tcPr>
            <w:tcW w:w="1417" w:type="dxa"/>
            <w:vAlign w:val="center"/>
          </w:tcPr>
          <w:p w:rsidR="00C7005D" w:rsidRPr="00C7005D" w:rsidRDefault="00FA257E" w:rsidP="00C7005D">
            <w:pPr>
              <w:pStyle w:val="aff0"/>
              <w:jc w:val="center"/>
            </w:pPr>
            <w:r w:rsidRPr="00FA257E">
              <w:t>1</w:t>
            </w:r>
            <w:r>
              <w:t xml:space="preserve"> </w:t>
            </w:r>
            <w:r w:rsidRPr="00FA257E">
              <w:t>858</w:t>
            </w:r>
          </w:p>
        </w:tc>
      </w:tr>
      <w:tr w:rsidR="00C7005D" w:rsidRPr="00C7005D" w:rsidTr="00FA257E">
        <w:trPr>
          <w:jc w:val="center"/>
        </w:trPr>
        <w:tc>
          <w:tcPr>
            <w:tcW w:w="3369" w:type="dxa"/>
          </w:tcPr>
          <w:p w:rsidR="00C7005D" w:rsidRPr="00FA257E" w:rsidRDefault="00C7005D" w:rsidP="00FA257E">
            <w:pPr>
              <w:pStyle w:val="aff0"/>
              <w:rPr>
                <w:iCs/>
                <w:lang w:val="en-US"/>
              </w:rPr>
            </w:pPr>
            <w:r w:rsidRPr="00E91C79">
              <w:rPr>
                <w:iCs/>
              </w:rPr>
              <w:t xml:space="preserve">Оплата доступа в </w:t>
            </w:r>
            <w:r w:rsidR="00FA257E">
              <w:rPr>
                <w:iCs/>
                <w:lang w:val="en-US"/>
              </w:rPr>
              <w:t>Internet</w:t>
            </w:r>
          </w:p>
        </w:tc>
        <w:tc>
          <w:tcPr>
            <w:tcW w:w="1576" w:type="dxa"/>
            <w:vAlign w:val="center"/>
          </w:tcPr>
          <w:p w:rsidR="00C7005D" w:rsidRPr="00C7005D" w:rsidRDefault="00C7005D" w:rsidP="00C7005D">
            <w:pPr>
              <w:pStyle w:val="aff0"/>
              <w:jc w:val="center"/>
            </w:pPr>
            <w:r w:rsidRPr="00C7005D">
              <w:t>месяц</w:t>
            </w:r>
          </w:p>
        </w:tc>
        <w:tc>
          <w:tcPr>
            <w:tcW w:w="1559" w:type="dxa"/>
            <w:vAlign w:val="center"/>
          </w:tcPr>
          <w:p w:rsidR="00C7005D" w:rsidRPr="00C7005D" w:rsidRDefault="00FA257E" w:rsidP="00C7005D">
            <w:pPr>
              <w:pStyle w:val="aff0"/>
              <w:jc w:val="center"/>
            </w:pPr>
            <w:r>
              <w:t>1 000</w:t>
            </w:r>
          </w:p>
        </w:tc>
        <w:tc>
          <w:tcPr>
            <w:tcW w:w="993" w:type="dxa"/>
            <w:vAlign w:val="center"/>
          </w:tcPr>
          <w:p w:rsidR="00C7005D" w:rsidRPr="00824248" w:rsidRDefault="00824248" w:rsidP="00C7005D">
            <w:pPr>
              <w:pStyle w:val="aff0"/>
              <w:jc w:val="center"/>
              <w:rPr>
                <w:lang w:val="en-US"/>
              </w:rPr>
            </w:pPr>
            <w:r>
              <w:rPr>
                <w:lang w:val="en-US"/>
              </w:rPr>
              <w:t>3</w:t>
            </w:r>
          </w:p>
        </w:tc>
        <w:tc>
          <w:tcPr>
            <w:tcW w:w="1417" w:type="dxa"/>
            <w:vAlign w:val="center"/>
          </w:tcPr>
          <w:p w:rsidR="00C7005D" w:rsidRPr="00C7005D" w:rsidRDefault="00824248" w:rsidP="00C7005D">
            <w:pPr>
              <w:pStyle w:val="aff0"/>
              <w:jc w:val="center"/>
            </w:pPr>
            <w:r>
              <w:rPr>
                <w:lang w:val="en-US"/>
              </w:rPr>
              <w:t>3</w:t>
            </w:r>
            <w:r w:rsidR="00FA257E">
              <w:t xml:space="preserve"> </w:t>
            </w:r>
            <w:r w:rsidR="00FA257E" w:rsidRPr="00FA257E">
              <w:t>000</w:t>
            </w:r>
          </w:p>
        </w:tc>
      </w:tr>
      <w:tr w:rsidR="00C7005D" w:rsidRPr="00C7005D" w:rsidTr="00FA257E">
        <w:trPr>
          <w:jc w:val="center"/>
        </w:trPr>
        <w:tc>
          <w:tcPr>
            <w:tcW w:w="3369" w:type="dxa"/>
            <w:vAlign w:val="center"/>
          </w:tcPr>
          <w:p w:rsidR="00C7005D" w:rsidRPr="00E91C79" w:rsidRDefault="00C7005D" w:rsidP="00C7005D">
            <w:pPr>
              <w:pStyle w:val="aff0"/>
              <w:rPr>
                <w:iCs/>
              </w:rPr>
            </w:pPr>
            <w:r w:rsidRPr="00E91C79">
              <w:rPr>
                <w:iCs/>
              </w:rPr>
              <w:t>Телефон</w:t>
            </w:r>
          </w:p>
        </w:tc>
        <w:tc>
          <w:tcPr>
            <w:tcW w:w="1576" w:type="dxa"/>
            <w:vAlign w:val="center"/>
          </w:tcPr>
          <w:p w:rsidR="00C7005D" w:rsidRPr="00FA257E" w:rsidRDefault="00FA257E" w:rsidP="00C7005D">
            <w:pPr>
              <w:pStyle w:val="aff0"/>
              <w:jc w:val="center"/>
            </w:pPr>
            <w:r>
              <w:t>подключение</w:t>
            </w:r>
          </w:p>
        </w:tc>
        <w:tc>
          <w:tcPr>
            <w:tcW w:w="1559" w:type="dxa"/>
            <w:vAlign w:val="center"/>
          </w:tcPr>
          <w:p w:rsidR="00C7005D" w:rsidRPr="00C7005D" w:rsidRDefault="00C525A3" w:rsidP="00C7005D">
            <w:pPr>
              <w:pStyle w:val="aff0"/>
              <w:jc w:val="center"/>
            </w:pPr>
            <w:r w:rsidRPr="00C525A3">
              <w:t>1</w:t>
            </w:r>
            <w:r>
              <w:t xml:space="preserve"> </w:t>
            </w:r>
            <w:r w:rsidRPr="00C525A3">
              <w:t>050</w:t>
            </w:r>
          </w:p>
        </w:tc>
        <w:tc>
          <w:tcPr>
            <w:tcW w:w="993" w:type="dxa"/>
            <w:vAlign w:val="center"/>
          </w:tcPr>
          <w:p w:rsidR="00C7005D" w:rsidRPr="00C7005D" w:rsidRDefault="00C525A3" w:rsidP="00C7005D">
            <w:pPr>
              <w:pStyle w:val="aff0"/>
              <w:jc w:val="center"/>
            </w:pPr>
            <w:r>
              <w:t>4</w:t>
            </w:r>
          </w:p>
        </w:tc>
        <w:tc>
          <w:tcPr>
            <w:tcW w:w="1417" w:type="dxa"/>
            <w:vAlign w:val="center"/>
          </w:tcPr>
          <w:p w:rsidR="00C7005D" w:rsidRPr="00C7005D" w:rsidRDefault="00FA257E" w:rsidP="00C7005D">
            <w:pPr>
              <w:pStyle w:val="aff0"/>
              <w:jc w:val="center"/>
            </w:pPr>
            <w:r w:rsidRPr="00FA257E">
              <w:t>4</w:t>
            </w:r>
            <w:r>
              <w:t xml:space="preserve"> </w:t>
            </w:r>
            <w:r w:rsidRPr="00FA257E">
              <w:t>200</w:t>
            </w:r>
          </w:p>
        </w:tc>
      </w:tr>
      <w:tr w:rsidR="00FA257E" w:rsidRPr="00C7005D" w:rsidTr="00FA257E">
        <w:trPr>
          <w:jc w:val="center"/>
        </w:trPr>
        <w:tc>
          <w:tcPr>
            <w:tcW w:w="3369" w:type="dxa"/>
          </w:tcPr>
          <w:p w:rsidR="00C7005D" w:rsidRPr="00E91C79" w:rsidRDefault="00FA257E" w:rsidP="00FA257E">
            <w:pPr>
              <w:pStyle w:val="aff0"/>
            </w:pPr>
            <w:r>
              <w:t>П</w:t>
            </w:r>
            <w:r w:rsidR="00C7005D" w:rsidRPr="00E91C79">
              <w:t>рочие расходы (канцтовары,</w:t>
            </w:r>
            <w:r w:rsidR="0077144C">
              <w:t xml:space="preserve"> </w:t>
            </w:r>
            <w:r w:rsidR="00C7005D" w:rsidRPr="00E91C79">
              <w:t>непредвиденные расходы)</w:t>
            </w:r>
            <w:r w:rsidR="0077144C">
              <w:t xml:space="preserve"> </w:t>
            </w:r>
          </w:p>
        </w:tc>
        <w:tc>
          <w:tcPr>
            <w:tcW w:w="1576" w:type="dxa"/>
            <w:vAlign w:val="center"/>
          </w:tcPr>
          <w:p w:rsidR="00C7005D" w:rsidRPr="00C7005D" w:rsidRDefault="00C7005D" w:rsidP="00C7005D">
            <w:pPr>
              <w:pStyle w:val="aff0"/>
              <w:jc w:val="center"/>
            </w:pPr>
          </w:p>
        </w:tc>
        <w:tc>
          <w:tcPr>
            <w:tcW w:w="1559" w:type="dxa"/>
            <w:vAlign w:val="center"/>
          </w:tcPr>
          <w:p w:rsidR="00C7005D" w:rsidRPr="00C7005D" w:rsidRDefault="00C7005D" w:rsidP="00C7005D">
            <w:pPr>
              <w:pStyle w:val="aff0"/>
              <w:jc w:val="center"/>
            </w:pPr>
          </w:p>
        </w:tc>
        <w:tc>
          <w:tcPr>
            <w:tcW w:w="993" w:type="dxa"/>
            <w:vAlign w:val="center"/>
          </w:tcPr>
          <w:p w:rsidR="00C7005D" w:rsidRPr="00C7005D" w:rsidRDefault="00C7005D" w:rsidP="00C7005D">
            <w:pPr>
              <w:pStyle w:val="aff0"/>
              <w:jc w:val="center"/>
            </w:pPr>
          </w:p>
        </w:tc>
        <w:tc>
          <w:tcPr>
            <w:tcW w:w="1417" w:type="dxa"/>
            <w:vAlign w:val="center"/>
          </w:tcPr>
          <w:p w:rsidR="00C7005D" w:rsidRPr="00C7005D" w:rsidRDefault="00FA257E" w:rsidP="00C7005D">
            <w:pPr>
              <w:pStyle w:val="aff0"/>
              <w:jc w:val="center"/>
            </w:pPr>
            <w:r>
              <w:t>20 000</w:t>
            </w:r>
          </w:p>
        </w:tc>
      </w:tr>
      <w:tr w:rsidR="00FA257E" w:rsidRPr="00FA257E" w:rsidTr="0065526B">
        <w:trPr>
          <w:jc w:val="center"/>
        </w:trPr>
        <w:tc>
          <w:tcPr>
            <w:tcW w:w="7497" w:type="dxa"/>
            <w:gridSpan w:val="4"/>
          </w:tcPr>
          <w:p w:rsidR="00FA257E" w:rsidRPr="00FA257E" w:rsidRDefault="00FA257E" w:rsidP="00FA257E">
            <w:pPr>
              <w:pStyle w:val="aff0"/>
              <w:rPr>
                <w:b/>
              </w:rPr>
            </w:pPr>
            <w:r w:rsidRPr="00FA257E">
              <w:rPr>
                <w:b/>
              </w:rPr>
              <w:t>Итого:</w:t>
            </w:r>
          </w:p>
        </w:tc>
        <w:tc>
          <w:tcPr>
            <w:tcW w:w="1417" w:type="dxa"/>
            <w:vAlign w:val="center"/>
          </w:tcPr>
          <w:p w:rsidR="00FA257E" w:rsidRPr="00FA257E" w:rsidRDefault="00FA257E" w:rsidP="00C7005D">
            <w:pPr>
              <w:pStyle w:val="aff0"/>
              <w:jc w:val="center"/>
              <w:rPr>
                <w:b/>
              </w:rPr>
            </w:pPr>
            <w:r w:rsidRPr="00FA257E">
              <w:rPr>
                <w:b/>
              </w:rPr>
              <w:t>143</w:t>
            </w:r>
            <w:r>
              <w:rPr>
                <w:b/>
              </w:rPr>
              <w:t xml:space="preserve"> </w:t>
            </w:r>
            <w:r w:rsidRPr="00FA257E">
              <w:rPr>
                <w:b/>
              </w:rPr>
              <w:t>754</w:t>
            </w:r>
          </w:p>
        </w:tc>
      </w:tr>
    </w:tbl>
    <w:p w:rsidR="00C7005D" w:rsidRDefault="00C7005D" w:rsidP="000953D5">
      <w:pPr>
        <w:pStyle w:val="11"/>
      </w:pPr>
    </w:p>
    <w:p w:rsidR="00D461F8" w:rsidRPr="00E91C79" w:rsidRDefault="00D461F8" w:rsidP="000953D5">
      <w:pPr>
        <w:pStyle w:val="11"/>
      </w:pPr>
      <w:r>
        <w:t>Таким образом, Нр = 143 754 руб.</w:t>
      </w:r>
    </w:p>
    <w:p w:rsidR="00824A63" w:rsidRDefault="00824A63" w:rsidP="00E91C79">
      <w:pPr>
        <w:pStyle w:val="11"/>
      </w:pPr>
    </w:p>
    <w:p w:rsidR="00824A63" w:rsidRPr="00824A63" w:rsidRDefault="00824A63" w:rsidP="008960AF">
      <w:pPr>
        <w:pStyle w:val="4-"/>
      </w:pPr>
      <w:r w:rsidRPr="00824A63">
        <w:t>Прочие платежи</w:t>
      </w:r>
    </w:p>
    <w:p w:rsidR="00D461F8" w:rsidRDefault="00824A63" w:rsidP="00E91C79">
      <w:pPr>
        <w:pStyle w:val="11"/>
      </w:pPr>
      <w:r>
        <w:t>Т.к. используемая техника арендуется, а не покупается, то с</w:t>
      </w:r>
      <w:r w:rsidRPr="00824A63">
        <w:t>огласно п.2 ст.256 НК РФ амортизационные отчисления отсутствуют</w:t>
      </w:r>
      <w:r>
        <w:t>, соответственно,</w:t>
      </w:r>
      <w:r w:rsidRPr="00824A63">
        <w:t xml:space="preserve"> А</w:t>
      </w:r>
      <w:r>
        <w:t>о</w:t>
      </w:r>
      <w:r w:rsidRPr="00824A63">
        <w:t xml:space="preserve"> = 0</w:t>
      </w:r>
      <w:r>
        <w:t xml:space="preserve"> </w:t>
      </w:r>
      <w:r w:rsidRPr="00824A63">
        <w:t>руб.</w:t>
      </w:r>
    </w:p>
    <w:p w:rsidR="00824A63" w:rsidRDefault="00824A63" w:rsidP="00E91C79">
      <w:pPr>
        <w:pStyle w:val="11"/>
      </w:pPr>
      <w:r>
        <w:t xml:space="preserve">Данный проект </w:t>
      </w:r>
      <w:r w:rsidR="00E91C79" w:rsidRPr="00E91C79">
        <w:t xml:space="preserve">не предполагает существенных капиталовложений, </w:t>
      </w:r>
      <w:r>
        <w:t>соответственно,</w:t>
      </w:r>
      <w:r w:rsidR="00E91C79" w:rsidRPr="00E91C79">
        <w:t xml:space="preserve"> </w:t>
      </w:r>
      <w:r>
        <w:t>финансируется из собственных средств компании. Таким образом, процентные отчисления за кредит отсутствуют.</w:t>
      </w:r>
    </w:p>
    <w:p w:rsidR="00E91C79" w:rsidRDefault="00E91C79" w:rsidP="00E91C79">
      <w:pPr>
        <w:pStyle w:val="11"/>
      </w:pPr>
      <w:r w:rsidRPr="00E91C79">
        <w:t xml:space="preserve">Страховые платежи в данном проекте </w:t>
      </w:r>
      <w:r w:rsidR="00824A63">
        <w:t>не предполагаются.</w:t>
      </w:r>
    </w:p>
    <w:p w:rsidR="00824A63" w:rsidRPr="00E91C79" w:rsidRDefault="00824A63" w:rsidP="00E91C79">
      <w:pPr>
        <w:pStyle w:val="11"/>
      </w:pPr>
    </w:p>
    <w:p w:rsidR="00E91C79" w:rsidRPr="003E0321" w:rsidRDefault="00E91C79" w:rsidP="00854051">
      <w:pPr>
        <w:pStyle w:val="3-"/>
      </w:pPr>
      <w:bookmarkStart w:id="98" w:name="_Toc188800292"/>
      <w:bookmarkStart w:id="99" w:name="_Toc220051025"/>
      <w:r w:rsidRPr="003E0321">
        <w:t>Финансовый план и финансовая стратегия</w:t>
      </w:r>
      <w:bookmarkEnd w:id="98"/>
      <w:bookmarkEnd w:id="99"/>
    </w:p>
    <w:p w:rsidR="00E91C79" w:rsidRPr="00E91C79" w:rsidRDefault="00E91C79" w:rsidP="00E91C79">
      <w:pPr>
        <w:pStyle w:val="11"/>
      </w:pPr>
      <w:r w:rsidRPr="00E91C79">
        <w:t>Уравнение баланса предприятия за рассматриваемый период имеет вид:</w:t>
      </w:r>
    </w:p>
    <w:p w:rsidR="006A0F10" w:rsidRDefault="00976D4E" w:rsidP="006A0F10">
      <w:pPr>
        <w:pStyle w:val="11"/>
      </w:pPr>
      <w:r w:rsidRPr="006A0F10">
        <w:t xml:space="preserve">Ср = Зп + Нр + </w:t>
      </w:r>
      <w:r w:rsidR="00E91C79" w:rsidRPr="006A0F10">
        <w:t>Н1 + Н2 + Н3 + Пр</w:t>
      </w:r>
      <w:r w:rsidR="006A0F10">
        <w:t>,</w:t>
      </w:r>
      <w:r w:rsidR="006A0F10" w:rsidRPr="006A0F10">
        <w:tab/>
      </w:r>
      <w:r w:rsidR="006A0F10">
        <w:tab/>
      </w:r>
      <w:r w:rsidR="006A0F10">
        <w:tab/>
      </w:r>
      <w:r w:rsidR="006A0F10">
        <w:tab/>
      </w:r>
      <w:r w:rsidR="006A0F10">
        <w:tab/>
      </w:r>
      <w:r w:rsidR="006A0F10" w:rsidRPr="006A0F10">
        <w:tab/>
      </w:r>
      <w:r w:rsidRPr="006A0F10">
        <w:t>(</w:t>
      </w:r>
      <w:fldSimple w:instr=" SEQ Формула \* ARABIC ">
        <w:r w:rsidR="00456E7C">
          <w:rPr>
            <w:noProof/>
          </w:rPr>
          <w:t>1</w:t>
        </w:r>
      </w:fldSimple>
      <w:r w:rsidRPr="006A0F10">
        <w:t>)</w:t>
      </w:r>
    </w:p>
    <w:p w:rsidR="00E91C79" w:rsidRPr="00E91C79" w:rsidRDefault="00976D4E" w:rsidP="00E91C79">
      <w:pPr>
        <w:pStyle w:val="11"/>
      </w:pPr>
      <w:r w:rsidRPr="006A0F10">
        <w:t>где</w:t>
      </w:r>
      <w:r w:rsidR="006A0F10">
        <w:t xml:space="preserve"> </w:t>
      </w:r>
      <w:r w:rsidR="00E91C79" w:rsidRPr="00E91C79">
        <w:t>Зп – заработная плата сотрудников;</w:t>
      </w:r>
    </w:p>
    <w:p w:rsidR="00E91C79" w:rsidRPr="00E91C79" w:rsidRDefault="00E91C79" w:rsidP="00E91C79">
      <w:pPr>
        <w:pStyle w:val="11"/>
      </w:pPr>
      <w:r w:rsidRPr="00E91C79">
        <w:t>Нр – накладные расходы;</w:t>
      </w:r>
    </w:p>
    <w:p w:rsidR="00E91C79" w:rsidRPr="00E91C79" w:rsidRDefault="00E91C79" w:rsidP="00E91C79">
      <w:pPr>
        <w:pStyle w:val="11"/>
      </w:pPr>
      <w:r w:rsidRPr="00E91C79">
        <w:t>Н1 – налог на добавленную стоимость;</w:t>
      </w:r>
    </w:p>
    <w:p w:rsidR="00E91C79" w:rsidRPr="00E91C79" w:rsidRDefault="00E91C79" w:rsidP="00E91C79">
      <w:pPr>
        <w:pStyle w:val="11"/>
      </w:pPr>
      <w:r w:rsidRPr="00E91C79">
        <w:t>Н2 – единый социальный налог;</w:t>
      </w:r>
    </w:p>
    <w:p w:rsidR="00E91C79" w:rsidRPr="00E91C79" w:rsidRDefault="00E91C79" w:rsidP="00E91C79">
      <w:pPr>
        <w:pStyle w:val="11"/>
      </w:pPr>
      <w:r w:rsidRPr="00E91C79">
        <w:lastRenderedPageBreak/>
        <w:t>Н3 – налог на прибыль;</w:t>
      </w:r>
    </w:p>
    <w:p w:rsidR="00E91C79" w:rsidRPr="00E91C79" w:rsidRDefault="00E91C79" w:rsidP="00E91C79">
      <w:pPr>
        <w:pStyle w:val="11"/>
      </w:pPr>
      <w:r w:rsidRPr="00E91C79">
        <w:t>Пр – чистая прибыль.</w:t>
      </w:r>
    </w:p>
    <w:p w:rsidR="00976D4E" w:rsidRDefault="00976D4E" w:rsidP="00E91C79">
      <w:pPr>
        <w:pStyle w:val="11"/>
      </w:pPr>
    </w:p>
    <w:p w:rsidR="00730C1D" w:rsidRPr="00384F53" w:rsidRDefault="00730C1D" w:rsidP="00730C1D">
      <w:pPr>
        <w:pStyle w:val="11"/>
      </w:pPr>
      <w:r w:rsidRPr="00384F53">
        <w:t>Н1 (налог на добавленную стоимость) – это налог, который взимается с предприятия на сумму прироста стоимости. Вычисляется как разность между выручкой от реализации товаров или услуг и суммой затрат на материалы и сырье, полученные со стороны. Ставка НДС – 18%. Таким, образом, НДС определяется по формуле:</w:t>
      </w:r>
    </w:p>
    <w:p w:rsidR="00730C1D" w:rsidRPr="00384F53" w:rsidRDefault="00730C1D" w:rsidP="00730C1D">
      <w:pPr>
        <w:pStyle w:val="11"/>
      </w:pPr>
      <w:r w:rsidRPr="00384F53">
        <w:t>Н1 = 0.18 * (доход – расход).</w:t>
      </w:r>
      <w:r w:rsidRPr="00384F53">
        <w:tab/>
      </w:r>
      <w:r w:rsidRPr="00384F53">
        <w:tab/>
      </w:r>
      <w:r w:rsidRPr="00384F53">
        <w:tab/>
      </w:r>
      <w:r w:rsidRPr="00384F53">
        <w:tab/>
      </w:r>
      <w:r w:rsidRPr="00384F53">
        <w:tab/>
      </w:r>
      <w:r w:rsidRPr="00384F53">
        <w:tab/>
      </w:r>
      <w:r w:rsidRPr="00384F53">
        <w:tab/>
        <w:t>(</w:t>
      </w:r>
      <w:fldSimple w:instr=" SEQ Формула \* ARABIC ">
        <w:r w:rsidR="00456E7C">
          <w:rPr>
            <w:noProof/>
          </w:rPr>
          <w:t>2</w:t>
        </w:r>
      </w:fldSimple>
      <w:r w:rsidRPr="00384F53">
        <w:t>)</w:t>
      </w:r>
    </w:p>
    <w:p w:rsidR="00730C1D" w:rsidRPr="00384F53" w:rsidRDefault="00730C1D" w:rsidP="00730C1D">
      <w:pPr>
        <w:pStyle w:val="11"/>
      </w:pPr>
      <w:r w:rsidRPr="00384F53">
        <w:t xml:space="preserve">Н2 (единый социальный налог) – это налог для обеспечения права работников на социальное страхование, бесплатную медицинскую помощь и государственное пенсионное обеспечение. Единый социальный налог зачисляется вместо страховых взносов в Пенсионный фонд Российской Федерации, Фонд социального страхования Российской Федерации и фонды обязательного медицинского страхования Российской Федерации. </w:t>
      </w:r>
    </w:p>
    <w:p w:rsidR="00730C1D" w:rsidRPr="00384F53" w:rsidRDefault="00730C1D" w:rsidP="00730C1D">
      <w:pPr>
        <w:pStyle w:val="11"/>
      </w:pPr>
      <w:r w:rsidRPr="00384F53">
        <w:t>Базой ЕСН является фонд заработной платы сотрудников; ставка налога – 26%. Таким образом, ЕСН рассчитывается как:</w:t>
      </w:r>
    </w:p>
    <w:p w:rsidR="00730C1D" w:rsidRPr="00384F53" w:rsidRDefault="00730C1D" w:rsidP="00730C1D">
      <w:pPr>
        <w:pStyle w:val="11"/>
      </w:pPr>
      <w:r>
        <w:t xml:space="preserve">Н2 = </w:t>
      </w:r>
      <w:r w:rsidRPr="00384F53">
        <w:t>0</w:t>
      </w:r>
      <w:r>
        <w:t>.</w:t>
      </w:r>
      <w:r w:rsidRPr="00384F53">
        <w:t>26 * Зп</w:t>
      </w:r>
      <w:r>
        <w:t>.</w:t>
      </w:r>
      <w:r w:rsidRPr="00384F53">
        <w:tab/>
      </w:r>
      <w:r w:rsidRPr="00384F53">
        <w:tab/>
      </w:r>
      <w:r w:rsidRPr="00384F53">
        <w:tab/>
      </w:r>
      <w:r w:rsidRPr="00384F53">
        <w:tab/>
      </w:r>
      <w:r w:rsidRPr="00384F53">
        <w:tab/>
      </w:r>
      <w:r>
        <w:tab/>
      </w:r>
      <w:r>
        <w:tab/>
      </w:r>
      <w:r>
        <w:tab/>
      </w:r>
      <w:r w:rsidRPr="00384F53">
        <w:tab/>
        <w:t>(</w:t>
      </w:r>
      <w:fldSimple w:instr=" SEQ Формула \* ARABIC ">
        <w:r w:rsidR="00456E7C">
          <w:rPr>
            <w:noProof/>
          </w:rPr>
          <w:t>3</w:t>
        </w:r>
      </w:fldSimple>
      <w:r w:rsidRPr="00384F53">
        <w:t>)</w:t>
      </w:r>
    </w:p>
    <w:p w:rsidR="00730C1D" w:rsidRPr="00384F53" w:rsidRDefault="00730C1D" w:rsidP="00730C1D">
      <w:pPr>
        <w:pStyle w:val="11"/>
      </w:pPr>
      <w:r w:rsidRPr="00384F53">
        <w:t>Н3 (налог на прибыль) – прямой налог, взимаемый с прибыли организации за минусом суммы установленных вычетов и скидок. Ставка налога для малых предприятий составляет 15%.</w:t>
      </w:r>
    </w:p>
    <w:p w:rsidR="00E91C79" w:rsidRPr="00E91C79" w:rsidRDefault="00E91C79" w:rsidP="006A0F10">
      <w:pPr>
        <w:pStyle w:val="11"/>
      </w:pPr>
      <w:r w:rsidRPr="00E91C79">
        <w:t>Н3 = 0</w:t>
      </w:r>
      <w:r w:rsidR="009D5097">
        <w:t>.</w:t>
      </w:r>
      <w:r w:rsidRPr="00E91C79">
        <w:t>15 Вп</w:t>
      </w:r>
      <w:r w:rsidR="006A0F10">
        <w:tab/>
      </w:r>
      <w:r w:rsidR="006A0F10">
        <w:tab/>
      </w:r>
      <w:r w:rsidR="006A0F10">
        <w:tab/>
      </w:r>
      <w:r w:rsidR="006A0F10">
        <w:tab/>
      </w:r>
      <w:r w:rsidR="006A0F10">
        <w:tab/>
      </w:r>
      <w:r w:rsidR="006A0F10">
        <w:tab/>
      </w:r>
      <w:r w:rsidR="006A0F10">
        <w:tab/>
      </w:r>
      <w:r w:rsidR="006A0F10">
        <w:tab/>
      </w:r>
      <w:r w:rsidR="006A0F10">
        <w:tab/>
        <w:t>(</w:t>
      </w:r>
      <w:fldSimple w:instr=" SEQ Формула \* ARABIC ">
        <w:r w:rsidR="00456E7C">
          <w:rPr>
            <w:noProof/>
          </w:rPr>
          <w:t>4</w:t>
        </w:r>
      </w:fldSimple>
      <w:r w:rsidR="006A0F10">
        <w:t>)</w:t>
      </w:r>
    </w:p>
    <w:p w:rsidR="00730C1D" w:rsidRPr="00E91C79" w:rsidRDefault="00730C1D" w:rsidP="00730C1D">
      <w:pPr>
        <w:pStyle w:val="11"/>
      </w:pPr>
      <w:r w:rsidRPr="00E91C79">
        <w:t>Значение чистой прибыли вычисляется из значения валовой прибыли с вычетом налога на прибыль:</w:t>
      </w:r>
    </w:p>
    <w:p w:rsidR="00730C1D" w:rsidRDefault="00730C1D" w:rsidP="00730C1D">
      <w:pPr>
        <w:pStyle w:val="11"/>
      </w:pPr>
      <w:r w:rsidRPr="00E91C79">
        <w:t>Пр = Вп – Н3 = 0</w:t>
      </w:r>
      <w:r>
        <w:t>.</w:t>
      </w:r>
      <w:r w:rsidRPr="00E91C79">
        <w:t>85 Вп.</w:t>
      </w:r>
      <w:r w:rsidR="0077144C">
        <w:t xml:space="preserve"> </w:t>
      </w:r>
      <w:r w:rsidRPr="00E91C79">
        <w:tab/>
      </w:r>
      <w:r w:rsidR="005349EC" w:rsidRPr="003B0067">
        <w:tab/>
      </w:r>
      <w:r w:rsidR="005349EC" w:rsidRPr="003B0067">
        <w:tab/>
      </w:r>
      <w:r w:rsidRPr="00E91C79">
        <w:tab/>
      </w:r>
      <w:r w:rsidRPr="00E91C79">
        <w:tab/>
      </w:r>
      <w:r w:rsidRPr="00E91C79">
        <w:tab/>
      </w:r>
      <w:r w:rsidRPr="00E91C79">
        <w:tab/>
        <w:t>(</w:t>
      </w:r>
      <w:fldSimple w:instr=" SEQ Формула \* ARABIC ">
        <w:r w:rsidR="00456E7C">
          <w:rPr>
            <w:noProof/>
          </w:rPr>
          <w:t>5</w:t>
        </w:r>
      </w:fldSimple>
      <w:r w:rsidRPr="00E91C79">
        <w:t>)</w:t>
      </w:r>
    </w:p>
    <w:p w:rsidR="00730C1D" w:rsidRPr="00384F53" w:rsidRDefault="00730C1D" w:rsidP="00730C1D">
      <w:pPr>
        <w:pStyle w:val="11"/>
      </w:pPr>
      <w:r w:rsidRPr="00384F53">
        <w:t>Валовая прибыль - сумма превышения чистой выручки от продаж над прямыми переменными затратами на производство продукции или оказания услуг: затратами на материалы, затратами труда и производственными накладными затратами.</w:t>
      </w:r>
    </w:p>
    <w:p w:rsidR="00E91C79" w:rsidRPr="00E91C79" w:rsidRDefault="00E91C79" w:rsidP="006A0F10">
      <w:pPr>
        <w:pStyle w:val="11"/>
      </w:pPr>
      <w:r w:rsidRPr="00E91C79">
        <w:t>Вп = Ср</w:t>
      </w:r>
      <w:r w:rsidRPr="00E91C79">
        <w:rPr>
          <w:vertAlign w:val="superscript"/>
        </w:rPr>
        <w:t>без НДС</w:t>
      </w:r>
      <w:r w:rsidR="006A0F10">
        <w:t xml:space="preserve"> – Сб, </w:t>
      </w:r>
      <w:r w:rsidR="006A0F10">
        <w:tab/>
      </w:r>
      <w:r w:rsidR="006A0F10">
        <w:tab/>
      </w:r>
      <w:r w:rsidR="006A0F10">
        <w:tab/>
      </w:r>
      <w:r w:rsidR="006A0F10">
        <w:tab/>
      </w:r>
      <w:r w:rsidR="006A0F10">
        <w:tab/>
      </w:r>
      <w:r w:rsidR="006A0F10">
        <w:tab/>
      </w:r>
      <w:r w:rsidR="006A0F10">
        <w:tab/>
      </w:r>
      <w:r w:rsidR="006A0F10">
        <w:tab/>
      </w:r>
      <w:r w:rsidRPr="00E91C79">
        <w:t>(</w:t>
      </w:r>
      <w:fldSimple w:instr=" SEQ Формула \* ARABIC ">
        <w:r w:rsidR="00456E7C">
          <w:rPr>
            <w:noProof/>
          </w:rPr>
          <w:t>6</w:t>
        </w:r>
      </w:fldSimple>
      <w:r w:rsidRPr="00E91C79">
        <w:t>)</w:t>
      </w:r>
    </w:p>
    <w:p w:rsidR="00E91C79" w:rsidRPr="00E91C79" w:rsidRDefault="00E91C79" w:rsidP="00E91C79">
      <w:pPr>
        <w:pStyle w:val="11"/>
      </w:pPr>
      <w:r w:rsidRPr="00E91C79">
        <w:t>где Сб – себестоимость работ:</w:t>
      </w:r>
    </w:p>
    <w:p w:rsidR="00E91C79" w:rsidRPr="006A0F10" w:rsidRDefault="00E91C79" w:rsidP="006A0F10">
      <w:pPr>
        <w:pStyle w:val="11"/>
      </w:pPr>
      <w:r w:rsidRPr="006A0F10">
        <w:t>Сб = Нр</w:t>
      </w:r>
      <w:r w:rsidRPr="006A0F10">
        <w:rPr>
          <w:vertAlign w:val="superscript"/>
        </w:rPr>
        <w:t>без НДС</w:t>
      </w:r>
      <w:r w:rsidRPr="006A0F10">
        <w:t xml:space="preserve"> + Зп + Н2</w:t>
      </w:r>
      <w:r w:rsidRPr="006A0F10">
        <w:tab/>
      </w:r>
      <w:r w:rsidRPr="006A0F10">
        <w:tab/>
      </w:r>
      <w:r w:rsidRPr="006A0F10">
        <w:tab/>
      </w:r>
      <w:r w:rsidRPr="006A0F10">
        <w:tab/>
      </w:r>
      <w:r w:rsidRPr="006A0F10">
        <w:tab/>
      </w:r>
      <w:r w:rsidRPr="006A0F10">
        <w:tab/>
      </w:r>
      <w:r w:rsidRPr="006A0F10">
        <w:tab/>
        <w:t>(</w:t>
      </w:r>
      <w:r w:rsidR="000650F3">
        <w:fldChar w:fldCharType="begin"/>
      </w:r>
      <w:r w:rsidR="006A0F10" w:rsidRPr="006A0F10">
        <w:instrText xml:space="preserve"> </w:instrText>
      </w:r>
      <w:r w:rsidR="006A0F10">
        <w:instrText>SEQ</w:instrText>
      </w:r>
      <w:r w:rsidR="006A0F10" w:rsidRPr="006A0F10">
        <w:instrText xml:space="preserve"> Формула \* </w:instrText>
      </w:r>
      <w:r w:rsidR="006A0F10">
        <w:instrText>ARABIC</w:instrText>
      </w:r>
      <w:r w:rsidR="006A0F10" w:rsidRPr="006A0F10">
        <w:instrText xml:space="preserve"> </w:instrText>
      </w:r>
      <w:r w:rsidR="000650F3">
        <w:fldChar w:fldCharType="separate"/>
      </w:r>
      <w:r w:rsidR="00456E7C">
        <w:rPr>
          <w:noProof/>
        </w:rPr>
        <w:t>7</w:t>
      </w:r>
      <w:r w:rsidR="000650F3">
        <w:fldChar w:fldCharType="end"/>
      </w:r>
      <w:r w:rsidRPr="006A0F10">
        <w:t>)</w:t>
      </w:r>
    </w:p>
    <w:p w:rsidR="00730C1D" w:rsidRDefault="00730C1D" w:rsidP="00E91C79">
      <w:pPr>
        <w:pStyle w:val="11"/>
      </w:pPr>
      <w:r>
        <w:lastRenderedPageBreak/>
        <w:t>Сумма всех налогов (НА) рассчитывается по формуле:</w:t>
      </w:r>
    </w:p>
    <w:p w:rsidR="00E91C79" w:rsidRPr="00384F53" w:rsidRDefault="00E91C79" w:rsidP="00730C1D">
      <w:pPr>
        <w:pStyle w:val="11"/>
      </w:pPr>
      <w:r w:rsidRPr="00384F53">
        <w:t>НА = Н1+Н2+Н3</w:t>
      </w:r>
      <w:r w:rsidRPr="00384F53">
        <w:tab/>
      </w:r>
      <w:r w:rsidRPr="00384F53">
        <w:tab/>
      </w:r>
      <w:r w:rsidRPr="00384F53">
        <w:tab/>
      </w:r>
      <w:r w:rsidR="00730C1D">
        <w:tab/>
      </w:r>
      <w:r w:rsidRPr="00384F53">
        <w:tab/>
      </w:r>
      <w:r w:rsidRPr="00384F53">
        <w:tab/>
      </w:r>
      <w:r w:rsidRPr="00384F53">
        <w:tab/>
      </w:r>
      <w:r w:rsidRPr="00384F53">
        <w:tab/>
      </w:r>
      <w:r w:rsidRPr="00384F53">
        <w:tab/>
        <w:t>(</w:t>
      </w:r>
      <w:fldSimple w:instr=" SEQ Формула \* ARABIC ">
        <w:r w:rsidR="00456E7C">
          <w:rPr>
            <w:noProof/>
          </w:rPr>
          <w:t>8</w:t>
        </w:r>
      </w:fldSimple>
      <w:r w:rsidRPr="00384F53">
        <w:t>)</w:t>
      </w:r>
    </w:p>
    <w:p w:rsidR="00384F53" w:rsidRPr="00384F53" w:rsidRDefault="00384F53" w:rsidP="00384F53">
      <w:pPr>
        <w:pStyle w:val="11"/>
      </w:pPr>
      <w:r w:rsidRPr="00384F53">
        <w:t>Рентабельность работы (т.е. продаж, Р) вычисляется как отношение чистой прибыли к доходу от реализации без учета НДС:</w:t>
      </w:r>
    </w:p>
    <w:p w:rsidR="00384F53" w:rsidRPr="00384F53" w:rsidRDefault="00384F53" w:rsidP="00F36AD9">
      <w:pPr>
        <w:pStyle w:val="11"/>
      </w:pPr>
      <w:r w:rsidRPr="00384F53">
        <w:t>Р = Пр / Ср</w:t>
      </w:r>
      <w:r w:rsidRPr="00384F53">
        <w:rPr>
          <w:vertAlign w:val="superscript"/>
        </w:rPr>
        <w:t>без НДС</w:t>
      </w:r>
      <w:r w:rsidRPr="00384F53">
        <w:tab/>
      </w:r>
      <w:r w:rsidRPr="00384F53">
        <w:tab/>
      </w:r>
      <w:r w:rsidRPr="00384F53">
        <w:tab/>
      </w:r>
      <w:r w:rsidRPr="00384F53">
        <w:tab/>
      </w:r>
      <w:r w:rsidRPr="00384F53">
        <w:tab/>
      </w:r>
      <w:r w:rsidR="00F36AD9">
        <w:tab/>
      </w:r>
      <w:r w:rsidRPr="00384F53">
        <w:tab/>
      </w:r>
      <w:r w:rsidRPr="00384F53">
        <w:tab/>
      </w:r>
      <w:r w:rsidRPr="00384F53">
        <w:tab/>
        <w:t>(</w:t>
      </w:r>
      <w:fldSimple w:instr=" SEQ Формула \* ARABIC ">
        <w:r w:rsidR="00456E7C">
          <w:rPr>
            <w:noProof/>
          </w:rPr>
          <w:t>9</w:t>
        </w:r>
      </w:fldSimple>
      <w:r w:rsidRPr="00384F53">
        <w:t>)</w:t>
      </w:r>
    </w:p>
    <w:p w:rsidR="00112575" w:rsidRDefault="00112575" w:rsidP="00384F53">
      <w:pPr>
        <w:pStyle w:val="11"/>
      </w:pPr>
    </w:p>
    <w:p w:rsidR="00F36AD9" w:rsidRDefault="00216C73" w:rsidP="00384F53">
      <w:pPr>
        <w:pStyle w:val="11"/>
      </w:pPr>
      <w:r>
        <w:t xml:space="preserve">Таким </w:t>
      </w:r>
      <w:r w:rsidR="001F0EF0">
        <w:t>образом,</w:t>
      </w:r>
      <w:r>
        <w:t xml:space="preserve"> </w:t>
      </w:r>
      <w:r w:rsidR="00847B12">
        <w:t>получается</w:t>
      </w:r>
      <w:r>
        <w:t xml:space="preserve"> следующая система линейных уравнений:</w:t>
      </w:r>
    </w:p>
    <w:p w:rsidR="001F0EF0" w:rsidRDefault="001F0EF0" w:rsidP="00384F53">
      <w:pPr>
        <w:pStyle w:val="11"/>
      </w:pPr>
    </w:p>
    <w:tbl>
      <w:tblPr>
        <w:tblStyle w:val="afd"/>
        <w:tblW w:w="0" w:type="auto"/>
        <w:jc w:val="center"/>
        <w:tblBorders>
          <w:top w:val="none" w:sz="0" w:space="0" w:color="auto"/>
          <w:left w:val="double" w:sz="4" w:space="0" w:color="auto"/>
          <w:bottom w:val="none" w:sz="0" w:space="0" w:color="auto"/>
          <w:right w:val="none" w:sz="0" w:space="0" w:color="auto"/>
          <w:insideH w:val="none" w:sz="0" w:space="0" w:color="auto"/>
          <w:insideV w:val="none" w:sz="0" w:space="0" w:color="auto"/>
        </w:tblBorders>
        <w:tblLook w:val="04A0"/>
      </w:tblPr>
      <w:tblGrid>
        <w:gridCol w:w="4425"/>
      </w:tblGrid>
      <w:tr w:rsidR="001F0EF0" w:rsidRPr="0028663B" w:rsidTr="001F0EF0">
        <w:trPr>
          <w:cantSplit/>
          <w:jc w:val="center"/>
        </w:trPr>
        <w:tc>
          <w:tcPr>
            <w:tcW w:w="4425" w:type="dxa"/>
          </w:tcPr>
          <w:p w:rsidR="001F0EF0" w:rsidRDefault="001F0EF0" w:rsidP="00384F53">
            <w:pPr>
              <w:pStyle w:val="11"/>
              <w:ind w:firstLine="0"/>
            </w:pPr>
            <w:r w:rsidRPr="006A0F10">
              <w:t>Ср = Зп + Нр + Н1 + Н2 + Н3 + Пр</w:t>
            </w:r>
          </w:p>
          <w:p w:rsidR="001F0EF0" w:rsidRDefault="001F0EF0" w:rsidP="00384F53">
            <w:pPr>
              <w:pStyle w:val="11"/>
              <w:ind w:firstLine="0"/>
            </w:pPr>
            <w:r w:rsidRPr="00384F53">
              <w:t>Н1 = 0.18 * (доход – расход)</w:t>
            </w:r>
          </w:p>
          <w:p w:rsidR="001F0EF0" w:rsidRDefault="001F0EF0" w:rsidP="00384F53">
            <w:pPr>
              <w:pStyle w:val="11"/>
              <w:ind w:firstLine="0"/>
            </w:pPr>
            <w:r w:rsidRPr="00E91C79">
              <w:t>Н3 = 0</w:t>
            </w:r>
            <w:r>
              <w:t>.</w:t>
            </w:r>
            <w:r w:rsidRPr="00E91C79">
              <w:t>15 Вп</w:t>
            </w:r>
          </w:p>
          <w:p w:rsidR="001F0EF0" w:rsidRDefault="001F0EF0" w:rsidP="00384F53">
            <w:pPr>
              <w:pStyle w:val="11"/>
              <w:ind w:firstLine="0"/>
            </w:pPr>
            <w:r w:rsidRPr="00E91C79">
              <w:t>Пр = 0</w:t>
            </w:r>
            <w:r>
              <w:t>.</w:t>
            </w:r>
            <w:r w:rsidRPr="00E91C79">
              <w:t>85 Вп</w:t>
            </w:r>
          </w:p>
          <w:p w:rsidR="001F0EF0" w:rsidRDefault="001F0EF0" w:rsidP="00384F53">
            <w:pPr>
              <w:pStyle w:val="11"/>
              <w:ind w:firstLine="0"/>
            </w:pPr>
            <w:r w:rsidRPr="00E91C79">
              <w:t>Вп = Ср</w:t>
            </w:r>
            <w:r w:rsidRPr="00E91C79">
              <w:rPr>
                <w:vertAlign w:val="superscript"/>
              </w:rPr>
              <w:t>без НДС</w:t>
            </w:r>
            <w:r>
              <w:t> – Сб</w:t>
            </w:r>
          </w:p>
          <w:p w:rsidR="001F0EF0" w:rsidRDefault="001F0EF0" w:rsidP="001F0EF0">
            <w:pPr>
              <w:pStyle w:val="11"/>
              <w:ind w:firstLine="0"/>
            </w:pPr>
            <w:r w:rsidRPr="006A0F10">
              <w:t>Сб = Нр</w:t>
            </w:r>
            <w:r w:rsidRPr="006A0F10">
              <w:rPr>
                <w:vertAlign w:val="superscript"/>
              </w:rPr>
              <w:t>без НДС</w:t>
            </w:r>
            <w:r w:rsidRPr="006A0F10">
              <w:t xml:space="preserve"> + Зп + Н2</w:t>
            </w:r>
          </w:p>
          <w:p w:rsidR="00042614" w:rsidRDefault="00042614" w:rsidP="001F0EF0">
            <w:pPr>
              <w:pStyle w:val="11"/>
              <w:ind w:firstLine="0"/>
            </w:pPr>
            <w:r w:rsidRPr="00384F53">
              <w:t>Р = Пр / Ср</w:t>
            </w:r>
            <w:r w:rsidRPr="00384F53">
              <w:rPr>
                <w:vertAlign w:val="superscript"/>
              </w:rPr>
              <w:t>без НДС</w:t>
            </w:r>
          </w:p>
        </w:tc>
      </w:tr>
    </w:tbl>
    <w:p w:rsidR="001F0EF0" w:rsidRDefault="001F0EF0" w:rsidP="00384F53">
      <w:pPr>
        <w:pStyle w:val="11"/>
      </w:pPr>
    </w:p>
    <w:p w:rsidR="00F36AD9" w:rsidRDefault="00837CBE" w:rsidP="00384F53">
      <w:pPr>
        <w:pStyle w:val="11"/>
      </w:pPr>
      <w:r>
        <w:t>Исходными данными для системы являются следующие значения:</w:t>
      </w:r>
    </w:p>
    <w:p w:rsidR="00837CBE" w:rsidRDefault="00837CBE" w:rsidP="00837CBE">
      <w:pPr>
        <w:pStyle w:val="1-"/>
      </w:pPr>
      <w:r>
        <w:t>Зп = 415</w:t>
      </w:r>
      <w:r w:rsidR="00A26322">
        <w:rPr>
          <w:lang w:val="en-US"/>
        </w:rPr>
        <w:t xml:space="preserve"> </w:t>
      </w:r>
      <w:r>
        <w:t>900 руб.</w:t>
      </w:r>
    </w:p>
    <w:p w:rsidR="00837CBE" w:rsidRDefault="00837CBE" w:rsidP="00837CBE">
      <w:pPr>
        <w:pStyle w:val="1-"/>
      </w:pPr>
      <w:r>
        <w:t>H2 = 108</w:t>
      </w:r>
      <w:r w:rsidR="00A26322">
        <w:rPr>
          <w:lang w:val="en-US"/>
        </w:rPr>
        <w:t xml:space="preserve"> </w:t>
      </w:r>
      <w:r>
        <w:t>134 руб.</w:t>
      </w:r>
    </w:p>
    <w:p w:rsidR="00837CBE" w:rsidRDefault="00837CBE" w:rsidP="00837CBE">
      <w:pPr>
        <w:pStyle w:val="1-"/>
      </w:pPr>
      <w:r>
        <w:t>Нр = 143</w:t>
      </w:r>
      <w:r w:rsidR="00A26322">
        <w:rPr>
          <w:lang w:val="en-US"/>
        </w:rPr>
        <w:t xml:space="preserve"> </w:t>
      </w:r>
      <w:r>
        <w:t>754 руб.</w:t>
      </w:r>
    </w:p>
    <w:p w:rsidR="00837CBE" w:rsidRDefault="00837CBE" w:rsidP="00837CBE">
      <w:pPr>
        <w:pStyle w:val="1-"/>
      </w:pPr>
      <w:r>
        <w:t>Доход</w:t>
      </w:r>
      <w:r w:rsidR="005349EC">
        <w:t>,</w:t>
      </w:r>
      <w:r>
        <w:t xml:space="preserve"> исходя из 30% рентабельности = </w:t>
      </w:r>
      <w:r w:rsidRPr="00837CBE">
        <w:t>1</w:t>
      </w:r>
      <w:r w:rsidR="00A26322" w:rsidRPr="00A26322">
        <w:t xml:space="preserve"> </w:t>
      </w:r>
      <w:r w:rsidRPr="00837CBE">
        <w:t>522</w:t>
      </w:r>
      <w:r w:rsidR="00A26322" w:rsidRPr="00A26322">
        <w:t xml:space="preserve"> </w:t>
      </w:r>
      <w:r w:rsidRPr="00837CBE">
        <w:t>200</w:t>
      </w:r>
      <w:r>
        <w:t xml:space="preserve"> руб.</w:t>
      </w:r>
    </w:p>
    <w:p w:rsidR="00F36AD9" w:rsidRDefault="00F36AD9" w:rsidP="00384F53">
      <w:pPr>
        <w:pStyle w:val="11"/>
      </w:pPr>
    </w:p>
    <w:p w:rsidR="006A356E" w:rsidRDefault="00837CBE" w:rsidP="00837CBE">
      <w:pPr>
        <w:pStyle w:val="11"/>
      </w:pPr>
      <w:r>
        <w:t>Полученные в результате решения данной системы значения приведены в следующей таблице:</w:t>
      </w:r>
    </w:p>
    <w:p w:rsidR="006A356E" w:rsidRDefault="006A356E" w:rsidP="00837CBE">
      <w:pPr>
        <w:pStyle w:val="11"/>
      </w:pPr>
    </w:p>
    <w:tbl>
      <w:tblPr>
        <w:tblW w:w="4657" w:type="dxa"/>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tblPr>
      <w:tblGrid>
        <w:gridCol w:w="1822"/>
        <w:gridCol w:w="2835"/>
      </w:tblGrid>
      <w:tr w:rsidR="006A356E" w:rsidRPr="006A356E" w:rsidTr="005413D5">
        <w:trPr>
          <w:trHeight w:val="300"/>
          <w:tblHeader/>
          <w:jc w:val="center"/>
        </w:trPr>
        <w:tc>
          <w:tcPr>
            <w:tcW w:w="1822" w:type="dxa"/>
            <w:shd w:val="clear" w:color="auto" w:fill="auto"/>
            <w:noWrap/>
            <w:vAlign w:val="bottom"/>
            <w:hideMark/>
          </w:tcPr>
          <w:p w:rsidR="006A356E" w:rsidRPr="006A356E" w:rsidRDefault="006A356E" w:rsidP="006A356E">
            <w:pPr>
              <w:pStyle w:val="aff0"/>
              <w:jc w:val="center"/>
              <w:rPr>
                <w:rFonts w:eastAsia="Times New Roman"/>
                <w:b/>
                <w:lang w:eastAsia="ru-RU" w:bidi="ar-SA"/>
              </w:rPr>
            </w:pPr>
            <w:r w:rsidRPr="006A356E">
              <w:rPr>
                <w:rFonts w:eastAsia="Times New Roman"/>
                <w:b/>
                <w:lang w:eastAsia="ru-RU" w:bidi="ar-SA"/>
              </w:rPr>
              <w:t>Показатель</w:t>
            </w:r>
          </w:p>
        </w:tc>
        <w:tc>
          <w:tcPr>
            <w:tcW w:w="2835" w:type="dxa"/>
            <w:shd w:val="clear" w:color="auto" w:fill="auto"/>
            <w:noWrap/>
            <w:vAlign w:val="bottom"/>
            <w:hideMark/>
          </w:tcPr>
          <w:p w:rsidR="006A356E" w:rsidRPr="006A356E" w:rsidRDefault="006A356E" w:rsidP="006A356E">
            <w:pPr>
              <w:pStyle w:val="aff0"/>
              <w:jc w:val="center"/>
              <w:rPr>
                <w:rFonts w:eastAsia="Times New Roman"/>
                <w:b/>
                <w:lang w:eastAsia="ru-RU" w:bidi="ar-SA"/>
              </w:rPr>
            </w:pPr>
            <w:r w:rsidRPr="006A356E">
              <w:rPr>
                <w:rFonts w:eastAsia="Times New Roman"/>
                <w:b/>
                <w:lang w:eastAsia="ru-RU" w:bidi="ar-SA"/>
              </w:rPr>
              <w:t>Значение</w:t>
            </w:r>
          </w:p>
        </w:tc>
      </w:tr>
      <w:tr w:rsidR="006A356E" w:rsidRPr="006A356E" w:rsidTr="005413D5">
        <w:trPr>
          <w:trHeight w:val="300"/>
          <w:jc w:val="center"/>
        </w:trPr>
        <w:tc>
          <w:tcPr>
            <w:tcW w:w="1822" w:type="dxa"/>
            <w:shd w:val="clear" w:color="auto" w:fill="auto"/>
            <w:noWrap/>
            <w:vAlign w:val="bottom"/>
            <w:hideMark/>
          </w:tcPr>
          <w:p w:rsidR="006A356E" w:rsidRPr="006A356E" w:rsidRDefault="006A356E" w:rsidP="006A356E">
            <w:pPr>
              <w:pStyle w:val="aff0"/>
              <w:jc w:val="center"/>
              <w:rPr>
                <w:rFonts w:eastAsia="Times New Roman"/>
                <w:lang w:eastAsia="ru-RU" w:bidi="ar-SA"/>
              </w:rPr>
            </w:pPr>
            <w:r w:rsidRPr="006A356E">
              <w:rPr>
                <w:rFonts w:eastAsia="Times New Roman"/>
                <w:lang w:eastAsia="ru-RU" w:bidi="ar-SA"/>
              </w:rPr>
              <w:t>Ср</w:t>
            </w:r>
          </w:p>
        </w:tc>
        <w:tc>
          <w:tcPr>
            <w:tcW w:w="2835" w:type="dxa"/>
            <w:shd w:val="clear" w:color="auto" w:fill="auto"/>
            <w:noWrap/>
            <w:vAlign w:val="bottom"/>
            <w:hideMark/>
          </w:tcPr>
          <w:p w:rsidR="006A356E" w:rsidRPr="006A356E" w:rsidRDefault="006A356E" w:rsidP="006A356E">
            <w:pPr>
              <w:pStyle w:val="aff0"/>
              <w:jc w:val="center"/>
              <w:rPr>
                <w:rFonts w:eastAsia="Times New Roman"/>
                <w:lang w:eastAsia="ru-RU" w:bidi="ar-SA"/>
              </w:rPr>
            </w:pPr>
            <w:r w:rsidRPr="006A356E">
              <w:rPr>
                <w:rFonts w:eastAsia="Times New Roman"/>
                <w:lang w:eastAsia="ru-RU" w:bidi="ar-SA"/>
              </w:rPr>
              <w:t>1</w:t>
            </w:r>
            <w:r w:rsidR="00854051">
              <w:rPr>
                <w:rFonts w:eastAsia="Times New Roman"/>
                <w:lang w:eastAsia="ru-RU" w:bidi="ar-SA"/>
              </w:rPr>
              <w:t xml:space="preserve"> </w:t>
            </w:r>
            <w:r w:rsidRPr="006A356E">
              <w:rPr>
                <w:rFonts w:eastAsia="Times New Roman"/>
                <w:lang w:eastAsia="ru-RU" w:bidi="ar-SA"/>
              </w:rPr>
              <w:t>177</w:t>
            </w:r>
            <w:r w:rsidR="00854051">
              <w:rPr>
                <w:rFonts w:eastAsia="Times New Roman"/>
                <w:lang w:eastAsia="ru-RU" w:bidi="ar-SA"/>
              </w:rPr>
              <w:t xml:space="preserve"> </w:t>
            </w:r>
            <w:r w:rsidRPr="006A356E">
              <w:rPr>
                <w:rFonts w:eastAsia="Times New Roman"/>
                <w:lang w:eastAsia="ru-RU" w:bidi="ar-SA"/>
              </w:rPr>
              <w:t>835.88</w:t>
            </w:r>
          </w:p>
        </w:tc>
      </w:tr>
      <w:tr w:rsidR="006A356E" w:rsidRPr="006A356E" w:rsidTr="005413D5">
        <w:trPr>
          <w:trHeight w:val="300"/>
          <w:jc w:val="center"/>
        </w:trPr>
        <w:tc>
          <w:tcPr>
            <w:tcW w:w="1822" w:type="dxa"/>
            <w:shd w:val="clear" w:color="auto" w:fill="auto"/>
            <w:noWrap/>
            <w:vAlign w:val="bottom"/>
            <w:hideMark/>
          </w:tcPr>
          <w:p w:rsidR="006A356E" w:rsidRPr="006A356E" w:rsidRDefault="006A356E" w:rsidP="006A356E">
            <w:pPr>
              <w:pStyle w:val="aff0"/>
              <w:jc w:val="center"/>
              <w:rPr>
                <w:rFonts w:eastAsia="Times New Roman"/>
                <w:lang w:eastAsia="ru-RU" w:bidi="ar-SA"/>
              </w:rPr>
            </w:pPr>
            <w:r w:rsidRPr="006A356E">
              <w:rPr>
                <w:rFonts w:eastAsia="Times New Roman"/>
                <w:lang w:eastAsia="ru-RU" w:bidi="ar-SA"/>
              </w:rPr>
              <w:t>Нр</w:t>
            </w:r>
          </w:p>
        </w:tc>
        <w:tc>
          <w:tcPr>
            <w:tcW w:w="2835" w:type="dxa"/>
            <w:shd w:val="clear" w:color="auto" w:fill="auto"/>
            <w:noWrap/>
            <w:vAlign w:val="bottom"/>
            <w:hideMark/>
          </w:tcPr>
          <w:p w:rsidR="006A356E" w:rsidRPr="006A356E" w:rsidRDefault="006A356E" w:rsidP="006A356E">
            <w:pPr>
              <w:pStyle w:val="aff0"/>
              <w:jc w:val="center"/>
              <w:rPr>
                <w:rFonts w:eastAsia="Times New Roman"/>
                <w:lang w:eastAsia="ru-RU" w:bidi="ar-SA"/>
              </w:rPr>
            </w:pPr>
            <w:r w:rsidRPr="006A356E">
              <w:rPr>
                <w:rFonts w:eastAsia="Times New Roman"/>
                <w:lang w:eastAsia="ru-RU" w:bidi="ar-SA"/>
              </w:rPr>
              <w:t>143</w:t>
            </w:r>
            <w:r w:rsidR="00854051">
              <w:rPr>
                <w:rFonts w:eastAsia="Times New Roman"/>
                <w:lang w:eastAsia="ru-RU" w:bidi="ar-SA"/>
              </w:rPr>
              <w:t xml:space="preserve"> </w:t>
            </w:r>
            <w:r w:rsidRPr="006A356E">
              <w:rPr>
                <w:rFonts w:eastAsia="Times New Roman"/>
                <w:lang w:eastAsia="ru-RU" w:bidi="ar-SA"/>
              </w:rPr>
              <w:t>754.00</w:t>
            </w:r>
          </w:p>
        </w:tc>
      </w:tr>
      <w:tr w:rsidR="006A356E" w:rsidRPr="006A356E" w:rsidTr="005413D5">
        <w:trPr>
          <w:trHeight w:val="300"/>
          <w:jc w:val="center"/>
        </w:trPr>
        <w:tc>
          <w:tcPr>
            <w:tcW w:w="1822" w:type="dxa"/>
            <w:shd w:val="clear" w:color="auto" w:fill="auto"/>
            <w:noWrap/>
            <w:vAlign w:val="bottom"/>
            <w:hideMark/>
          </w:tcPr>
          <w:p w:rsidR="006A356E" w:rsidRPr="006A356E" w:rsidRDefault="006A356E" w:rsidP="006A356E">
            <w:pPr>
              <w:pStyle w:val="aff0"/>
              <w:jc w:val="center"/>
              <w:rPr>
                <w:rFonts w:eastAsia="Times New Roman"/>
                <w:lang w:eastAsia="ru-RU" w:bidi="ar-SA"/>
              </w:rPr>
            </w:pPr>
            <w:r w:rsidRPr="006A356E">
              <w:rPr>
                <w:rFonts w:eastAsia="Times New Roman"/>
                <w:lang w:eastAsia="ru-RU" w:bidi="ar-SA"/>
              </w:rPr>
              <w:t>Зп</w:t>
            </w:r>
          </w:p>
        </w:tc>
        <w:tc>
          <w:tcPr>
            <w:tcW w:w="2835" w:type="dxa"/>
            <w:shd w:val="clear" w:color="auto" w:fill="auto"/>
            <w:noWrap/>
            <w:vAlign w:val="bottom"/>
            <w:hideMark/>
          </w:tcPr>
          <w:p w:rsidR="006A356E" w:rsidRPr="006A356E" w:rsidRDefault="006A356E" w:rsidP="006A356E">
            <w:pPr>
              <w:pStyle w:val="aff0"/>
              <w:jc w:val="center"/>
              <w:rPr>
                <w:rFonts w:eastAsia="Times New Roman"/>
                <w:lang w:eastAsia="ru-RU" w:bidi="ar-SA"/>
              </w:rPr>
            </w:pPr>
            <w:r w:rsidRPr="006A356E">
              <w:rPr>
                <w:rFonts w:eastAsia="Times New Roman"/>
                <w:lang w:eastAsia="ru-RU" w:bidi="ar-SA"/>
              </w:rPr>
              <w:t>415</w:t>
            </w:r>
            <w:r w:rsidR="00854051">
              <w:rPr>
                <w:rFonts w:eastAsia="Times New Roman"/>
                <w:lang w:eastAsia="ru-RU" w:bidi="ar-SA"/>
              </w:rPr>
              <w:t xml:space="preserve"> </w:t>
            </w:r>
            <w:r w:rsidRPr="006A356E">
              <w:rPr>
                <w:rFonts w:eastAsia="Times New Roman"/>
                <w:lang w:eastAsia="ru-RU" w:bidi="ar-SA"/>
              </w:rPr>
              <w:t>900.00</w:t>
            </w:r>
          </w:p>
        </w:tc>
      </w:tr>
      <w:tr w:rsidR="006A356E" w:rsidRPr="006A356E" w:rsidTr="005413D5">
        <w:trPr>
          <w:trHeight w:val="300"/>
          <w:jc w:val="center"/>
        </w:trPr>
        <w:tc>
          <w:tcPr>
            <w:tcW w:w="1822" w:type="dxa"/>
            <w:shd w:val="clear" w:color="auto" w:fill="auto"/>
            <w:noWrap/>
            <w:vAlign w:val="bottom"/>
            <w:hideMark/>
          </w:tcPr>
          <w:p w:rsidR="006A356E" w:rsidRPr="006A356E" w:rsidRDefault="006A356E" w:rsidP="006A356E">
            <w:pPr>
              <w:pStyle w:val="aff0"/>
              <w:jc w:val="center"/>
              <w:rPr>
                <w:rFonts w:eastAsia="Times New Roman"/>
                <w:lang w:eastAsia="ru-RU" w:bidi="ar-SA"/>
              </w:rPr>
            </w:pPr>
            <w:r w:rsidRPr="006A356E">
              <w:rPr>
                <w:rFonts w:eastAsia="Times New Roman"/>
                <w:lang w:eastAsia="ru-RU" w:bidi="ar-SA"/>
              </w:rPr>
              <w:t>Пр</w:t>
            </w:r>
          </w:p>
        </w:tc>
        <w:tc>
          <w:tcPr>
            <w:tcW w:w="2835" w:type="dxa"/>
            <w:shd w:val="clear" w:color="auto" w:fill="auto"/>
            <w:noWrap/>
            <w:vAlign w:val="bottom"/>
            <w:hideMark/>
          </w:tcPr>
          <w:p w:rsidR="006A356E" w:rsidRPr="006A356E" w:rsidRDefault="006A356E" w:rsidP="006A356E">
            <w:pPr>
              <w:pStyle w:val="aff0"/>
              <w:jc w:val="center"/>
              <w:rPr>
                <w:rFonts w:eastAsia="Times New Roman"/>
                <w:lang w:eastAsia="ru-RU" w:bidi="ar-SA"/>
              </w:rPr>
            </w:pPr>
            <w:r w:rsidRPr="006A356E">
              <w:rPr>
                <w:rFonts w:eastAsia="Times New Roman"/>
                <w:lang w:eastAsia="ru-RU" w:bidi="ar-SA"/>
              </w:rPr>
              <w:t>299</w:t>
            </w:r>
            <w:r w:rsidR="00854051">
              <w:rPr>
                <w:rFonts w:eastAsia="Times New Roman"/>
                <w:lang w:eastAsia="ru-RU" w:bidi="ar-SA"/>
              </w:rPr>
              <w:t xml:space="preserve"> </w:t>
            </w:r>
            <w:r w:rsidRPr="006A356E">
              <w:rPr>
                <w:rFonts w:eastAsia="Times New Roman"/>
                <w:lang w:eastAsia="ru-RU" w:bidi="ar-SA"/>
              </w:rPr>
              <w:t>460.59</w:t>
            </w:r>
          </w:p>
        </w:tc>
      </w:tr>
      <w:tr w:rsidR="006A356E" w:rsidRPr="006A356E" w:rsidTr="005413D5">
        <w:trPr>
          <w:trHeight w:val="300"/>
          <w:jc w:val="center"/>
        </w:trPr>
        <w:tc>
          <w:tcPr>
            <w:tcW w:w="1822" w:type="dxa"/>
            <w:shd w:val="clear" w:color="auto" w:fill="auto"/>
            <w:noWrap/>
            <w:vAlign w:val="bottom"/>
            <w:hideMark/>
          </w:tcPr>
          <w:p w:rsidR="006A356E" w:rsidRPr="006A356E" w:rsidRDefault="006A356E" w:rsidP="006A356E">
            <w:pPr>
              <w:pStyle w:val="aff0"/>
              <w:jc w:val="center"/>
              <w:rPr>
                <w:rFonts w:eastAsia="Times New Roman"/>
                <w:lang w:eastAsia="ru-RU" w:bidi="ar-SA"/>
              </w:rPr>
            </w:pPr>
            <w:r w:rsidRPr="006A356E">
              <w:rPr>
                <w:rFonts w:eastAsia="Times New Roman"/>
                <w:lang w:eastAsia="ru-RU" w:bidi="ar-SA"/>
              </w:rPr>
              <w:t>Вп</w:t>
            </w:r>
          </w:p>
        </w:tc>
        <w:tc>
          <w:tcPr>
            <w:tcW w:w="2835" w:type="dxa"/>
            <w:shd w:val="clear" w:color="auto" w:fill="auto"/>
            <w:noWrap/>
            <w:vAlign w:val="bottom"/>
            <w:hideMark/>
          </w:tcPr>
          <w:p w:rsidR="006A356E" w:rsidRPr="006A356E" w:rsidRDefault="006A356E" w:rsidP="006A356E">
            <w:pPr>
              <w:pStyle w:val="aff0"/>
              <w:jc w:val="center"/>
              <w:rPr>
                <w:rFonts w:eastAsia="Times New Roman"/>
                <w:lang w:eastAsia="ru-RU" w:bidi="ar-SA"/>
              </w:rPr>
            </w:pPr>
            <w:r w:rsidRPr="006A356E">
              <w:rPr>
                <w:rFonts w:eastAsia="Times New Roman"/>
                <w:lang w:eastAsia="ru-RU" w:bidi="ar-SA"/>
              </w:rPr>
              <w:t>352</w:t>
            </w:r>
            <w:r w:rsidR="00854051">
              <w:rPr>
                <w:rFonts w:eastAsia="Times New Roman"/>
                <w:lang w:eastAsia="ru-RU" w:bidi="ar-SA"/>
              </w:rPr>
              <w:t xml:space="preserve"> </w:t>
            </w:r>
            <w:r w:rsidRPr="006A356E">
              <w:rPr>
                <w:rFonts w:eastAsia="Times New Roman"/>
                <w:lang w:eastAsia="ru-RU" w:bidi="ar-SA"/>
              </w:rPr>
              <w:t>306.58</w:t>
            </w:r>
          </w:p>
        </w:tc>
      </w:tr>
      <w:tr w:rsidR="006A356E" w:rsidRPr="006A356E" w:rsidTr="005413D5">
        <w:trPr>
          <w:trHeight w:val="300"/>
          <w:jc w:val="center"/>
        </w:trPr>
        <w:tc>
          <w:tcPr>
            <w:tcW w:w="1822" w:type="dxa"/>
            <w:shd w:val="clear" w:color="auto" w:fill="auto"/>
            <w:noWrap/>
            <w:vAlign w:val="bottom"/>
            <w:hideMark/>
          </w:tcPr>
          <w:p w:rsidR="006A356E" w:rsidRPr="006A356E" w:rsidRDefault="006A356E" w:rsidP="006A356E">
            <w:pPr>
              <w:pStyle w:val="aff0"/>
              <w:jc w:val="center"/>
              <w:rPr>
                <w:rFonts w:eastAsia="Times New Roman"/>
                <w:lang w:eastAsia="ru-RU" w:bidi="ar-SA"/>
              </w:rPr>
            </w:pPr>
            <w:r w:rsidRPr="006A356E">
              <w:rPr>
                <w:rFonts w:eastAsia="Times New Roman"/>
                <w:lang w:eastAsia="ru-RU" w:bidi="ar-SA"/>
              </w:rPr>
              <w:t>На</w:t>
            </w:r>
          </w:p>
        </w:tc>
        <w:tc>
          <w:tcPr>
            <w:tcW w:w="2835" w:type="dxa"/>
            <w:shd w:val="clear" w:color="auto" w:fill="auto"/>
            <w:noWrap/>
            <w:vAlign w:val="bottom"/>
            <w:hideMark/>
          </w:tcPr>
          <w:p w:rsidR="006A356E" w:rsidRPr="006A356E" w:rsidRDefault="006A356E" w:rsidP="006A356E">
            <w:pPr>
              <w:pStyle w:val="aff0"/>
              <w:jc w:val="center"/>
              <w:rPr>
                <w:rFonts w:eastAsia="Times New Roman"/>
                <w:lang w:eastAsia="ru-RU" w:bidi="ar-SA"/>
              </w:rPr>
            </w:pPr>
            <w:r w:rsidRPr="006A356E">
              <w:rPr>
                <w:rFonts w:eastAsia="Times New Roman"/>
                <w:lang w:eastAsia="ru-RU" w:bidi="ar-SA"/>
              </w:rPr>
              <w:t>318</w:t>
            </w:r>
            <w:r w:rsidR="00854051">
              <w:rPr>
                <w:rFonts w:eastAsia="Times New Roman"/>
                <w:lang w:eastAsia="ru-RU" w:bidi="ar-SA"/>
              </w:rPr>
              <w:t xml:space="preserve"> </w:t>
            </w:r>
            <w:r w:rsidRPr="006A356E">
              <w:rPr>
                <w:rFonts w:eastAsia="Times New Roman"/>
                <w:lang w:eastAsia="ru-RU" w:bidi="ar-SA"/>
              </w:rPr>
              <w:t>721.29</w:t>
            </w:r>
          </w:p>
        </w:tc>
      </w:tr>
      <w:tr w:rsidR="006A356E" w:rsidRPr="006A356E" w:rsidTr="005413D5">
        <w:trPr>
          <w:trHeight w:val="300"/>
          <w:jc w:val="center"/>
        </w:trPr>
        <w:tc>
          <w:tcPr>
            <w:tcW w:w="1822" w:type="dxa"/>
            <w:shd w:val="clear" w:color="auto" w:fill="auto"/>
            <w:noWrap/>
            <w:vAlign w:val="bottom"/>
            <w:hideMark/>
          </w:tcPr>
          <w:p w:rsidR="006A356E" w:rsidRPr="006A356E" w:rsidRDefault="006A356E" w:rsidP="006A356E">
            <w:pPr>
              <w:pStyle w:val="aff0"/>
              <w:jc w:val="center"/>
              <w:rPr>
                <w:rFonts w:eastAsia="Times New Roman"/>
                <w:lang w:eastAsia="ru-RU" w:bidi="ar-SA"/>
              </w:rPr>
            </w:pPr>
            <w:r w:rsidRPr="006A356E">
              <w:rPr>
                <w:rFonts w:eastAsia="Times New Roman"/>
                <w:lang w:eastAsia="ru-RU" w:bidi="ar-SA"/>
              </w:rPr>
              <w:t>Сб</w:t>
            </w:r>
          </w:p>
        </w:tc>
        <w:tc>
          <w:tcPr>
            <w:tcW w:w="2835" w:type="dxa"/>
            <w:shd w:val="clear" w:color="auto" w:fill="auto"/>
            <w:noWrap/>
            <w:vAlign w:val="bottom"/>
            <w:hideMark/>
          </w:tcPr>
          <w:p w:rsidR="006A356E" w:rsidRPr="006A356E" w:rsidRDefault="006A356E" w:rsidP="006A356E">
            <w:pPr>
              <w:pStyle w:val="aff0"/>
              <w:jc w:val="center"/>
              <w:rPr>
                <w:rFonts w:eastAsia="Times New Roman"/>
                <w:lang w:eastAsia="ru-RU" w:bidi="ar-SA"/>
              </w:rPr>
            </w:pPr>
            <w:r w:rsidRPr="006A356E">
              <w:rPr>
                <w:rFonts w:eastAsia="Times New Roman"/>
                <w:lang w:eastAsia="ru-RU" w:bidi="ar-SA"/>
              </w:rPr>
              <w:t>645</w:t>
            </w:r>
            <w:r w:rsidR="00854051">
              <w:rPr>
                <w:rFonts w:eastAsia="Times New Roman"/>
                <w:lang w:eastAsia="ru-RU" w:bidi="ar-SA"/>
              </w:rPr>
              <w:t xml:space="preserve"> </w:t>
            </w:r>
            <w:r w:rsidRPr="006A356E">
              <w:rPr>
                <w:rFonts w:eastAsia="Times New Roman"/>
                <w:lang w:eastAsia="ru-RU" w:bidi="ar-SA"/>
              </w:rPr>
              <w:t>859.42</w:t>
            </w:r>
          </w:p>
        </w:tc>
      </w:tr>
      <w:tr w:rsidR="006A356E" w:rsidRPr="006A356E" w:rsidTr="005413D5">
        <w:trPr>
          <w:trHeight w:val="300"/>
          <w:jc w:val="center"/>
        </w:trPr>
        <w:tc>
          <w:tcPr>
            <w:tcW w:w="1822" w:type="dxa"/>
            <w:shd w:val="clear" w:color="auto" w:fill="auto"/>
            <w:noWrap/>
            <w:vAlign w:val="bottom"/>
            <w:hideMark/>
          </w:tcPr>
          <w:p w:rsidR="006A356E" w:rsidRPr="006A356E" w:rsidRDefault="006A356E" w:rsidP="006A356E">
            <w:pPr>
              <w:pStyle w:val="aff0"/>
              <w:jc w:val="center"/>
              <w:rPr>
                <w:rFonts w:eastAsia="Times New Roman"/>
                <w:lang w:eastAsia="ru-RU" w:bidi="ar-SA"/>
              </w:rPr>
            </w:pPr>
            <w:r w:rsidRPr="006A356E">
              <w:rPr>
                <w:rFonts w:eastAsia="Times New Roman"/>
                <w:lang w:eastAsia="ru-RU" w:bidi="ar-SA"/>
              </w:rPr>
              <w:lastRenderedPageBreak/>
              <w:t>Н1</w:t>
            </w:r>
          </w:p>
        </w:tc>
        <w:tc>
          <w:tcPr>
            <w:tcW w:w="2835" w:type="dxa"/>
            <w:shd w:val="clear" w:color="auto" w:fill="auto"/>
            <w:noWrap/>
            <w:vAlign w:val="bottom"/>
            <w:hideMark/>
          </w:tcPr>
          <w:p w:rsidR="006A356E" w:rsidRPr="006A356E" w:rsidRDefault="006A356E" w:rsidP="006A356E">
            <w:pPr>
              <w:pStyle w:val="aff0"/>
              <w:jc w:val="center"/>
              <w:rPr>
                <w:rFonts w:eastAsia="Times New Roman"/>
                <w:lang w:eastAsia="ru-RU" w:bidi="ar-SA"/>
              </w:rPr>
            </w:pPr>
            <w:r w:rsidRPr="006A356E">
              <w:rPr>
                <w:rFonts w:eastAsia="Times New Roman"/>
                <w:lang w:eastAsia="ru-RU" w:bidi="ar-SA"/>
              </w:rPr>
              <w:t>157</w:t>
            </w:r>
            <w:r w:rsidR="00854051">
              <w:rPr>
                <w:rFonts w:eastAsia="Times New Roman"/>
                <w:lang w:eastAsia="ru-RU" w:bidi="ar-SA"/>
              </w:rPr>
              <w:t xml:space="preserve"> </w:t>
            </w:r>
            <w:r w:rsidRPr="006A356E">
              <w:rPr>
                <w:rFonts w:eastAsia="Times New Roman"/>
                <w:lang w:eastAsia="ru-RU" w:bidi="ar-SA"/>
              </w:rPr>
              <w:t>741.30</w:t>
            </w:r>
          </w:p>
        </w:tc>
      </w:tr>
      <w:tr w:rsidR="006A356E" w:rsidRPr="006A356E" w:rsidTr="005413D5">
        <w:trPr>
          <w:trHeight w:val="300"/>
          <w:jc w:val="center"/>
        </w:trPr>
        <w:tc>
          <w:tcPr>
            <w:tcW w:w="1822" w:type="dxa"/>
            <w:shd w:val="clear" w:color="auto" w:fill="auto"/>
            <w:noWrap/>
            <w:vAlign w:val="bottom"/>
            <w:hideMark/>
          </w:tcPr>
          <w:p w:rsidR="006A356E" w:rsidRPr="006A356E" w:rsidRDefault="006A356E" w:rsidP="006A356E">
            <w:pPr>
              <w:pStyle w:val="aff0"/>
              <w:jc w:val="center"/>
              <w:rPr>
                <w:rFonts w:eastAsia="Times New Roman"/>
                <w:lang w:eastAsia="ru-RU" w:bidi="ar-SA"/>
              </w:rPr>
            </w:pPr>
            <w:r w:rsidRPr="006A356E">
              <w:rPr>
                <w:rFonts w:eastAsia="Times New Roman"/>
                <w:lang w:eastAsia="ru-RU" w:bidi="ar-SA"/>
              </w:rPr>
              <w:t>Н2</w:t>
            </w:r>
          </w:p>
        </w:tc>
        <w:tc>
          <w:tcPr>
            <w:tcW w:w="2835" w:type="dxa"/>
            <w:shd w:val="clear" w:color="auto" w:fill="auto"/>
            <w:noWrap/>
            <w:vAlign w:val="bottom"/>
            <w:hideMark/>
          </w:tcPr>
          <w:p w:rsidR="006A356E" w:rsidRPr="006A356E" w:rsidRDefault="006A356E" w:rsidP="006A356E">
            <w:pPr>
              <w:pStyle w:val="aff0"/>
              <w:jc w:val="center"/>
              <w:rPr>
                <w:rFonts w:eastAsia="Times New Roman"/>
                <w:lang w:eastAsia="ru-RU" w:bidi="ar-SA"/>
              </w:rPr>
            </w:pPr>
            <w:r w:rsidRPr="006A356E">
              <w:rPr>
                <w:rFonts w:eastAsia="Times New Roman"/>
                <w:lang w:eastAsia="ru-RU" w:bidi="ar-SA"/>
              </w:rPr>
              <w:t>108</w:t>
            </w:r>
            <w:r w:rsidR="00854051">
              <w:rPr>
                <w:rFonts w:eastAsia="Times New Roman"/>
                <w:lang w:eastAsia="ru-RU" w:bidi="ar-SA"/>
              </w:rPr>
              <w:t xml:space="preserve"> </w:t>
            </w:r>
            <w:r w:rsidRPr="006A356E">
              <w:rPr>
                <w:rFonts w:eastAsia="Times New Roman"/>
                <w:lang w:eastAsia="ru-RU" w:bidi="ar-SA"/>
              </w:rPr>
              <w:t>134.00</w:t>
            </w:r>
          </w:p>
        </w:tc>
      </w:tr>
      <w:tr w:rsidR="006A356E" w:rsidRPr="006A356E" w:rsidTr="005413D5">
        <w:trPr>
          <w:trHeight w:val="300"/>
          <w:jc w:val="center"/>
        </w:trPr>
        <w:tc>
          <w:tcPr>
            <w:tcW w:w="1822" w:type="dxa"/>
            <w:shd w:val="clear" w:color="auto" w:fill="auto"/>
            <w:noWrap/>
            <w:vAlign w:val="bottom"/>
            <w:hideMark/>
          </w:tcPr>
          <w:p w:rsidR="006A356E" w:rsidRPr="006A356E" w:rsidRDefault="006A356E" w:rsidP="006A356E">
            <w:pPr>
              <w:pStyle w:val="aff0"/>
              <w:jc w:val="center"/>
              <w:rPr>
                <w:rFonts w:eastAsia="Times New Roman"/>
                <w:lang w:eastAsia="ru-RU" w:bidi="ar-SA"/>
              </w:rPr>
            </w:pPr>
            <w:r w:rsidRPr="006A356E">
              <w:rPr>
                <w:rFonts w:eastAsia="Times New Roman"/>
                <w:lang w:eastAsia="ru-RU" w:bidi="ar-SA"/>
              </w:rPr>
              <w:t>Н3</w:t>
            </w:r>
          </w:p>
        </w:tc>
        <w:tc>
          <w:tcPr>
            <w:tcW w:w="2835" w:type="dxa"/>
            <w:shd w:val="clear" w:color="auto" w:fill="auto"/>
            <w:noWrap/>
            <w:vAlign w:val="bottom"/>
            <w:hideMark/>
          </w:tcPr>
          <w:p w:rsidR="006A356E" w:rsidRPr="006A356E" w:rsidRDefault="006A356E" w:rsidP="006A356E">
            <w:pPr>
              <w:pStyle w:val="aff0"/>
              <w:jc w:val="center"/>
              <w:rPr>
                <w:rFonts w:eastAsia="Times New Roman"/>
                <w:lang w:eastAsia="ru-RU" w:bidi="ar-SA"/>
              </w:rPr>
            </w:pPr>
            <w:r w:rsidRPr="006A356E">
              <w:rPr>
                <w:rFonts w:eastAsia="Times New Roman"/>
                <w:lang w:eastAsia="ru-RU" w:bidi="ar-SA"/>
              </w:rPr>
              <w:t>52</w:t>
            </w:r>
            <w:r w:rsidR="00854051">
              <w:rPr>
                <w:rFonts w:eastAsia="Times New Roman"/>
                <w:lang w:eastAsia="ru-RU" w:bidi="ar-SA"/>
              </w:rPr>
              <w:t xml:space="preserve"> </w:t>
            </w:r>
            <w:r w:rsidRPr="006A356E">
              <w:rPr>
                <w:rFonts w:eastAsia="Times New Roman"/>
                <w:lang w:eastAsia="ru-RU" w:bidi="ar-SA"/>
              </w:rPr>
              <w:t>845.99</w:t>
            </w:r>
          </w:p>
        </w:tc>
      </w:tr>
      <w:tr w:rsidR="006A356E" w:rsidRPr="006A356E" w:rsidTr="005413D5">
        <w:trPr>
          <w:trHeight w:val="300"/>
          <w:jc w:val="center"/>
        </w:trPr>
        <w:tc>
          <w:tcPr>
            <w:tcW w:w="1822" w:type="dxa"/>
            <w:shd w:val="clear" w:color="auto" w:fill="auto"/>
            <w:noWrap/>
            <w:vAlign w:val="bottom"/>
          </w:tcPr>
          <w:p w:rsidR="006A356E" w:rsidRPr="006A356E" w:rsidRDefault="006A356E" w:rsidP="00ED685C">
            <w:pPr>
              <w:pStyle w:val="aff0"/>
              <w:jc w:val="center"/>
              <w:rPr>
                <w:rFonts w:eastAsia="Times New Roman"/>
                <w:lang w:eastAsia="ru-RU" w:bidi="ar-SA"/>
              </w:rPr>
            </w:pPr>
            <w:r w:rsidRPr="006A356E">
              <w:rPr>
                <w:rFonts w:eastAsia="Times New Roman"/>
                <w:lang w:eastAsia="ru-RU" w:bidi="ar-SA"/>
              </w:rPr>
              <w:t>Р</w:t>
            </w:r>
          </w:p>
        </w:tc>
        <w:tc>
          <w:tcPr>
            <w:tcW w:w="2835" w:type="dxa"/>
            <w:shd w:val="clear" w:color="auto" w:fill="auto"/>
            <w:noWrap/>
            <w:vAlign w:val="bottom"/>
          </w:tcPr>
          <w:p w:rsidR="006A356E" w:rsidRPr="006A356E" w:rsidRDefault="006A356E" w:rsidP="006A356E">
            <w:pPr>
              <w:pStyle w:val="aff0"/>
              <w:jc w:val="center"/>
              <w:rPr>
                <w:rFonts w:eastAsia="Times New Roman"/>
                <w:lang w:eastAsia="ru-RU" w:bidi="ar-SA"/>
              </w:rPr>
            </w:pPr>
            <w:r w:rsidRPr="006A356E">
              <w:rPr>
                <w:rFonts w:eastAsia="Times New Roman"/>
                <w:lang w:eastAsia="ru-RU" w:bidi="ar-SA"/>
              </w:rPr>
              <w:t>30</w:t>
            </w:r>
            <w:r>
              <w:rPr>
                <w:rFonts w:eastAsia="Times New Roman"/>
                <w:lang w:eastAsia="ru-RU" w:bidi="ar-SA"/>
              </w:rPr>
              <w:t>%</w:t>
            </w:r>
          </w:p>
        </w:tc>
      </w:tr>
    </w:tbl>
    <w:p w:rsidR="006A356E" w:rsidRDefault="006A356E" w:rsidP="00837CBE">
      <w:pPr>
        <w:pStyle w:val="11"/>
      </w:pPr>
    </w:p>
    <w:p w:rsidR="00E91C79" w:rsidRDefault="00E85083" w:rsidP="00E91C79">
      <w:pPr>
        <w:pStyle w:val="11"/>
      </w:pPr>
      <w:r>
        <w:t xml:space="preserve">Диаграмма, </w:t>
      </w:r>
      <w:r w:rsidR="00E91C79" w:rsidRPr="001075F1">
        <w:t>характеризующа</w:t>
      </w:r>
      <w:r>
        <w:t xml:space="preserve">я экономические параметры проекта, представлена на </w:t>
      </w:r>
      <w:r w:rsidR="000650F3">
        <w:fldChar w:fldCharType="begin"/>
      </w:r>
      <w:r>
        <w:instrText xml:space="preserve"> REF _Ref217576288 \h </w:instrText>
      </w:r>
      <w:r w:rsidR="000650F3">
        <w:fldChar w:fldCharType="separate"/>
      </w:r>
      <w:r w:rsidR="00456E7C" w:rsidRPr="00E85083">
        <w:t xml:space="preserve">Рис. </w:t>
      </w:r>
      <w:r w:rsidR="00456E7C">
        <w:rPr>
          <w:noProof/>
        </w:rPr>
        <w:t>13</w:t>
      </w:r>
      <w:r w:rsidR="000650F3">
        <w:fldChar w:fldCharType="end"/>
      </w:r>
      <w:r w:rsidR="00E91C79" w:rsidRPr="001075F1">
        <w:t>.</w:t>
      </w:r>
    </w:p>
    <w:p w:rsidR="00E85083" w:rsidRDefault="00E85083" w:rsidP="00E91C79">
      <w:pPr>
        <w:pStyle w:val="11"/>
      </w:pPr>
    </w:p>
    <w:p w:rsidR="00E85083" w:rsidRDefault="00E72F63" w:rsidP="00E85083">
      <w:pPr>
        <w:pStyle w:val="11"/>
        <w:keepNext/>
        <w:ind w:firstLine="0"/>
        <w:jc w:val="center"/>
      </w:pPr>
      <w:r w:rsidRPr="00E72F63">
        <w:rPr>
          <w:noProof/>
          <w:lang w:eastAsia="ru-RU" w:bidi="ar-SA"/>
        </w:rPr>
        <w:drawing>
          <wp:inline distT="0" distB="0" distL="0" distR="0">
            <wp:extent cx="5940425" cy="4813528"/>
            <wp:effectExtent l="0" t="0" r="0" b="0"/>
            <wp:docPr id="3"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E85083" w:rsidRPr="00E85083" w:rsidRDefault="00E85083" w:rsidP="00E85083">
      <w:pPr>
        <w:pStyle w:val="afb"/>
        <w:rPr>
          <w:lang w:val="ru-RU"/>
        </w:rPr>
      </w:pPr>
      <w:bookmarkStart w:id="100" w:name="_Ref217576288"/>
      <w:bookmarkStart w:id="101" w:name="_Ref217576282"/>
      <w:r w:rsidRPr="00E85083">
        <w:rPr>
          <w:lang w:val="ru-RU"/>
        </w:rPr>
        <w:t xml:space="preserve">Рис. </w:t>
      </w:r>
      <w:r w:rsidR="000650F3">
        <w:fldChar w:fldCharType="begin"/>
      </w:r>
      <w:r w:rsidRPr="00E85083">
        <w:rPr>
          <w:lang w:val="ru-RU"/>
        </w:rPr>
        <w:instrText xml:space="preserve"> </w:instrText>
      </w:r>
      <w:r>
        <w:instrText>SEQ</w:instrText>
      </w:r>
      <w:r w:rsidRPr="00E85083">
        <w:rPr>
          <w:lang w:val="ru-RU"/>
        </w:rPr>
        <w:instrText xml:space="preserve"> Рис. \* </w:instrText>
      </w:r>
      <w:r>
        <w:instrText>ARABIC</w:instrText>
      </w:r>
      <w:r w:rsidRPr="00E85083">
        <w:rPr>
          <w:lang w:val="ru-RU"/>
        </w:rPr>
        <w:instrText xml:space="preserve"> </w:instrText>
      </w:r>
      <w:r w:rsidR="000650F3">
        <w:fldChar w:fldCharType="separate"/>
      </w:r>
      <w:r w:rsidR="00456E7C">
        <w:rPr>
          <w:noProof/>
        </w:rPr>
        <w:t>13</w:t>
      </w:r>
      <w:r w:rsidR="000650F3">
        <w:fldChar w:fldCharType="end"/>
      </w:r>
      <w:bookmarkEnd w:id="100"/>
      <w:r>
        <w:rPr>
          <w:lang w:val="ru-RU"/>
        </w:rPr>
        <w:t>. Структура стоимости работ</w:t>
      </w:r>
      <w:bookmarkEnd w:id="101"/>
      <w:r>
        <w:rPr>
          <w:lang w:val="ru-RU"/>
        </w:rPr>
        <w:t>.</w:t>
      </w:r>
    </w:p>
    <w:p w:rsidR="005413D5" w:rsidRDefault="005413D5" w:rsidP="005413D5">
      <w:pPr>
        <w:pStyle w:val="11"/>
      </w:pPr>
      <w:bookmarkStart w:id="102" w:name="_Toc220051026"/>
    </w:p>
    <w:p w:rsidR="00E85083" w:rsidRPr="003E0321" w:rsidRDefault="00B67745" w:rsidP="00854051">
      <w:pPr>
        <w:pStyle w:val="3-"/>
      </w:pPr>
      <w:r w:rsidRPr="003E0321">
        <w:t>Экономический эффект</w:t>
      </w:r>
      <w:bookmarkEnd w:id="102"/>
    </w:p>
    <w:p w:rsidR="00B67745" w:rsidRDefault="00BA5BA9" w:rsidP="00E91C79">
      <w:pPr>
        <w:pStyle w:val="11"/>
      </w:pPr>
      <w:r>
        <w:t>Прибыль заказчика при внедрении СМБИР складывается из следующих составляющих:</w:t>
      </w:r>
    </w:p>
    <w:p w:rsidR="00BA5BA9" w:rsidRDefault="001716FF" w:rsidP="001A2F75">
      <w:pPr>
        <w:pStyle w:val="1-1"/>
        <w:numPr>
          <w:ilvl w:val="0"/>
          <w:numId w:val="32"/>
        </w:numPr>
      </w:pPr>
      <w:r>
        <w:lastRenderedPageBreak/>
        <w:t>Э</w:t>
      </w:r>
      <w:r w:rsidR="00BA5BA9">
        <w:t>кономия на заработной плате</w:t>
      </w:r>
      <w:r>
        <w:t xml:space="preserve"> при сокращении</w:t>
      </w:r>
      <w:r w:rsidR="00BA5BA9">
        <w:t xml:space="preserve"> отдела поддержки объекта мониторинга с 5 </w:t>
      </w:r>
      <w:r>
        <w:t>до 2-х человек</w:t>
      </w:r>
      <w:r w:rsidR="00BA5BA9">
        <w:t>, что составит 50</w:t>
      </w:r>
      <w:r w:rsidR="00A26322">
        <w:rPr>
          <w:lang w:val="en-US"/>
        </w:rPr>
        <w:t> </w:t>
      </w:r>
      <w:r w:rsidR="00BA5BA9">
        <w:t>000*3 = 150</w:t>
      </w:r>
      <w:r w:rsidR="00A26322">
        <w:rPr>
          <w:lang w:val="en-US"/>
        </w:rPr>
        <w:t> </w:t>
      </w:r>
      <w:r w:rsidR="00BA5BA9">
        <w:t>000 руб. в месяц</w:t>
      </w:r>
      <w:r>
        <w:t>;</w:t>
      </w:r>
    </w:p>
    <w:p w:rsidR="00BA5BA9" w:rsidRDefault="001716FF" w:rsidP="00BA5BA9">
      <w:pPr>
        <w:pStyle w:val="1-1"/>
      </w:pPr>
      <w:r>
        <w:t>Ликвидация потери прибыли, связанной с несвоевременным обнаружением сбоев объек</w:t>
      </w:r>
      <w:r w:rsidR="004238EE">
        <w:t>та мониторинга, оцениваемой в 5</w:t>
      </w:r>
      <w:r>
        <w:t>00</w:t>
      </w:r>
      <w:r w:rsidR="00A26322">
        <w:rPr>
          <w:lang w:val="en-US"/>
        </w:rPr>
        <w:t> </w:t>
      </w:r>
      <w:r>
        <w:t xml:space="preserve">000 руб. </w:t>
      </w:r>
      <w:r w:rsidR="004238EE">
        <w:t>ежемесячно</w:t>
      </w:r>
      <w:r>
        <w:t>.</w:t>
      </w:r>
    </w:p>
    <w:p w:rsidR="00BA5BA9" w:rsidRDefault="001716FF" w:rsidP="00E91C79">
      <w:pPr>
        <w:pStyle w:val="11"/>
      </w:pPr>
      <w:r>
        <w:t xml:space="preserve">Таким образом, прибыль заказчика при внедрении СМБИР составит </w:t>
      </w:r>
      <w:r w:rsidR="004238EE">
        <w:t>6</w:t>
      </w:r>
      <w:r w:rsidR="00ED685C">
        <w:t>50</w:t>
      </w:r>
      <w:r w:rsidR="00A26322">
        <w:rPr>
          <w:lang w:val="en-US"/>
        </w:rPr>
        <w:t> </w:t>
      </w:r>
      <w:r w:rsidR="00ED685C">
        <w:t xml:space="preserve">000 руб. в месяц или </w:t>
      </w:r>
      <w:r w:rsidR="004238EE">
        <w:t>6</w:t>
      </w:r>
      <w:r w:rsidR="00ED685C">
        <w:t>50</w:t>
      </w:r>
      <w:r w:rsidR="00A26322">
        <w:rPr>
          <w:lang w:val="en-US"/>
        </w:rPr>
        <w:t> </w:t>
      </w:r>
      <w:r w:rsidR="00ED685C">
        <w:t>000*36</w:t>
      </w:r>
      <w:r w:rsidR="004238EE">
        <w:t xml:space="preserve"> </w:t>
      </w:r>
      <w:r w:rsidR="00ED685C">
        <w:t>=</w:t>
      </w:r>
      <w:r w:rsidR="004238EE">
        <w:t xml:space="preserve"> </w:t>
      </w:r>
      <w:r w:rsidR="004238EE" w:rsidRPr="004238EE">
        <w:t>23</w:t>
      </w:r>
      <w:r w:rsidR="00A26322">
        <w:rPr>
          <w:lang w:val="en-US"/>
        </w:rPr>
        <w:t> </w:t>
      </w:r>
      <w:r w:rsidR="004238EE" w:rsidRPr="004238EE">
        <w:t>400</w:t>
      </w:r>
      <w:r w:rsidR="00A26322">
        <w:rPr>
          <w:lang w:val="en-US"/>
        </w:rPr>
        <w:t> </w:t>
      </w:r>
      <w:r w:rsidR="004238EE" w:rsidRPr="004238EE">
        <w:t>000</w:t>
      </w:r>
      <w:r w:rsidR="00ED685C">
        <w:t xml:space="preserve"> руб. за 3 года эксплуатации системы.</w:t>
      </w:r>
    </w:p>
    <w:p w:rsidR="00ED685C" w:rsidRDefault="00ED685C" w:rsidP="00E91C79">
      <w:pPr>
        <w:pStyle w:val="11"/>
      </w:pPr>
      <w:r>
        <w:t xml:space="preserve">При этом чистая прибыль заказчика за 3 года составит </w:t>
      </w:r>
      <w:r w:rsidR="004238EE" w:rsidRPr="004238EE">
        <w:t>23</w:t>
      </w:r>
      <w:r w:rsidR="00A26322">
        <w:rPr>
          <w:lang w:val="en-US"/>
        </w:rPr>
        <w:t> </w:t>
      </w:r>
      <w:r w:rsidR="004238EE" w:rsidRPr="004238EE">
        <w:t>400</w:t>
      </w:r>
      <w:r w:rsidR="00A26322">
        <w:rPr>
          <w:lang w:val="en-US"/>
        </w:rPr>
        <w:t> </w:t>
      </w:r>
      <w:r w:rsidR="004238EE" w:rsidRPr="004238EE">
        <w:t>000</w:t>
      </w:r>
      <w:r>
        <w:t xml:space="preserve"> - </w:t>
      </w:r>
      <w:r w:rsidRPr="00ED685C">
        <w:t>998</w:t>
      </w:r>
      <w:r w:rsidR="00A26322">
        <w:rPr>
          <w:lang w:val="en-US"/>
        </w:rPr>
        <w:t> </w:t>
      </w:r>
      <w:r w:rsidRPr="00ED685C">
        <w:t>166</w:t>
      </w:r>
      <w:r>
        <w:t xml:space="preserve"> = </w:t>
      </w:r>
      <w:r w:rsidR="004238EE" w:rsidRPr="004238EE">
        <w:t>22</w:t>
      </w:r>
      <w:r w:rsidR="00A26322">
        <w:rPr>
          <w:lang w:val="en-US"/>
        </w:rPr>
        <w:t> </w:t>
      </w:r>
      <w:r w:rsidR="004238EE" w:rsidRPr="004238EE">
        <w:t>401</w:t>
      </w:r>
      <w:r w:rsidR="00A26322">
        <w:rPr>
          <w:lang w:val="en-US"/>
        </w:rPr>
        <w:t> </w:t>
      </w:r>
      <w:r w:rsidR="004238EE" w:rsidRPr="004238EE">
        <w:t>834</w:t>
      </w:r>
      <w:r w:rsidR="004238EE">
        <w:t xml:space="preserve"> </w:t>
      </w:r>
      <w:r>
        <w:t>руб.</w:t>
      </w:r>
    </w:p>
    <w:p w:rsidR="00ED685C" w:rsidRDefault="00ED685C" w:rsidP="00E91C79">
      <w:pPr>
        <w:pStyle w:val="11"/>
      </w:pPr>
      <w:r>
        <w:t xml:space="preserve">Срок окупаемости СМБИР составит: </w:t>
      </w:r>
      <w:r w:rsidRPr="00ED685C">
        <w:t>998</w:t>
      </w:r>
      <w:r w:rsidR="00A26322">
        <w:rPr>
          <w:lang w:val="en-US"/>
        </w:rPr>
        <w:t> </w:t>
      </w:r>
      <w:r w:rsidRPr="00ED685C">
        <w:t>166</w:t>
      </w:r>
      <w:r w:rsidR="000840BD">
        <w:t xml:space="preserve"> </w:t>
      </w:r>
      <w:r>
        <w:t>/</w:t>
      </w:r>
      <w:r w:rsidR="000840BD">
        <w:t xml:space="preserve"> </w:t>
      </w:r>
      <w:r w:rsidR="004238EE">
        <w:t>6</w:t>
      </w:r>
      <w:r w:rsidR="000840BD">
        <w:t>50</w:t>
      </w:r>
      <w:r w:rsidR="00A26322">
        <w:rPr>
          <w:lang w:val="en-US"/>
        </w:rPr>
        <w:t> </w:t>
      </w:r>
      <w:r w:rsidR="000840BD">
        <w:t>000</w:t>
      </w:r>
      <w:r>
        <w:t xml:space="preserve"> = </w:t>
      </w:r>
      <w:r w:rsidR="004238EE" w:rsidRPr="004238EE">
        <w:t>1.54</w:t>
      </w:r>
      <w:r>
        <w:t xml:space="preserve"> месяца.</w:t>
      </w:r>
    </w:p>
    <w:p w:rsidR="005413D5" w:rsidRDefault="005413D5" w:rsidP="00E91C79">
      <w:pPr>
        <w:pStyle w:val="11"/>
      </w:pPr>
    </w:p>
    <w:p w:rsidR="00E91C79" w:rsidRPr="00E37F0C" w:rsidRDefault="00E91C79" w:rsidP="00854051">
      <w:pPr>
        <w:pStyle w:val="2-"/>
      </w:pPr>
      <w:bookmarkStart w:id="103" w:name="_Toc188800293"/>
      <w:bookmarkStart w:id="104" w:name="_Toc220051027"/>
      <w:r w:rsidRPr="00E37F0C">
        <w:t>Выводы</w:t>
      </w:r>
      <w:bookmarkEnd w:id="103"/>
      <w:bookmarkEnd w:id="104"/>
    </w:p>
    <w:p w:rsidR="00E91C79" w:rsidRDefault="003E0321" w:rsidP="00E37F0C">
      <w:pPr>
        <w:pStyle w:val="11"/>
      </w:pPr>
      <w:r>
        <w:t>Анализ рынка показал, что т.к. система мониторинга не может существовать в отрыве от объекта мониторинга, а существующие программные продукты по мониторингу являются лишь базовыми платформами для создания систем мониторинга, требуется разработка системы "под ключ".</w:t>
      </w:r>
    </w:p>
    <w:p w:rsidR="003E0321" w:rsidRPr="00E37F0C" w:rsidRDefault="003E0321" w:rsidP="00E37F0C">
      <w:pPr>
        <w:pStyle w:val="11"/>
      </w:pPr>
      <w:r>
        <w:t xml:space="preserve">Расчеты экономического эффекта показали, что чистая прибыль за 3 года эксплуатации СМБИР составит </w:t>
      </w:r>
      <w:r w:rsidRPr="004238EE">
        <w:t>22</w:t>
      </w:r>
      <w:r w:rsidR="00A26322">
        <w:rPr>
          <w:lang w:val="en-US"/>
        </w:rPr>
        <w:t> </w:t>
      </w:r>
      <w:r w:rsidRPr="004238EE">
        <w:t>401</w:t>
      </w:r>
      <w:r w:rsidR="00A26322">
        <w:rPr>
          <w:lang w:val="en-US"/>
        </w:rPr>
        <w:t> </w:t>
      </w:r>
      <w:r w:rsidRPr="004238EE">
        <w:t>834</w:t>
      </w:r>
      <w:r>
        <w:t xml:space="preserve"> руб., а срок е</w:t>
      </w:r>
      <w:r w:rsidR="00B512A2">
        <w:t>е окупаемости составит всего 1.54 месяца. Таким образом, целесообразно скорейшее внедрение системы.</w:t>
      </w:r>
    </w:p>
    <w:p w:rsidR="00E91C79" w:rsidRPr="0066147B" w:rsidRDefault="00E91C79" w:rsidP="0066147B">
      <w:pPr>
        <w:pStyle w:val="11"/>
      </w:pPr>
    </w:p>
    <w:p w:rsidR="001D6AF6" w:rsidRPr="0066147B" w:rsidRDefault="001D6AF6" w:rsidP="00854051">
      <w:pPr>
        <w:pStyle w:val="1-0"/>
      </w:pPr>
      <w:bookmarkStart w:id="105" w:name="_Toc220051028"/>
      <w:r w:rsidRPr="00E303E4">
        <w:lastRenderedPageBreak/>
        <w:t>Охрана</w:t>
      </w:r>
      <w:r w:rsidRPr="0066147B">
        <w:t xml:space="preserve"> </w:t>
      </w:r>
      <w:r w:rsidRPr="00E303E4">
        <w:t>труда</w:t>
      </w:r>
      <w:bookmarkEnd w:id="105"/>
    </w:p>
    <w:p w:rsidR="00637EF8" w:rsidRPr="00854051" w:rsidRDefault="00637EF8" w:rsidP="00854051">
      <w:pPr>
        <w:pStyle w:val="2-"/>
      </w:pPr>
      <w:bookmarkStart w:id="106" w:name="_Toc220051029"/>
      <w:r w:rsidRPr="00854051">
        <w:t>Исследование опасных и вредных факторов при работе с ЭВМ.</w:t>
      </w:r>
      <w:bookmarkEnd w:id="106"/>
    </w:p>
    <w:p w:rsidR="00637EF8" w:rsidRPr="00637EF8" w:rsidRDefault="00637EF8" w:rsidP="00637EF8">
      <w:pPr>
        <w:pStyle w:val="11"/>
      </w:pPr>
      <w:r w:rsidRPr="00637EF8">
        <w:t>В данном разделе исследуются и выявляются опасные и вредные факторы, связанные с разработкой и использованием системы.</w:t>
      </w:r>
    </w:p>
    <w:p w:rsidR="004A4E3F" w:rsidRPr="004A4E3F" w:rsidRDefault="00A26322" w:rsidP="004A4E3F">
      <w:pPr>
        <w:pStyle w:val="11"/>
      </w:pPr>
      <w:r>
        <w:t xml:space="preserve">В соответствии со стандартными терминами и определениями </w:t>
      </w:r>
      <w:r w:rsidRPr="00A26322">
        <w:t>[</w:t>
      </w:r>
      <w:r w:rsidR="000650F3">
        <w:rPr>
          <w:lang w:val="en-US"/>
        </w:rPr>
        <w:fldChar w:fldCharType="begin"/>
      </w:r>
      <w:r w:rsidRPr="00A26322">
        <w:instrText xml:space="preserve"> </w:instrText>
      </w:r>
      <w:r>
        <w:rPr>
          <w:lang w:val="en-US"/>
        </w:rPr>
        <w:instrText>REF</w:instrText>
      </w:r>
      <w:r w:rsidRPr="00A26322">
        <w:instrText xml:space="preserve"> _</w:instrText>
      </w:r>
      <w:r>
        <w:rPr>
          <w:lang w:val="en-US"/>
        </w:rPr>
        <w:instrText>Ref</w:instrText>
      </w:r>
      <w:r w:rsidRPr="00A26322">
        <w:instrText>220050214 \</w:instrText>
      </w:r>
      <w:r>
        <w:rPr>
          <w:lang w:val="en-US"/>
        </w:rPr>
        <w:instrText>r</w:instrText>
      </w:r>
      <w:r w:rsidRPr="00A26322">
        <w:instrText xml:space="preserve"> \</w:instrText>
      </w:r>
      <w:r>
        <w:rPr>
          <w:lang w:val="en-US"/>
        </w:rPr>
        <w:instrText>h</w:instrText>
      </w:r>
      <w:r w:rsidRPr="00A26322">
        <w:instrText xml:space="preserve"> </w:instrText>
      </w:r>
      <w:r w:rsidR="000650F3">
        <w:rPr>
          <w:lang w:val="en-US"/>
        </w:rPr>
      </w:r>
      <w:r w:rsidR="000650F3">
        <w:rPr>
          <w:lang w:val="en-US"/>
        </w:rPr>
        <w:fldChar w:fldCharType="separate"/>
      </w:r>
      <w:r w:rsidR="00456E7C" w:rsidRPr="00456E7C">
        <w:t>23</w:t>
      </w:r>
      <w:r w:rsidR="000650F3">
        <w:rPr>
          <w:lang w:val="en-US"/>
        </w:rPr>
        <w:fldChar w:fldCharType="end"/>
      </w:r>
      <w:r w:rsidRPr="00A26322">
        <w:t>]</w:t>
      </w:r>
      <w:r w:rsidR="004A4E3F" w:rsidRPr="004A4E3F">
        <w:t>:</w:t>
      </w:r>
    </w:p>
    <w:p w:rsidR="004A4E3F" w:rsidRPr="004A4E3F" w:rsidRDefault="004A4E3F" w:rsidP="004A4E3F">
      <w:pPr>
        <w:pStyle w:val="11"/>
      </w:pPr>
      <w:r w:rsidRPr="004A4E3F">
        <w:rPr>
          <w:b/>
        </w:rPr>
        <w:t>Опасный производственный фактор</w:t>
      </w:r>
      <w:r w:rsidRPr="004A4E3F">
        <w:t xml:space="preserve"> - это производственный фактор, воздействие которого на работающего в определенных условиях </w:t>
      </w:r>
      <w:r w:rsidRPr="008A0590">
        <w:t>приводит к травме, острому отравлению или другому внезапному резкому</w:t>
      </w:r>
      <w:r w:rsidRPr="004A4E3F">
        <w:t xml:space="preserve"> ухудшению здоровья, или смерти</w:t>
      </w:r>
    </w:p>
    <w:p w:rsidR="004A4E3F" w:rsidRDefault="004A4E3F" w:rsidP="004A4E3F">
      <w:pPr>
        <w:pStyle w:val="11"/>
      </w:pPr>
      <w:r w:rsidRPr="004A4E3F">
        <w:rPr>
          <w:b/>
        </w:rPr>
        <w:t>Вредный производственный фактор</w:t>
      </w:r>
      <w:r w:rsidRPr="004A4E3F">
        <w:t xml:space="preserve"> - производственный фактор, воздействие которого на работающего в определенных условиях может привести к заболеванию, снижению работоспособности и (или)</w:t>
      </w:r>
      <w:r>
        <w:t xml:space="preserve"> </w:t>
      </w:r>
      <w:r w:rsidRPr="004A4E3F">
        <w:t>отрицательному влиянию на здоровье потомства</w:t>
      </w:r>
    </w:p>
    <w:p w:rsidR="00032E2D" w:rsidRPr="00637EF8" w:rsidRDefault="00032E2D" w:rsidP="00032E2D">
      <w:pPr>
        <w:pStyle w:val="11"/>
      </w:pPr>
      <w:r w:rsidRPr="00637EF8">
        <w:t>При выполнении дипломной работы используются следующие элементы вычислительной техники:</w:t>
      </w:r>
    </w:p>
    <w:p w:rsidR="00032E2D" w:rsidRPr="00E85EBB" w:rsidRDefault="00032E2D" w:rsidP="00032E2D">
      <w:pPr>
        <w:pStyle w:val="1-"/>
      </w:pPr>
      <w:r w:rsidRPr="00E85EBB">
        <w:t>персональный компьютер HP Pavilion Elite m9400t series;</w:t>
      </w:r>
    </w:p>
    <w:p w:rsidR="00032E2D" w:rsidRPr="00E85EBB" w:rsidRDefault="00032E2D" w:rsidP="00032E2D">
      <w:pPr>
        <w:pStyle w:val="1-"/>
        <w:rPr>
          <w:lang w:val="en-US"/>
        </w:rPr>
      </w:pPr>
      <w:r>
        <w:rPr>
          <w:lang w:val="en-US"/>
        </w:rPr>
        <w:t>LCD</w:t>
      </w:r>
      <w:r w:rsidRPr="00E85EBB">
        <w:rPr>
          <w:lang w:val="en-US"/>
        </w:rPr>
        <w:t xml:space="preserve"> </w:t>
      </w:r>
      <w:r w:rsidRPr="00E85EBB">
        <w:t>монитор</w:t>
      </w:r>
      <w:r w:rsidRPr="00E85EBB">
        <w:rPr>
          <w:lang w:val="en-US"/>
        </w:rPr>
        <w:t xml:space="preserve"> EIZO FlexScan HD2442W</w:t>
      </w:r>
      <w:r>
        <w:rPr>
          <w:lang w:val="en-US"/>
        </w:rPr>
        <w:t xml:space="preserve"> </w:t>
      </w:r>
      <w:r w:rsidRPr="00DF32A8">
        <w:rPr>
          <w:i/>
          <w:lang w:val="en-US"/>
        </w:rPr>
        <w:t>(TCO'03, ISO 13406-2, CSA , FCC-B, Canadian ICES-003-B, VCCI-B, EPA ENERGY STAR,</w:t>
      </w:r>
      <w:r w:rsidR="0077144C">
        <w:rPr>
          <w:i/>
          <w:lang w:val="en-US"/>
        </w:rPr>
        <w:t xml:space="preserve"> </w:t>
      </w:r>
      <w:r w:rsidRPr="00DF32A8">
        <w:rPr>
          <w:i/>
          <w:lang w:val="en-US"/>
        </w:rPr>
        <w:t>RoHS, WEEE, EIZO Eco Products 2006)</w:t>
      </w:r>
      <w:r>
        <w:rPr>
          <w:lang w:val="en-US"/>
        </w:rPr>
        <w:t>.</w:t>
      </w:r>
    </w:p>
    <w:p w:rsidR="008A0590" w:rsidRPr="008A0590" w:rsidRDefault="00DB2738" w:rsidP="00DB2738">
      <w:pPr>
        <w:pStyle w:val="11"/>
      </w:pPr>
      <w:r>
        <w:t xml:space="preserve">Используемое оборудование имеет все существующие на данный момент гигиенические сертификаты и соответствует самым жестким требованиям по безопасности. Учитывая данный факт, можно выделить </w:t>
      </w:r>
      <w:r w:rsidRPr="008A0590">
        <w:t>следующие опасные и вредные факторы</w:t>
      </w:r>
      <w:r>
        <w:t>, которые могут действовать н</w:t>
      </w:r>
      <w:r w:rsidR="008A0590" w:rsidRPr="008A0590">
        <w:t>а работников при пуско-наладке системы автоматизации</w:t>
      </w:r>
      <w:r w:rsidR="00A26322" w:rsidRPr="00A26322">
        <w:t xml:space="preserve"> [</w:t>
      </w:r>
      <w:r w:rsidR="000650F3">
        <w:fldChar w:fldCharType="begin"/>
      </w:r>
      <w:r w:rsidR="00A26322">
        <w:instrText xml:space="preserve"> REF _Ref220050269 \r \h </w:instrText>
      </w:r>
      <w:r w:rsidR="000650F3">
        <w:fldChar w:fldCharType="separate"/>
      </w:r>
      <w:r w:rsidR="00456E7C">
        <w:t>24</w:t>
      </w:r>
      <w:r w:rsidR="000650F3">
        <w:fldChar w:fldCharType="end"/>
      </w:r>
      <w:r w:rsidR="00A26322" w:rsidRPr="00A26322">
        <w:t>]</w:t>
      </w:r>
      <w:r w:rsidR="008A0590" w:rsidRPr="008A0590">
        <w:t>:</w:t>
      </w:r>
    </w:p>
    <w:p w:rsidR="008A0590" w:rsidRPr="008A0590" w:rsidRDefault="008A0590" w:rsidP="008A0590">
      <w:pPr>
        <w:pStyle w:val="11"/>
        <w:rPr>
          <w:b/>
        </w:rPr>
      </w:pPr>
      <w:r w:rsidRPr="008A0590">
        <w:rPr>
          <w:b/>
        </w:rPr>
        <w:t>Опасные факторы:</w:t>
      </w:r>
    </w:p>
    <w:p w:rsidR="008A0590" w:rsidRPr="008A0590" w:rsidRDefault="008A0590" w:rsidP="008A0590">
      <w:pPr>
        <w:pStyle w:val="1-"/>
      </w:pPr>
      <w:r w:rsidRPr="008A0590">
        <w:t>опасность поражения электрическим током;</w:t>
      </w:r>
    </w:p>
    <w:p w:rsidR="008A0590" w:rsidRPr="008A0590" w:rsidRDefault="008A0590" w:rsidP="008A0590">
      <w:pPr>
        <w:pStyle w:val="1-"/>
      </w:pPr>
      <w:r w:rsidRPr="008A0590">
        <w:t>статическое электричество</w:t>
      </w:r>
      <w:r w:rsidR="000E64E6">
        <w:t>.</w:t>
      </w:r>
    </w:p>
    <w:p w:rsidR="008A0590" w:rsidRPr="008A0590" w:rsidRDefault="008A0590" w:rsidP="00A26322">
      <w:pPr>
        <w:pStyle w:val="11"/>
        <w:keepNext/>
        <w:rPr>
          <w:b/>
        </w:rPr>
      </w:pPr>
      <w:r w:rsidRPr="008A0590">
        <w:rPr>
          <w:b/>
        </w:rPr>
        <w:lastRenderedPageBreak/>
        <w:t>Вредные факторы:</w:t>
      </w:r>
    </w:p>
    <w:p w:rsidR="008A0590" w:rsidRPr="008A0590" w:rsidRDefault="008A0590" w:rsidP="008A0590">
      <w:pPr>
        <w:pStyle w:val="1-"/>
      </w:pPr>
      <w:r w:rsidRPr="008A0590">
        <w:t xml:space="preserve">повышенная или пониженная температура воздуха (повышенная вызывает частую утомляемость, чувство духоты, способствует увеличению уровня химического загрязнения воздуха, пониженная может вызвать развитие простудных заболеваний); </w:t>
      </w:r>
    </w:p>
    <w:p w:rsidR="008A0590" w:rsidRPr="008A0590" w:rsidRDefault="008A0590" w:rsidP="008A0590">
      <w:pPr>
        <w:pStyle w:val="1-"/>
      </w:pPr>
      <w:r w:rsidRPr="008A0590">
        <w:t>повышенная или пониженная влажность воздуха (повышенная приводит к увеличению грибкового поражения стен, что способствует развитию аллергических заболеваний, пониженная увеличивает риск простудных заболеваний);</w:t>
      </w:r>
    </w:p>
    <w:p w:rsidR="008A0590" w:rsidRPr="008A0590" w:rsidRDefault="008A0590" w:rsidP="008A0590">
      <w:pPr>
        <w:pStyle w:val="1-"/>
      </w:pPr>
      <w:r w:rsidRPr="008A0590">
        <w:t>повышенная или пониженная подвижность воздуха (повышенная скорость воздушного потока вызывает ощущение сквозняка, а пониженная приводит к застою воздуха в различных частях помещений);</w:t>
      </w:r>
    </w:p>
    <w:p w:rsidR="008A0590" w:rsidRPr="008A0590" w:rsidRDefault="008A0590" w:rsidP="008A0590">
      <w:pPr>
        <w:pStyle w:val="1-"/>
      </w:pPr>
      <w:r w:rsidRPr="008A0590">
        <w:t>по</w:t>
      </w:r>
      <w:r w:rsidRPr="008A0590">
        <w:softHyphen/>
        <w:t>вышенный или пониженный уровень освещенности (недостаточность освещения приводит к напряжению зрения, ослабляет внимание, приводит к наступлению преждевременной утомленности, а чрезмерно яркое освеще</w:t>
      </w:r>
      <w:r w:rsidRPr="008A0590">
        <w:softHyphen/>
        <w:t>ние вызывает ослепление, раздражение и резь в глазах);</w:t>
      </w:r>
    </w:p>
    <w:p w:rsidR="008A0590" w:rsidRPr="008A0590" w:rsidRDefault="008A0590" w:rsidP="008A0590">
      <w:pPr>
        <w:pStyle w:val="1-"/>
      </w:pPr>
      <w:r w:rsidRPr="008A0590">
        <w:t>неравномерное распределение яркости в поле зрения (яркий свет в районе периферийного зре</w:t>
      </w:r>
      <w:r w:rsidRPr="008A0590">
        <w:softHyphen/>
        <w:t>ния значительно увеличивает напряженность глаз и, как следствие, приводит к их быстрой утомляемости);</w:t>
      </w:r>
    </w:p>
    <w:p w:rsidR="008A0590" w:rsidRPr="008A0590" w:rsidRDefault="008A0590" w:rsidP="008A0590">
      <w:pPr>
        <w:pStyle w:val="1-"/>
      </w:pPr>
      <w:r w:rsidRPr="008A0590">
        <w:t>превышающий допустимые нормы шум (неблагоприятно воздействует на самочувствие, функциональную деятельность органов слуха, центральную нервную и сердечнососудистую системы);</w:t>
      </w:r>
    </w:p>
    <w:p w:rsidR="008A0590" w:rsidRPr="008A0590" w:rsidRDefault="008A0590" w:rsidP="008A0590">
      <w:pPr>
        <w:pStyle w:val="1-"/>
      </w:pPr>
      <w:r w:rsidRPr="008A0590">
        <w:t>повышенный уровень ионизирующего излучения (способствует возникновению онкологических заболеваний);</w:t>
      </w:r>
    </w:p>
    <w:p w:rsidR="008A0590" w:rsidRPr="008A0590" w:rsidRDefault="008A0590" w:rsidP="008A0590">
      <w:pPr>
        <w:pStyle w:val="1-"/>
      </w:pPr>
      <w:r w:rsidRPr="008A0590">
        <w:t xml:space="preserve">сидячее положение в течение длительного времени (способствует развитию остеохондроза, сколиоза); </w:t>
      </w:r>
    </w:p>
    <w:p w:rsidR="008A0590" w:rsidRPr="008A0590" w:rsidRDefault="008A0590" w:rsidP="008A0590">
      <w:pPr>
        <w:pStyle w:val="1-"/>
      </w:pPr>
      <w:r w:rsidRPr="008A0590">
        <w:t xml:space="preserve">утомление глаз, нагрузка на зрение; </w:t>
      </w:r>
    </w:p>
    <w:p w:rsidR="008A0590" w:rsidRPr="008A0590" w:rsidRDefault="008A0590" w:rsidP="008A0590">
      <w:pPr>
        <w:pStyle w:val="1-"/>
      </w:pPr>
      <w:r w:rsidRPr="008A0590">
        <w:t xml:space="preserve">перегрузка суставов кистей; </w:t>
      </w:r>
    </w:p>
    <w:p w:rsidR="008A0590" w:rsidRPr="008A0590" w:rsidRDefault="008A0590" w:rsidP="008A0590">
      <w:pPr>
        <w:pStyle w:val="1-"/>
      </w:pPr>
      <w:r w:rsidRPr="008A0590">
        <w:lastRenderedPageBreak/>
        <w:t>умственное напряжение;</w:t>
      </w:r>
    </w:p>
    <w:p w:rsidR="008A0590" w:rsidRPr="008A0590" w:rsidRDefault="008A0590" w:rsidP="008A0590">
      <w:pPr>
        <w:pStyle w:val="1-"/>
      </w:pPr>
      <w:r w:rsidRPr="008A0590">
        <w:t>перенапряжение зрительного анализатора;</w:t>
      </w:r>
    </w:p>
    <w:p w:rsidR="008A0590" w:rsidRPr="008A0590" w:rsidRDefault="008A0590" w:rsidP="008A0590">
      <w:pPr>
        <w:pStyle w:val="1-"/>
      </w:pPr>
      <w:r w:rsidRPr="008A0590">
        <w:t>длительные статические нагрузки;</w:t>
      </w:r>
    </w:p>
    <w:p w:rsidR="008A0590" w:rsidRPr="008A0590" w:rsidRDefault="008A0590" w:rsidP="008A0590">
      <w:pPr>
        <w:pStyle w:val="1-"/>
      </w:pPr>
      <w:r w:rsidRPr="008A0590">
        <w:t>монотонность труда.</w:t>
      </w:r>
    </w:p>
    <w:p w:rsidR="00637EF8" w:rsidRPr="00637EF8" w:rsidRDefault="00637EF8" w:rsidP="00854051">
      <w:pPr>
        <w:pStyle w:val="3-"/>
      </w:pPr>
      <w:bookmarkStart w:id="107" w:name="_Toc220051030"/>
      <w:r w:rsidRPr="00637EF8">
        <w:t>Электрический ток</w:t>
      </w:r>
      <w:bookmarkEnd w:id="107"/>
    </w:p>
    <w:p w:rsidR="00637EF8" w:rsidRPr="00637EF8" w:rsidRDefault="00637EF8" w:rsidP="00637EF8">
      <w:pPr>
        <w:pStyle w:val="11"/>
      </w:pPr>
      <w:r w:rsidRPr="00637EF8">
        <w:t>Электрический ток, проходя через тело человека, оказывает на него следующие воздействия:</w:t>
      </w:r>
    </w:p>
    <w:p w:rsidR="00637EF8" w:rsidRPr="002E6BDD" w:rsidRDefault="00637EF8" w:rsidP="002E6BDD">
      <w:pPr>
        <w:pStyle w:val="1-1"/>
        <w:numPr>
          <w:ilvl w:val="0"/>
          <w:numId w:val="5"/>
        </w:numPr>
      </w:pPr>
      <w:r w:rsidRPr="002E6BDD">
        <w:t xml:space="preserve">Термическое - </w:t>
      </w:r>
      <w:r w:rsidR="002E6BDD">
        <w:t>нагрев тканей, окружающей среды</w:t>
      </w:r>
      <w:r w:rsidR="002E6BDD" w:rsidRPr="002E6BDD">
        <w:t>;</w:t>
      </w:r>
    </w:p>
    <w:p w:rsidR="00637EF8" w:rsidRPr="002E6BDD" w:rsidRDefault="00637EF8" w:rsidP="002E6BDD">
      <w:pPr>
        <w:pStyle w:val="1-1"/>
      </w:pPr>
      <w:r w:rsidRPr="002E6BDD">
        <w:t>Электролитич</w:t>
      </w:r>
      <w:r w:rsidR="002E6BDD">
        <w:t>еское - разложение крови плазмы</w:t>
      </w:r>
      <w:r w:rsidR="002E6BDD">
        <w:rPr>
          <w:lang w:val="en-US"/>
        </w:rPr>
        <w:t>;</w:t>
      </w:r>
    </w:p>
    <w:p w:rsidR="00637EF8" w:rsidRPr="002E6BDD" w:rsidRDefault="00637EF8" w:rsidP="002E6BDD">
      <w:pPr>
        <w:pStyle w:val="1-1"/>
      </w:pPr>
      <w:r w:rsidRPr="002E6BDD">
        <w:t>Биологическое - раздражение нервных окончаний тканей, судорожное с</w:t>
      </w:r>
      <w:r w:rsidR="002E6BDD">
        <w:t>окращение мышц</w:t>
      </w:r>
      <w:r w:rsidR="002E6BDD" w:rsidRPr="002E6BDD">
        <w:t>;</w:t>
      </w:r>
    </w:p>
    <w:p w:rsidR="002E6BDD" w:rsidRDefault="00637EF8" w:rsidP="002E6BDD">
      <w:pPr>
        <w:pStyle w:val="1-1"/>
      </w:pPr>
      <w:r w:rsidRPr="002E6BDD">
        <w:t>Механическое - разрыв тка</w:t>
      </w:r>
      <w:r w:rsidR="002E6BDD">
        <w:t>ней, получение ушибов, вывихов.</w:t>
      </w:r>
    </w:p>
    <w:p w:rsidR="00637EF8" w:rsidRPr="002E6BDD" w:rsidRDefault="00637EF8" w:rsidP="002E6BDD">
      <w:pPr>
        <w:pStyle w:val="11"/>
      </w:pPr>
      <w:r w:rsidRPr="002E6BDD">
        <w:t>Различают электроудары четырех степеней сложности:</w:t>
      </w:r>
    </w:p>
    <w:p w:rsidR="00637EF8" w:rsidRPr="00637EF8" w:rsidRDefault="00637EF8" w:rsidP="00637EF8">
      <w:pPr>
        <w:pStyle w:val="11"/>
      </w:pPr>
      <w:r w:rsidRPr="00637EF8">
        <w:t>Электроудары I степени</w:t>
      </w:r>
      <w:r w:rsidR="002E6BDD" w:rsidRPr="002E6BDD">
        <w:t xml:space="preserve"> </w:t>
      </w:r>
      <w:r w:rsidRPr="00637EF8">
        <w:t>- сопровождаются судорожным болезненным сокращении мышц без потери сознания;</w:t>
      </w:r>
    </w:p>
    <w:p w:rsidR="00637EF8" w:rsidRPr="00637EF8" w:rsidRDefault="00637EF8" w:rsidP="00637EF8">
      <w:pPr>
        <w:pStyle w:val="11"/>
      </w:pPr>
      <w:r w:rsidRPr="00637EF8">
        <w:t>Электроудары II степени</w:t>
      </w:r>
      <w:r w:rsidR="002E6BDD" w:rsidRPr="002E6BDD">
        <w:t xml:space="preserve"> </w:t>
      </w:r>
      <w:r w:rsidRPr="00637EF8">
        <w:t>- сопровождаются судорожным болезненным сокращении мышц с потерей сознания, но с сохранением дыхания и сердцебиения;</w:t>
      </w:r>
    </w:p>
    <w:p w:rsidR="00637EF8" w:rsidRPr="00637EF8" w:rsidRDefault="00637EF8" w:rsidP="00637EF8">
      <w:pPr>
        <w:pStyle w:val="11"/>
      </w:pPr>
      <w:r w:rsidRPr="00637EF8">
        <w:t>Электроудары III степени</w:t>
      </w:r>
      <w:r w:rsidR="002E6BDD" w:rsidRPr="002E6BDD">
        <w:t xml:space="preserve"> </w:t>
      </w:r>
      <w:r w:rsidRPr="00637EF8">
        <w:t>- сопровождаются судорожным сокращением мышц, потерей сознания, нарушением работы сердца или дыхания (либо того и другого вместе);</w:t>
      </w:r>
    </w:p>
    <w:p w:rsidR="00637EF8" w:rsidRPr="00637EF8" w:rsidRDefault="00637EF8" w:rsidP="00637EF8">
      <w:pPr>
        <w:pStyle w:val="11"/>
      </w:pPr>
      <w:r w:rsidRPr="00637EF8">
        <w:t>Электроудары IV степени</w:t>
      </w:r>
      <w:r w:rsidR="002E6BDD" w:rsidRPr="002E6BDD">
        <w:t xml:space="preserve"> </w:t>
      </w:r>
      <w:r w:rsidRPr="00637EF8">
        <w:t>- наступает клиническая смерть, т.е. прекращается дыхание и кровообращение. Эффективность поражения током зависит от:</w:t>
      </w:r>
    </w:p>
    <w:p w:rsidR="00637EF8" w:rsidRPr="00637EF8" w:rsidRDefault="00637EF8" w:rsidP="002E6BDD">
      <w:pPr>
        <w:pStyle w:val="1-"/>
      </w:pPr>
      <w:r w:rsidRPr="00637EF8">
        <w:t>величины тока;</w:t>
      </w:r>
    </w:p>
    <w:p w:rsidR="00637EF8" w:rsidRPr="00637EF8" w:rsidRDefault="00637EF8" w:rsidP="002E6BDD">
      <w:pPr>
        <w:pStyle w:val="1-"/>
      </w:pPr>
      <w:r w:rsidRPr="00637EF8">
        <w:t>частоты тока;</w:t>
      </w:r>
    </w:p>
    <w:p w:rsidR="00637EF8" w:rsidRPr="00637EF8" w:rsidRDefault="00637EF8" w:rsidP="002E6BDD">
      <w:pPr>
        <w:pStyle w:val="1-"/>
      </w:pPr>
      <w:r w:rsidRPr="00637EF8">
        <w:t>рода (постоянный/переменный) тока;</w:t>
      </w:r>
    </w:p>
    <w:p w:rsidR="00637EF8" w:rsidRPr="00637EF8" w:rsidRDefault="00637EF8" w:rsidP="002E6BDD">
      <w:pPr>
        <w:pStyle w:val="1-"/>
      </w:pPr>
      <w:r w:rsidRPr="00637EF8">
        <w:t>окружающей среды;</w:t>
      </w:r>
    </w:p>
    <w:p w:rsidR="00637EF8" w:rsidRPr="00637EF8" w:rsidRDefault="00637EF8" w:rsidP="002E6BDD">
      <w:pPr>
        <w:pStyle w:val="1-"/>
      </w:pPr>
      <w:r w:rsidRPr="00637EF8">
        <w:t>возраста потерпевшего;</w:t>
      </w:r>
    </w:p>
    <w:p w:rsidR="00637EF8" w:rsidRPr="00637EF8" w:rsidRDefault="00637EF8" w:rsidP="002E6BDD">
      <w:pPr>
        <w:pStyle w:val="1-"/>
      </w:pPr>
      <w:r w:rsidRPr="00637EF8">
        <w:t>пола потерпевшего;</w:t>
      </w:r>
    </w:p>
    <w:p w:rsidR="00637EF8" w:rsidRPr="00637EF8" w:rsidRDefault="00637EF8" w:rsidP="002E6BDD">
      <w:pPr>
        <w:pStyle w:val="1-"/>
      </w:pPr>
      <w:r w:rsidRPr="00637EF8">
        <w:t>состояния здоровья;</w:t>
      </w:r>
    </w:p>
    <w:p w:rsidR="00637EF8" w:rsidRPr="00637EF8" w:rsidRDefault="00637EF8" w:rsidP="002E6BDD">
      <w:pPr>
        <w:pStyle w:val="1-"/>
      </w:pPr>
      <w:r w:rsidRPr="00637EF8">
        <w:lastRenderedPageBreak/>
        <w:t>величин</w:t>
      </w:r>
      <w:r w:rsidR="002E6BDD">
        <w:t>ы сопротивления кожного покрова.</w:t>
      </w:r>
    </w:p>
    <w:p w:rsidR="00637EF8" w:rsidRPr="00A26322" w:rsidRDefault="00637EF8" w:rsidP="00637EF8">
      <w:pPr>
        <w:pStyle w:val="11"/>
        <w:rPr>
          <w:lang w:val="en-US"/>
        </w:rPr>
      </w:pPr>
      <w:r w:rsidRPr="00637EF8">
        <w:t>Наибольшей эффективностью поражения обладает п</w:t>
      </w:r>
      <w:r w:rsidR="002E6BDD">
        <w:t>еременный ток с частотой 100</w:t>
      </w:r>
      <w:r w:rsidRPr="00637EF8">
        <w:t>Гц.</w:t>
      </w:r>
      <w:r w:rsidR="00A26322" w:rsidRPr="00A26322">
        <w:t xml:space="preserve"> </w:t>
      </w:r>
      <w:r w:rsidR="00A26322">
        <w:rPr>
          <w:lang w:val="en-US"/>
        </w:rPr>
        <w:t>[</w:t>
      </w:r>
      <w:r w:rsidR="000650F3">
        <w:rPr>
          <w:lang w:val="en-US"/>
        </w:rPr>
        <w:fldChar w:fldCharType="begin"/>
      </w:r>
      <w:r w:rsidR="00A26322">
        <w:rPr>
          <w:lang w:val="en-US"/>
        </w:rPr>
        <w:instrText xml:space="preserve"> REF _Ref220050317 \r \h </w:instrText>
      </w:r>
      <w:r w:rsidR="000650F3">
        <w:rPr>
          <w:lang w:val="en-US"/>
        </w:rPr>
      </w:r>
      <w:r w:rsidR="000650F3">
        <w:rPr>
          <w:lang w:val="en-US"/>
        </w:rPr>
        <w:fldChar w:fldCharType="separate"/>
      </w:r>
      <w:r w:rsidR="00456E7C">
        <w:rPr>
          <w:lang w:val="en-US"/>
        </w:rPr>
        <w:t>31</w:t>
      </w:r>
      <w:r w:rsidR="000650F3">
        <w:rPr>
          <w:lang w:val="en-US"/>
        </w:rPr>
        <w:fldChar w:fldCharType="end"/>
      </w:r>
      <w:r w:rsidR="00A26322">
        <w:rPr>
          <w:lang w:val="en-US"/>
        </w:rPr>
        <w:t>]</w:t>
      </w:r>
    </w:p>
    <w:p w:rsidR="00637EF8" w:rsidRPr="00DB2738" w:rsidRDefault="00637EF8" w:rsidP="00854051">
      <w:pPr>
        <w:pStyle w:val="3-"/>
      </w:pPr>
      <w:bookmarkStart w:id="108" w:name="_Toc220051031"/>
      <w:r w:rsidRPr="00DB2738">
        <w:t>Статическое электричество</w:t>
      </w:r>
      <w:bookmarkEnd w:id="108"/>
    </w:p>
    <w:p w:rsidR="00DB2738" w:rsidRDefault="00DB2738" w:rsidP="00637EF8">
      <w:pPr>
        <w:pStyle w:val="11"/>
      </w:pPr>
      <w:r w:rsidRPr="00DB2738">
        <w:t xml:space="preserve">Статическое электричество - совокупность явлений, связанных с возникновением, сохранением и релаксацией свободного электрического заряда на поверхности или в объеме диэлектриков или на изолированных проводниках. </w:t>
      </w:r>
    </w:p>
    <w:p w:rsidR="00637EF8" w:rsidRPr="00A26322" w:rsidRDefault="00637EF8" w:rsidP="00637EF8">
      <w:pPr>
        <w:pStyle w:val="11"/>
        <w:rPr>
          <w:lang w:val="en-US"/>
        </w:rPr>
      </w:pPr>
      <w:r w:rsidRPr="00DB2738">
        <w:t xml:space="preserve">Под действием статических электрических полей </w:t>
      </w:r>
      <w:r w:rsidR="00DB2738">
        <w:t>вычислительной техники</w:t>
      </w:r>
      <w:r w:rsidRPr="00DB2738">
        <w:t xml:space="preserve"> пыль в помещении электризуется и </w:t>
      </w:r>
      <w:r w:rsidR="000E64E6">
        <w:t>оседает на теле человека</w:t>
      </w:r>
      <w:r w:rsidRPr="00DB2738">
        <w:t xml:space="preserve"> (так как </w:t>
      </w:r>
      <w:r w:rsidR="000E64E6">
        <w:t xml:space="preserve">оно </w:t>
      </w:r>
      <w:r w:rsidRPr="00DB2738">
        <w:t>имеет отрицательный потенциал, а частички пыли заряжены положительно)</w:t>
      </w:r>
      <w:r w:rsidR="000E64E6">
        <w:t>, что может привести</w:t>
      </w:r>
      <w:r w:rsidRPr="00DB2738">
        <w:t xml:space="preserve"> к заболеваниям (раздражению) кожи.</w:t>
      </w:r>
      <w:r w:rsidR="00A26322" w:rsidRPr="00A26322">
        <w:t xml:space="preserve"> </w:t>
      </w:r>
      <w:r w:rsidR="00A26322">
        <w:rPr>
          <w:lang w:val="en-US"/>
        </w:rPr>
        <w:t>[</w:t>
      </w:r>
      <w:r w:rsidR="000650F3">
        <w:rPr>
          <w:lang w:val="en-US"/>
        </w:rPr>
        <w:fldChar w:fldCharType="begin"/>
      </w:r>
      <w:r w:rsidR="00A26322">
        <w:rPr>
          <w:lang w:val="en-US"/>
        </w:rPr>
        <w:instrText xml:space="preserve"> REF _Ref220050317 \r \h </w:instrText>
      </w:r>
      <w:r w:rsidR="000650F3">
        <w:rPr>
          <w:lang w:val="en-US"/>
        </w:rPr>
      </w:r>
      <w:r w:rsidR="000650F3">
        <w:rPr>
          <w:lang w:val="en-US"/>
        </w:rPr>
        <w:fldChar w:fldCharType="separate"/>
      </w:r>
      <w:r w:rsidR="00456E7C">
        <w:rPr>
          <w:lang w:val="en-US"/>
        </w:rPr>
        <w:t>31</w:t>
      </w:r>
      <w:r w:rsidR="000650F3">
        <w:rPr>
          <w:lang w:val="en-US"/>
        </w:rPr>
        <w:fldChar w:fldCharType="end"/>
      </w:r>
      <w:r w:rsidR="00A26322">
        <w:rPr>
          <w:lang w:val="en-US"/>
        </w:rPr>
        <w:t>]</w:t>
      </w:r>
    </w:p>
    <w:p w:rsidR="00637EF8" w:rsidRPr="00DB2738" w:rsidRDefault="00383C0C" w:rsidP="00854051">
      <w:pPr>
        <w:pStyle w:val="3-"/>
      </w:pPr>
      <w:bookmarkStart w:id="109" w:name="_Toc220051032"/>
      <w:r>
        <w:t>Вывод</w:t>
      </w:r>
      <w:bookmarkEnd w:id="109"/>
    </w:p>
    <w:p w:rsidR="00637EF8" w:rsidRPr="00637EF8" w:rsidRDefault="00637EF8" w:rsidP="00637EF8">
      <w:pPr>
        <w:pStyle w:val="11"/>
      </w:pPr>
      <w:r w:rsidRPr="00DB2738">
        <w:t xml:space="preserve">Из анализа опасных и вредных факторов </w:t>
      </w:r>
      <w:r w:rsidR="00383C0C">
        <w:t>следует, что</w:t>
      </w:r>
      <w:r w:rsidRPr="00DB2738">
        <w:t xml:space="preserve"> необходимо проведени</w:t>
      </w:r>
      <w:r w:rsidR="00383C0C">
        <w:t>е</w:t>
      </w:r>
      <w:r w:rsidRPr="00DB2738">
        <w:t xml:space="preserve"> мероприятий по защите от них.</w:t>
      </w:r>
    </w:p>
    <w:p w:rsidR="00637EF8" w:rsidRPr="00637EF8" w:rsidRDefault="00637EF8" w:rsidP="00854051">
      <w:pPr>
        <w:pStyle w:val="2-"/>
      </w:pPr>
      <w:bookmarkStart w:id="110" w:name="_Toc220051033"/>
      <w:r w:rsidRPr="00637EF8">
        <w:t>Методы защиты от воздействия опасных и вредных факторов при ра</w:t>
      </w:r>
      <w:r w:rsidR="002E6BDD">
        <w:t>боте с персональным компьютером</w:t>
      </w:r>
      <w:bookmarkEnd w:id="110"/>
    </w:p>
    <w:p w:rsidR="00637EF8" w:rsidRPr="00637EF8" w:rsidRDefault="00637EF8" w:rsidP="00854051">
      <w:pPr>
        <w:pStyle w:val="3-"/>
      </w:pPr>
      <w:bookmarkStart w:id="111" w:name="_Toc220051034"/>
      <w:r w:rsidRPr="000E64E6">
        <w:t>Защита от воздействия электрического тока.</w:t>
      </w:r>
      <w:bookmarkEnd w:id="111"/>
    </w:p>
    <w:p w:rsidR="00637EF8" w:rsidRDefault="00637EF8" w:rsidP="00637EF8">
      <w:pPr>
        <w:pStyle w:val="11"/>
      </w:pPr>
      <w:r w:rsidRPr="00637EF8">
        <w:t>Для защиты от напряжения прикосновения используется зануление</w:t>
      </w:r>
      <w:r w:rsidR="00A26322" w:rsidRPr="00A26322">
        <w:t xml:space="preserve"> [</w:t>
      </w:r>
      <w:r w:rsidR="000650F3">
        <w:fldChar w:fldCharType="begin"/>
      </w:r>
      <w:r w:rsidR="00A26322">
        <w:instrText xml:space="preserve"> REF _Ref220050393 \r \h </w:instrText>
      </w:r>
      <w:r w:rsidR="000650F3">
        <w:fldChar w:fldCharType="separate"/>
      </w:r>
      <w:r w:rsidR="00456E7C">
        <w:t>25</w:t>
      </w:r>
      <w:r w:rsidR="000650F3">
        <w:fldChar w:fldCharType="end"/>
      </w:r>
      <w:r w:rsidR="00A26322" w:rsidRPr="00A26322">
        <w:t>]</w:t>
      </w:r>
      <w:r w:rsidRPr="00637EF8">
        <w:t>. Занулением называется преднамеренное соединение нетоковедущих частей с ну</w:t>
      </w:r>
      <w:r w:rsidR="000E65C3">
        <w:t>левым защитным проводником (</w:t>
      </w:r>
      <w:r w:rsidR="000650F3">
        <w:fldChar w:fldCharType="begin"/>
      </w:r>
      <w:r w:rsidR="007466E6">
        <w:instrText xml:space="preserve"> REF _Ref216968201 \h </w:instrText>
      </w:r>
      <w:r w:rsidR="000650F3">
        <w:fldChar w:fldCharType="separate"/>
      </w:r>
      <w:r w:rsidR="00456E7C" w:rsidRPr="00BB4247">
        <w:t xml:space="preserve">Рис. </w:t>
      </w:r>
      <w:r w:rsidR="00456E7C">
        <w:rPr>
          <w:noProof/>
        </w:rPr>
        <w:t>14</w:t>
      </w:r>
      <w:r w:rsidR="000650F3">
        <w:fldChar w:fldCharType="end"/>
      </w:r>
      <w:r w:rsidRPr="00637EF8">
        <w:t>)</w:t>
      </w:r>
      <w:r w:rsidR="007466E6">
        <w:t>.</w:t>
      </w:r>
      <w:r w:rsidRPr="00637EF8">
        <w:t xml:space="preserve"> Оно применяется в трехфазных сетях с заземленной нейтралью в установках до </w:t>
      </w:r>
      <w:r w:rsidR="007466E6">
        <w:t>1000</w:t>
      </w:r>
      <w:r w:rsidRPr="00637EF8">
        <w:t xml:space="preserve"> вольт и является основным средством обеспечения электробезопасности.</w:t>
      </w:r>
    </w:p>
    <w:p w:rsidR="000E65C3" w:rsidRDefault="000E65C3" w:rsidP="000E65C3">
      <w:pPr>
        <w:pStyle w:val="11"/>
        <w:keepNext/>
      </w:pPr>
      <w:r>
        <w:rPr>
          <w:noProof/>
          <w:lang w:eastAsia="ru-RU" w:bidi="ar-SA"/>
        </w:rPr>
        <w:lastRenderedPageBreak/>
        <w:drawing>
          <wp:inline distT="0" distB="0" distL="0" distR="0">
            <wp:extent cx="4969510" cy="3816350"/>
            <wp:effectExtent l="19050" t="0" r="254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srcRect/>
                    <a:stretch>
                      <a:fillRect/>
                    </a:stretch>
                  </pic:blipFill>
                  <pic:spPr bwMode="auto">
                    <a:xfrm>
                      <a:off x="0" y="0"/>
                      <a:ext cx="4969510" cy="3816350"/>
                    </a:xfrm>
                    <a:prstGeom prst="rect">
                      <a:avLst/>
                    </a:prstGeom>
                    <a:noFill/>
                    <a:ln w="9525">
                      <a:noFill/>
                      <a:miter lim="800000"/>
                      <a:headEnd/>
                      <a:tailEnd/>
                    </a:ln>
                  </pic:spPr>
                </pic:pic>
              </a:graphicData>
            </a:graphic>
          </wp:inline>
        </w:drawing>
      </w:r>
    </w:p>
    <w:p w:rsidR="000E65C3" w:rsidRPr="007466E6" w:rsidRDefault="000E65C3" w:rsidP="007466E6">
      <w:pPr>
        <w:pStyle w:val="afb"/>
        <w:rPr>
          <w:lang w:val="ru-RU"/>
        </w:rPr>
      </w:pPr>
      <w:bookmarkStart w:id="112" w:name="_Ref216968201"/>
      <w:r w:rsidRPr="00BB4247">
        <w:rPr>
          <w:lang w:val="ru-RU"/>
        </w:rPr>
        <w:t xml:space="preserve">Рис. </w:t>
      </w:r>
      <w:r w:rsidR="000650F3">
        <w:fldChar w:fldCharType="begin"/>
      </w:r>
      <w:r w:rsidR="00052DCD" w:rsidRPr="00BB4247">
        <w:rPr>
          <w:lang w:val="ru-RU"/>
        </w:rPr>
        <w:instrText xml:space="preserve"> </w:instrText>
      </w:r>
      <w:r w:rsidR="00052DCD">
        <w:instrText>SEQ</w:instrText>
      </w:r>
      <w:r w:rsidR="00052DCD" w:rsidRPr="00BB4247">
        <w:rPr>
          <w:lang w:val="ru-RU"/>
        </w:rPr>
        <w:instrText xml:space="preserve"> Рис. \* </w:instrText>
      </w:r>
      <w:r w:rsidR="00052DCD">
        <w:instrText>ARABIC</w:instrText>
      </w:r>
      <w:r w:rsidR="00052DCD" w:rsidRPr="00BB4247">
        <w:rPr>
          <w:lang w:val="ru-RU"/>
        </w:rPr>
        <w:instrText xml:space="preserve"> </w:instrText>
      </w:r>
      <w:r w:rsidR="000650F3">
        <w:fldChar w:fldCharType="separate"/>
      </w:r>
      <w:r w:rsidR="00456E7C" w:rsidRPr="00456E7C">
        <w:rPr>
          <w:noProof/>
          <w:lang w:val="ru-RU"/>
        </w:rPr>
        <w:t>14</w:t>
      </w:r>
      <w:r w:rsidR="000650F3">
        <w:fldChar w:fldCharType="end"/>
      </w:r>
      <w:bookmarkEnd w:id="112"/>
      <w:r w:rsidRPr="00BB4247">
        <w:rPr>
          <w:lang w:val="ru-RU"/>
        </w:rPr>
        <w:t xml:space="preserve">. </w:t>
      </w:r>
      <w:r w:rsidR="007466E6">
        <w:rPr>
          <w:lang w:val="ru-RU"/>
        </w:rPr>
        <w:t xml:space="preserve">Схема </w:t>
      </w:r>
      <w:r w:rsidR="00BB4247">
        <w:rPr>
          <w:lang w:val="ru-RU"/>
        </w:rPr>
        <w:t>электро</w:t>
      </w:r>
      <w:r w:rsidR="007466E6">
        <w:rPr>
          <w:lang w:val="ru-RU"/>
        </w:rPr>
        <w:t xml:space="preserve">питания </w:t>
      </w:r>
      <w:r w:rsidR="00BB4247">
        <w:rPr>
          <w:lang w:val="ru-RU"/>
        </w:rPr>
        <w:t>с</w:t>
      </w:r>
      <w:r w:rsidR="007466E6">
        <w:rPr>
          <w:lang w:val="ru-RU"/>
        </w:rPr>
        <w:t xml:space="preserve"> занулени</w:t>
      </w:r>
      <w:r w:rsidR="00BB4247">
        <w:rPr>
          <w:lang w:val="ru-RU"/>
        </w:rPr>
        <w:t>ем</w:t>
      </w:r>
      <w:r w:rsidR="007466E6">
        <w:rPr>
          <w:lang w:val="ru-RU"/>
        </w:rPr>
        <w:t xml:space="preserve">. </w:t>
      </w:r>
    </w:p>
    <w:p w:rsidR="007007A9" w:rsidRPr="007007A9" w:rsidRDefault="00637EF8" w:rsidP="007007A9">
      <w:pPr>
        <w:pStyle w:val="11"/>
      </w:pPr>
      <w:r w:rsidRPr="00637EF8">
        <w:t xml:space="preserve">Принцип защиты при занулении заключается в отключении </w:t>
      </w:r>
      <w:r w:rsidR="007466E6">
        <w:t>подачи электроэнергии</w:t>
      </w:r>
      <w:r w:rsidRPr="00637EF8">
        <w:t xml:space="preserve"> за счет тока короткого замыкания, который вызывает </w:t>
      </w:r>
      <w:r w:rsidR="007466E6">
        <w:t>срабатывание защитного устройства (автомата)</w:t>
      </w:r>
      <w:r w:rsidR="00383C0C">
        <w:t>.</w:t>
      </w:r>
      <w:r w:rsidR="007007A9">
        <w:t xml:space="preserve"> П</w:t>
      </w:r>
      <w:r w:rsidR="007007A9" w:rsidRPr="007007A9">
        <w:t xml:space="preserve">ри замыкании фазы на зануленный корпус электроустановка автоматически отключается, если ток однофазного короткого замыкания </w:t>
      </w:r>
      <w:r w:rsidR="007007A9" w:rsidRPr="007007A9">
        <w:rPr>
          <w:i/>
        </w:rPr>
        <w:t>I</w:t>
      </w:r>
      <w:r w:rsidR="007007A9" w:rsidRPr="007007A9">
        <w:rPr>
          <w:i/>
          <w:vertAlign w:val="subscript"/>
        </w:rPr>
        <w:t>K3</w:t>
      </w:r>
      <w:r w:rsidR="007007A9" w:rsidRPr="007007A9">
        <w:t xml:space="preserve"> удовлетворяет следующему условию:</w:t>
      </w:r>
    </w:p>
    <w:tbl>
      <w:tblPr>
        <w:tblStyle w:val="af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637"/>
        <w:gridCol w:w="3934"/>
      </w:tblGrid>
      <w:tr w:rsidR="007007A9" w:rsidTr="007007A9">
        <w:trPr>
          <w:trHeight w:val="587"/>
        </w:trPr>
        <w:tc>
          <w:tcPr>
            <w:tcW w:w="5637" w:type="dxa"/>
          </w:tcPr>
          <w:p w:rsidR="007007A9" w:rsidRDefault="00E91382" w:rsidP="007007A9">
            <w:pPr>
              <w:pStyle w:val="11"/>
              <w:ind w:firstLine="0"/>
              <w:jc w:val="right"/>
            </w:pPr>
            <w:r w:rsidRPr="00ED5E53">
              <w:rPr>
                <w:color w:val="000000"/>
                <w:position w:val="-12"/>
                <w:sz w:val="24"/>
                <w:szCs w:val="24"/>
              </w:rPr>
              <w:object w:dxaOrig="1140" w:dyaOrig="360">
                <v:shape id="_x0000_i1034" type="#_x0000_t75" style="width:94.55pt;height:30.05pt" o:ole="">
                  <v:imagedata r:id="rId31" o:title=""/>
                </v:shape>
                <o:OLEObject Type="Embed" ProgID="Equation.3" ShapeID="_x0000_i1034" DrawAspect="Content" ObjectID="_1296580132" r:id="rId32"/>
              </w:object>
            </w:r>
          </w:p>
        </w:tc>
        <w:tc>
          <w:tcPr>
            <w:tcW w:w="3934" w:type="dxa"/>
            <w:vAlign w:val="center"/>
          </w:tcPr>
          <w:p w:rsidR="007007A9" w:rsidRDefault="007007A9" w:rsidP="00F36AD9">
            <w:pPr>
              <w:pStyle w:val="11"/>
              <w:ind w:firstLine="0"/>
            </w:pPr>
            <w:r>
              <w:t>(</w:t>
            </w:r>
            <w:fldSimple w:instr=" SEQ Формула \* ARABIC ">
              <w:r w:rsidR="00456E7C">
                <w:rPr>
                  <w:noProof/>
                </w:rPr>
                <w:t>10</w:t>
              </w:r>
            </w:fldSimple>
            <w:r>
              <w:t>)</w:t>
            </w:r>
            <w:r w:rsidRPr="007007A9">
              <w:t>,</w:t>
            </w:r>
            <w:r w:rsidR="0077144C">
              <w:t xml:space="preserve"> </w:t>
            </w:r>
            <w:r w:rsidRPr="007007A9">
              <w:t>где:</w:t>
            </w:r>
          </w:p>
        </w:tc>
      </w:tr>
    </w:tbl>
    <w:p w:rsidR="007007A9" w:rsidRPr="007007A9" w:rsidRDefault="007007A9" w:rsidP="007007A9">
      <w:pPr>
        <w:pStyle w:val="11"/>
      </w:pPr>
      <w:r w:rsidRPr="007007A9">
        <w:rPr>
          <w:i/>
        </w:rPr>
        <w:t>I</w:t>
      </w:r>
      <w:r>
        <w:rPr>
          <w:i/>
          <w:vertAlign w:val="subscript"/>
        </w:rPr>
        <w:t>ном</w:t>
      </w:r>
      <w:r w:rsidRPr="007007A9">
        <w:t xml:space="preserve"> – номинальный ток срабатывания защитного устройства, [А]; </w:t>
      </w:r>
    </w:p>
    <w:p w:rsidR="007007A9" w:rsidRPr="007007A9" w:rsidRDefault="007007A9" w:rsidP="007007A9">
      <w:pPr>
        <w:pStyle w:val="11"/>
      </w:pPr>
      <w:r w:rsidRPr="007007A9">
        <w:rPr>
          <w:i/>
        </w:rPr>
        <w:t>к</w:t>
      </w:r>
      <w:r w:rsidRPr="007007A9">
        <w:t xml:space="preserve"> – коэффициент, учитывающий тип защитного устройства. </w:t>
      </w:r>
    </w:p>
    <w:p w:rsidR="007007A9" w:rsidRDefault="007007A9" w:rsidP="007007A9">
      <w:pPr>
        <w:pStyle w:val="11"/>
      </w:pPr>
    </w:p>
    <w:p w:rsidR="007007A9" w:rsidRPr="007007A9" w:rsidRDefault="007007A9" w:rsidP="007007A9">
      <w:pPr>
        <w:pStyle w:val="11"/>
      </w:pPr>
      <w:r w:rsidRPr="007007A9">
        <w:t xml:space="preserve">Таким образом, для определения номинального тока срабатывания защитного устройства необходимо определить ток короткого замыкания </w:t>
      </w:r>
      <w:r w:rsidRPr="007007A9">
        <w:rPr>
          <w:i/>
        </w:rPr>
        <w:t>I</w:t>
      </w:r>
      <w:r w:rsidRPr="007007A9">
        <w:rPr>
          <w:i/>
          <w:vertAlign w:val="subscript"/>
        </w:rPr>
        <w:t>K3</w:t>
      </w:r>
      <w:r w:rsidRPr="007007A9">
        <w:t>:</w:t>
      </w:r>
    </w:p>
    <w:tbl>
      <w:tblPr>
        <w:tblStyle w:val="af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920"/>
        <w:gridCol w:w="3651"/>
      </w:tblGrid>
      <w:tr w:rsidR="007007A9" w:rsidTr="007007A9">
        <w:trPr>
          <w:trHeight w:val="587"/>
        </w:trPr>
        <w:tc>
          <w:tcPr>
            <w:tcW w:w="5920" w:type="dxa"/>
          </w:tcPr>
          <w:p w:rsidR="007007A9" w:rsidRDefault="007B33D2" w:rsidP="00BF4B8A">
            <w:pPr>
              <w:pStyle w:val="11"/>
              <w:ind w:firstLine="0"/>
              <w:jc w:val="right"/>
            </w:pPr>
            <w:r w:rsidRPr="007B33D2">
              <w:rPr>
                <w:position w:val="-24"/>
                <w:szCs w:val="24"/>
              </w:rPr>
              <w:object w:dxaOrig="980" w:dyaOrig="620">
                <v:shape id="_x0000_i1035" type="#_x0000_t75" style="width:86.4pt;height:55.1pt" o:ole="">
                  <v:imagedata r:id="rId33" o:title=""/>
                </v:shape>
                <o:OLEObject Type="Embed" ProgID="Equation.3" ShapeID="_x0000_i1035" DrawAspect="Content" ObjectID="_1296580133" r:id="rId34"/>
              </w:object>
            </w:r>
          </w:p>
        </w:tc>
        <w:tc>
          <w:tcPr>
            <w:tcW w:w="3651" w:type="dxa"/>
            <w:vAlign w:val="center"/>
          </w:tcPr>
          <w:p w:rsidR="007007A9" w:rsidRDefault="007007A9" w:rsidP="00F36AD9">
            <w:pPr>
              <w:pStyle w:val="11"/>
              <w:ind w:firstLine="0"/>
              <w:jc w:val="left"/>
            </w:pPr>
            <w:r>
              <w:t>(</w:t>
            </w:r>
            <w:fldSimple w:instr=" SEQ Формула \* ARABIC ">
              <w:r w:rsidR="00456E7C">
                <w:rPr>
                  <w:noProof/>
                </w:rPr>
                <w:t>11</w:t>
              </w:r>
            </w:fldSimple>
            <w:r>
              <w:t>)</w:t>
            </w:r>
          </w:p>
        </w:tc>
      </w:tr>
    </w:tbl>
    <w:p w:rsidR="007007A9" w:rsidRDefault="007007A9" w:rsidP="007007A9">
      <w:pPr>
        <w:pStyle w:val="11"/>
      </w:pPr>
    </w:p>
    <w:p w:rsidR="007007A9" w:rsidRPr="007007A9" w:rsidRDefault="007007A9" w:rsidP="007007A9">
      <w:pPr>
        <w:pStyle w:val="11"/>
      </w:pPr>
      <w:r w:rsidRPr="007007A9">
        <w:lastRenderedPageBreak/>
        <w:t>Расчет возможной величины тока короткого замыкания производится на основе следующих данных:</w:t>
      </w:r>
    </w:p>
    <w:p w:rsidR="007007A9" w:rsidRPr="007007A9" w:rsidRDefault="007007A9" w:rsidP="00E35CD8">
      <w:pPr>
        <w:pStyle w:val="1-1"/>
        <w:numPr>
          <w:ilvl w:val="0"/>
          <w:numId w:val="12"/>
        </w:numPr>
      </w:pPr>
      <w:r w:rsidRPr="007007A9">
        <w:t>В качестве НЭП (нейтральная электропроводка) используются</w:t>
      </w:r>
      <w:r w:rsidR="0077144C">
        <w:t xml:space="preserve"> </w:t>
      </w:r>
      <w:r w:rsidRPr="007007A9">
        <w:t>3 провода, параметры которых приведены в следующей таблице:</w:t>
      </w:r>
    </w:p>
    <w:tbl>
      <w:tblPr>
        <w:tblW w:w="7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1559"/>
        <w:gridCol w:w="1275"/>
        <w:gridCol w:w="2977"/>
        <w:gridCol w:w="1559"/>
      </w:tblGrid>
      <w:tr w:rsidR="007007A9" w:rsidRPr="007007A9" w:rsidTr="00B94EE7">
        <w:trPr>
          <w:cantSplit/>
          <w:trHeight w:val="525"/>
          <w:jc w:val="center"/>
        </w:trPr>
        <w:tc>
          <w:tcPr>
            <w:tcW w:w="1559" w:type="dxa"/>
            <w:noWrap/>
            <w:tcMar>
              <w:top w:w="15" w:type="dxa"/>
              <w:left w:w="15" w:type="dxa"/>
              <w:bottom w:w="0" w:type="dxa"/>
              <w:right w:w="15" w:type="dxa"/>
            </w:tcMar>
            <w:vAlign w:val="center"/>
          </w:tcPr>
          <w:p w:rsidR="007007A9" w:rsidRPr="007007A9" w:rsidRDefault="007007A9" w:rsidP="00B94EE7">
            <w:pPr>
              <w:pStyle w:val="11"/>
              <w:ind w:firstLine="0"/>
              <w:jc w:val="center"/>
            </w:pPr>
            <w:r w:rsidRPr="007007A9">
              <w:t>№ провода</w:t>
            </w:r>
          </w:p>
        </w:tc>
        <w:tc>
          <w:tcPr>
            <w:tcW w:w="1275" w:type="dxa"/>
            <w:noWrap/>
            <w:tcMar>
              <w:top w:w="15" w:type="dxa"/>
              <w:left w:w="15" w:type="dxa"/>
              <w:bottom w:w="0" w:type="dxa"/>
              <w:right w:w="15" w:type="dxa"/>
            </w:tcMar>
            <w:vAlign w:val="center"/>
          </w:tcPr>
          <w:p w:rsidR="007007A9" w:rsidRPr="007007A9" w:rsidRDefault="007007A9" w:rsidP="00B94EE7">
            <w:pPr>
              <w:pStyle w:val="11"/>
              <w:ind w:firstLine="0"/>
              <w:jc w:val="center"/>
            </w:pPr>
            <w:r w:rsidRPr="007007A9">
              <w:t>Длина, м</w:t>
            </w:r>
          </w:p>
        </w:tc>
        <w:tc>
          <w:tcPr>
            <w:tcW w:w="2977" w:type="dxa"/>
            <w:noWrap/>
            <w:tcMar>
              <w:top w:w="15" w:type="dxa"/>
              <w:left w:w="15" w:type="dxa"/>
              <w:bottom w:w="0" w:type="dxa"/>
              <w:right w:w="15" w:type="dxa"/>
            </w:tcMar>
            <w:vAlign w:val="center"/>
          </w:tcPr>
          <w:p w:rsidR="007007A9" w:rsidRPr="007007A9" w:rsidRDefault="007007A9" w:rsidP="00B94EE7">
            <w:pPr>
              <w:pStyle w:val="11"/>
              <w:ind w:firstLine="0"/>
              <w:jc w:val="center"/>
            </w:pPr>
            <w:r w:rsidRPr="007007A9">
              <w:t>Площадь</w:t>
            </w:r>
            <w:r w:rsidR="00E35CD8">
              <w:t xml:space="preserve"> </w:t>
            </w:r>
            <w:r w:rsidRPr="007007A9">
              <w:t>сечения, мм</w:t>
            </w:r>
            <w:r w:rsidRPr="007007A9">
              <w:rPr>
                <w:vertAlign w:val="superscript"/>
              </w:rPr>
              <w:t>2</w:t>
            </w:r>
          </w:p>
        </w:tc>
        <w:tc>
          <w:tcPr>
            <w:tcW w:w="1559" w:type="dxa"/>
            <w:noWrap/>
            <w:tcMar>
              <w:top w:w="15" w:type="dxa"/>
              <w:left w:w="15" w:type="dxa"/>
              <w:bottom w:w="0" w:type="dxa"/>
              <w:right w:w="15" w:type="dxa"/>
            </w:tcMar>
            <w:vAlign w:val="center"/>
          </w:tcPr>
          <w:p w:rsidR="007007A9" w:rsidRPr="007007A9" w:rsidRDefault="007007A9" w:rsidP="00B94EE7">
            <w:pPr>
              <w:pStyle w:val="11"/>
              <w:ind w:firstLine="0"/>
              <w:jc w:val="center"/>
            </w:pPr>
            <w:r w:rsidRPr="007007A9">
              <w:t>Материал</w:t>
            </w:r>
          </w:p>
        </w:tc>
      </w:tr>
      <w:tr w:rsidR="007007A9" w:rsidRPr="007007A9" w:rsidTr="00B94EE7">
        <w:trPr>
          <w:trHeight w:val="255"/>
          <w:jc w:val="center"/>
        </w:trPr>
        <w:tc>
          <w:tcPr>
            <w:tcW w:w="1559" w:type="dxa"/>
            <w:noWrap/>
            <w:tcMar>
              <w:top w:w="15" w:type="dxa"/>
              <w:left w:w="15" w:type="dxa"/>
              <w:bottom w:w="0" w:type="dxa"/>
              <w:right w:w="15" w:type="dxa"/>
            </w:tcMar>
            <w:vAlign w:val="center"/>
          </w:tcPr>
          <w:p w:rsidR="007007A9" w:rsidRPr="00B94EE7" w:rsidRDefault="007007A9" w:rsidP="00B94EE7">
            <w:pPr>
              <w:pStyle w:val="11"/>
              <w:ind w:firstLine="0"/>
              <w:jc w:val="center"/>
              <w:rPr>
                <w:lang w:val="en-US"/>
              </w:rPr>
            </w:pPr>
            <w:r w:rsidRPr="007007A9">
              <w:t>1</w:t>
            </w:r>
          </w:p>
        </w:tc>
        <w:tc>
          <w:tcPr>
            <w:tcW w:w="1275" w:type="dxa"/>
            <w:noWrap/>
            <w:tcMar>
              <w:top w:w="15" w:type="dxa"/>
              <w:left w:w="15" w:type="dxa"/>
              <w:bottom w:w="0" w:type="dxa"/>
              <w:right w:w="15" w:type="dxa"/>
            </w:tcMar>
            <w:vAlign w:val="center"/>
          </w:tcPr>
          <w:p w:rsidR="007007A9" w:rsidRPr="007007A9" w:rsidRDefault="007007A9" w:rsidP="00B94EE7">
            <w:pPr>
              <w:pStyle w:val="11"/>
              <w:ind w:firstLine="0"/>
              <w:jc w:val="center"/>
            </w:pPr>
            <w:r w:rsidRPr="007007A9">
              <w:t>550</w:t>
            </w:r>
          </w:p>
        </w:tc>
        <w:tc>
          <w:tcPr>
            <w:tcW w:w="2977" w:type="dxa"/>
            <w:noWrap/>
            <w:tcMar>
              <w:top w:w="15" w:type="dxa"/>
              <w:left w:w="15" w:type="dxa"/>
              <w:bottom w:w="0" w:type="dxa"/>
              <w:right w:w="15" w:type="dxa"/>
            </w:tcMar>
            <w:vAlign w:val="center"/>
          </w:tcPr>
          <w:p w:rsidR="007007A9" w:rsidRPr="007007A9" w:rsidRDefault="007007A9" w:rsidP="00B94EE7">
            <w:pPr>
              <w:pStyle w:val="11"/>
              <w:ind w:firstLine="0"/>
              <w:jc w:val="center"/>
            </w:pPr>
            <w:r w:rsidRPr="007007A9">
              <w:t>2</w:t>
            </w:r>
          </w:p>
        </w:tc>
        <w:tc>
          <w:tcPr>
            <w:tcW w:w="1559" w:type="dxa"/>
            <w:noWrap/>
            <w:tcMar>
              <w:top w:w="15" w:type="dxa"/>
              <w:left w:w="15" w:type="dxa"/>
              <w:bottom w:w="0" w:type="dxa"/>
              <w:right w:w="15" w:type="dxa"/>
            </w:tcMar>
            <w:vAlign w:val="center"/>
          </w:tcPr>
          <w:p w:rsidR="007007A9" w:rsidRPr="007007A9" w:rsidRDefault="007007A9" w:rsidP="00E35CD8">
            <w:pPr>
              <w:pStyle w:val="11"/>
              <w:ind w:firstLine="0"/>
            </w:pPr>
            <w:r w:rsidRPr="007007A9">
              <w:t>Алюминий</w:t>
            </w:r>
          </w:p>
        </w:tc>
      </w:tr>
      <w:tr w:rsidR="007007A9" w:rsidRPr="007007A9" w:rsidTr="00B94EE7">
        <w:trPr>
          <w:trHeight w:val="255"/>
          <w:jc w:val="center"/>
        </w:trPr>
        <w:tc>
          <w:tcPr>
            <w:tcW w:w="1559" w:type="dxa"/>
            <w:noWrap/>
            <w:tcMar>
              <w:top w:w="15" w:type="dxa"/>
              <w:left w:w="15" w:type="dxa"/>
              <w:bottom w:w="0" w:type="dxa"/>
              <w:right w:w="15" w:type="dxa"/>
            </w:tcMar>
            <w:vAlign w:val="center"/>
          </w:tcPr>
          <w:p w:rsidR="007007A9" w:rsidRPr="00B94EE7" w:rsidRDefault="007007A9" w:rsidP="00B94EE7">
            <w:pPr>
              <w:pStyle w:val="11"/>
              <w:ind w:firstLine="0"/>
              <w:jc w:val="center"/>
              <w:rPr>
                <w:lang w:val="en-US"/>
              </w:rPr>
            </w:pPr>
            <w:r w:rsidRPr="007007A9">
              <w:t>2</w:t>
            </w:r>
          </w:p>
        </w:tc>
        <w:tc>
          <w:tcPr>
            <w:tcW w:w="1275" w:type="dxa"/>
            <w:noWrap/>
            <w:tcMar>
              <w:top w:w="15" w:type="dxa"/>
              <w:left w:w="15" w:type="dxa"/>
              <w:bottom w:w="0" w:type="dxa"/>
              <w:right w:w="15" w:type="dxa"/>
            </w:tcMar>
            <w:vAlign w:val="center"/>
          </w:tcPr>
          <w:p w:rsidR="007007A9" w:rsidRPr="007007A9" w:rsidRDefault="007007A9" w:rsidP="00B94EE7">
            <w:pPr>
              <w:pStyle w:val="11"/>
              <w:ind w:firstLine="0"/>
              <w:jc w:val="center"/>
            </w:pPr>
            <w:r w:rsidRPr="007007A9">
              <w:t>100</w:t>
            </w:r>
          </w:p>
        </w:tc>
        <w:tc>
          <w:tcPr>
            <w:tcW w:w="2977" w:type="dxa"/>
            <w:noWrap/>
            <w:tcMar>
              <w:top w:w="15" w:type="dxa"/>
              <w:left w:w="15" w:type="dxa"/>
              <w:bottom w:w="0" w:type="dxa"/>
              <w:right w:w="15" w:type="dxa"/>
            </w:tcMar>
            <w:vAlign w:val="center"/>
          </w:tcPr>
          <w:p w:rsidR="007007A9" w:rsidRPr="007007A9" w:rsidRDefault="007007A9" w:rsidP="00B94EE7">
            <w:pPr>
              <w:pStyle w:val="11"/>
              <w:ind w:firstLine="0"/>
              <w:jc w:val="center"/>
            </w:pPr>
            <w:r w:rsidRPr="007007A9">
              <w:t>1</w:t>
            </w:r>
          </w:p>
        </w:tc>
        <w:tc>
          <w:tcPr>
            <w:tcW w:w="1559" w:type="dxa"/>
            <w:noWrap/>
            <w:tcMar>
              <w:top w:w="15" w:type="dxa"/>
              <w:left w:w="15" w:type="dxa"/>
              <w:bottom w:w="0" w:type="dxa"/>
              <w:right w:w="15" w:type="dxa"/>
            </w:tcMar>
            <w:vAlign w:val="center"/>
          </w:tcPr>
          <w:p w:rsidR="007007A9" w:rsidRPr="007007A9" w:rsidRDefault="007007A9" w:rsidP="00E35CD8">
            <w:pPr>
              <w:pStyle w:val="11"/>
              <w:ind w:firstLine="0"/>
            </w:pPr>
            <w:r w:rsidRPr="007007A9">
              <w:t>Медь</w:t>
            </w:r>
          </w:p>
        </w:tc>
      </w:tr>
      <w:tr w:rsidR="007007A9" w:rsidRPr="007007A9" w:rsidTr="00B94EE7">
        <w:trPr>
          <w:trHeight w:val="255"/>
          <w:jc w:val="center"/>
        </w:trPr>
        <w:tc>
          <w:tcPr>
            <w:tcW w:w="1559" w:type="dxa"/>
            <w:noWrap/>
            <w:tcMar>
              <w:top w:w="15" w:type="dxa"/>
              <w:left w:w="15" w:type="dxa"/>
              <w:bottom w:w="0" w:type="dxa"/>
              <w:right w:w="15" w:type="dxa"/>
            </w:tcMar>
            <w:vAlign w:val="center"/>
          </w:tcPr>
          <w:p w:rsidR="007007A9" w:rsidRPr="00B94EE7" w:rsidRDefault="007007A9" w:rsidP="00B94EE7">
            <w:pPr>
              <w:pStyle w:val="11"/>
              <w:ind w:firstLine="0"/>
              <w:jc w:val="center"/>
              <w:rPr>
                <w:lang w:val="en-US"/>
              </w:rPr>
            </w:pPr>
            <w:r w:rsidRPr="007007A9">
              <w:t>3</w:t>
            </w:r>
          </w:p>
        </w:tc>
        <w:tc>
          <w:tcPr>
            <w:tcW w:w="1275" w:type="dxa"/>
            <w:noWrap/>
            <w:tcMar>
              <w:top w:w="15" w:type="dxa"/>
              <w:left w:w="15" w:type="dxa"/>
              <w:bottom w:w="0" w:type="dxa"/>
              <w:right w:w="15" w:type="dxa"/>
            </w:tcMar>
            <w:vAlign w:val="center"/>
          </w:tcPr>
          <w:p w:rsidR="007007A9" w:rsidRPr="007007A9" w:rsidRDefault="007007A9" w:rsidP="00B94EE7">
            <w:pPr>
              <w:pStyle w:val="11"/>
              <w:ind w:firstLine="0"/>
              <w:jc w:val="center"/>
            </w:pPr>
            <w:r w:rsidRPr="007007A9">
              <w:t>50</w:t>
            </w:r>
          </w:p>
        </w:tc>
        <w:tc>
          <w:tcPr>
            <w:tcW w:w="2977" w:type="dxa"/>
            <w:noWrap/>
            <w:tcMar>
              <w:top w:w="15" w:type="dxa"/>
              <w:left w:w="15" w:type="dxa"/>
              <w:bottom w:w="0" w:type="dxa"/>
              <w:right w:w="15" w:type="dxa"/>
            </w:tcMar>
            <w:vAlign w:val="center"/>
          </w:tcPr>
          <w:p w:rsidR="007007A9" w:rsidRPr="007007A9" w:rsidRDefault="007007A9" w:rsidP="00B94EE7">
            <w:pPr>
              <w:pStyle w:val="11"/>
              <w:ind w:firstLine="0"/>
              <w:jc w:val="center"/>
            </w:pPr>
            <w:r w:rsidRPr="007007A9">
              <w:t>1</w:t>
            </w:r>
          </w:p>
        </w:tc>
        <w:tc>
          <w:tcPr>
            <w:tcW w:w="1559" w:type="dxa"/>
            <w:noWrap/>
            <w:tcMar>
              <w:top w:w="15" w:type="dxa"/>
              <w:left w:w="15" w:type="dxa"/>
              <w:bottom w:w="0" w:type="dxa"/>
              <w:right w:w="15" w:type="dxa"/>
            </w:tcMar>
            <w:vAlign w:val="center"/>
          </w:tcPr>
          <w:p w:rsidR="007007A9" w:rsidRPr="007007A9" w:rsidRDefault="007007A9" w:rsidP="00E35CD8">
            <w:pPr>
              <w:pStyle w:val="11"/>
              <w:ind w:firstLine="0"/>
            </w:pPr>
            <w:r w:rsidRPr="007007A9">
              <w:t>Медь</w:t>
            </w:r>
          </w:p>
        </w:tc>
      </w:tr>
    </w:tbl>
    <w:p w:rsidR="007007A9" w:rsidRPr="007007A9" w:rsidRDefault="007007A9" w:rsidP="00E35CD8">
      <w:pPr>
        <w:pStyle w:val="1-1"/>
      </w:pPr>
      <w:r w:rsidRPr="007007A9">
        <w:t>Коэффициент, учитывающий тип защитного устройства:</w:t>
      </w:r>
      <w:r w:rsidR="0077144C">
        <w:t xml:space="preserve"> </w:t>
      </w:r>
      <w:r w:rsidRPr="007007A9">
        <w:t>к=3.</w:t>
      </w:r>
    </w:p>
    <w:p w:rsidR="007007A9" w:rsidRPr="007007A9" w:rsidRDefault="007007A9" w:rsidP="00E35CD8">
      <w:pPr>
        <w:pStyle w:val="1-1"/>
      </w:pPr>
      <w:r w:rsidRPr="007007A9">
        <w:t xml:space="preserve">Фазовое напряжение: </w:t>
      </w:r>
      <w:r w:rsidRPr="007007A9">
        <w:rPr>
          <w:lang w:val="en-US"/>
        </w:rPr>
        <w:t>U</w:t>
      </w:r>
      <w:r w:rsidRPr="007007A9">
        <w:t>=220В.</w:t>
      </w:r>
    </w:p>
    <w:p w:rsidR="007007A9" w:rsidRPr="007007A9" w:rsidRDefault="007007A9" w:rsidP="00E35CD8">
      <w:pPr>
        <w:pStyle w:val="1-1"/>
      </w:pPr>
      <w:r w:rsidRPr="007007A9">
        <w:t>Паспортная величина сопротивления обмотки трансформатора:</w:t>
      </w:r>
      <w:r w:rsidR="0077144C">
        <w:t xml:space="preserve"> </w:t>
      </w:r>
      <w:r w:rsidR="00E35CD8" w:rsidRPr="00B94EE7">
        <w:rPr>
          <w:i/>
          <w:lang w:val="en-US"/>
        </w:rPr>
        <w:t>r</w:t>
      </w:r>
      <w:r w:rsidR="00E35CD8" w:rsidRPr="00B94EE7">
        <w:rPr>
          <w:rFonts w:cs="Arial"/>
          <w:i/>
          <w:vertAlign w:val="subscript"/>
          <w:lang w:val="en-US"/>
        </w:rPr>
        <w:t>Τ</w:t>
      </w:r>
      <w:r w:rsidRPr="007007A9">
        <w:t>= 0.42 Ом.</w:t>
      </w:r>
    </w:p>
    <w:p w:rsidR="007007A9" w:rsidRPr="007007A9" w:rsidRDefault="007007A9" w:rsidP="00E35CD8">
      <w:pPr>
        <w:pStyle w:val="1-1"/>
      </w:pPr>
      <w:r w:rsidRPr="007007A9">
        <w:t xml:space="preserve">Удельное сопротивление медных проводников: </w:t>
      </w:r>
      <w:r w:rsidR="00E35CD8" w:rsidRPr="00B94EE7">
        <w:rPr>
          <w:rFonts w:cs="Arial"/>
          <w:i/>
        </w:rPr>
        <w:t>ρ</w:t>
      </w:r>
      <w:r w:rsidRPr="007007A9">
        <w:t>=0.0175Ом*м.</w:t>
      </w:r>
    </w:p>
    <w:p w:rsidR="007007A9" w:rsidRPr="007007A9" w:rsidRDefault="007007A9" w:rsidP="00E35CD8">
      <w:pPr>
        <w:pStyle w:val="1-1"/>
      </w:pPr>
      <w:r w:rsidRPr="007007A9">
        <w:t xml:space="preserve">Удельное сопротивление алюминиевых проводников: </w:t>
      </w:r>
      <w:r w:rsidR="00E35CD8" w:rsidRPr="00B94EE7">
        <w:rPr>
          <w:rFonts w:cs="Arial"/>
          <w:i/>
        </w:rPr>
        <w:t>ρ</w:t>
      </w:r>
      <w:r w:rsidRPr="007007A9">
        <w:t>=0.028Ом*м.</w:t>
      </w:r>
    </w:p>
    <w:p w:rsidR="007007A9" w:rsidRPr="007007A9" w:rsidRDefault="007007A9" w:rsidP="007007A9">
      <w:pPr>
        <w:pStyle w:val="11"/>
      </w:pPr>
      <w:r w:rsidRPr="007007A9">
        <w:t xml:space="preserve"> </w:t>
      </w:r>
    </w:p>
    <w:p w:rsidR="007007A9" w:rsidRPr="00B837DA" w:rsidRDefault="007007A9" w:rsidP="00EC067E">
      <w:pPr>
        <w:pStyle w:val="11"/>
      </w:pPr>
      <w:r w:rsidRPr="00EC067E">
        <w:t>Расчет величины тока короткого замыкания:</w:t>
      </w:r>
    </w:p>
    <w:tbl>
      <w:tblPr>
        <w:tblStyle w:val="af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637"/>
        <w:gridCol w:w="3934"/>
      </w:tblGrid>
      <w:tr w:rsidR="00EC067E" w:rsidTr="00BF4B8A">
        <w:trPr>
          <w:trHeight w:val="587"/>
        </w:trPr>
        <w:tc>
          <w:tcPr>
            <w:tcW w:w="5637" w:type="dxa"/>
          </w:tcPr>
          <w:p w:rsidR="00EC067E" w:rsidRDefault="00EC067E" w:rsidP="00BF4B8A">
            <w:pPr>
              <w:pStyle w:val="11"/>
              <w:ind w:firstLine="0"/>
              <w:jc w:val="right"/>
            </w:pPr>
            <w:r w:rsidRPr="007007A9">
              <w:rPr>
                <w:szCs w:val="24"/>
              </w:rPr>
              <w:object w:dxaOrig="1440" w:dyaOrig="960">
                <v:shape id="_x0000_i1036" type="#_x0000_t75" style="width:121.45pt;height:63.85pt" o:ole="" fillcolor="window">
                  <v:imagedata r:id="rId35" o:title=""/>
                </v:shape>
                <o:OLEObject Type="Embed" ProgID="Equation.3" ShapeID="_x0000_i1036" DrawAspect="Content" ObjectID="_1296580134" r:id="rId36"/>
              </w:object>
            </w:r>
          </w:p>
        </w:tc>
        <w:tc>
          <w:tcPr>
            <w:tcW w:w="3934" w:type="dxa"/>
            <w:vAlign w:val="center"/>
          </w:tcPr>
          <w:p w:rsidR="00EC067E" w:rsidRDefault="00EC067E" w:rsidP="00F36AD9">
            <w:pPr>
              <w:pStyle w:val="11"/>
              <w:ind w:firstLine="0"/>
              <w:jc w:val="left"/>
            </w:pPr>
            <w:r>
              <w:t>(</w:t>
            </w:r>
            <w:fldSimple w:instr=" SEQ Формула \* ARABIC ">
              <w:r w:rsidR="00456E7C">
                <w:rPr>
                  <w:noProof/>
                </w:rPr>
                <w:t>12</w:t>
              </w:r>
            </w:fldSimple>
            <w:r>
              <w:t>)</w:t>
            </w:r>
            <w:r w:rsidRPr="007007A9">
              <w:t>,</w:t>
            </w:r>
            <w:r w:rsidR="0077144C">
              <w:t xml:space="preserve"> </w:t>
            </w:r>
            <w:r w:rsidRPr="007007A9">
              <w:t>где:</w:t>
            </w:r>
          </w:p>
        </w:tc>
      </w:tr>
    </w:tbl>
    <w:p w:rsidR="007007A9" w:rsidRPr="007007A9" w:rsidRDefault="007007A9" w:rsidP="007007A9">
      <w:pPr>
        <w:pStyle w:val="11"/>
      </w:pPr>
      <w:r w:rsidRPr="007007A9">
        <w:object w:dxaOrig="300" w:dyaOrig="360">
          <v:shape id="_x0000_i1037" type="#_x0000_t75" style="width:16.3pt;height:29.45pt" o:ole="" o:bullet="t">
            <v:imagedata r:id="rId37" o:title=""/>
          </v:shape>
          <o:OLEObject Type="Embed" ProgID="Equation.3" ShapeID="_x0000_i1037" DrawAspect="Content" ObjectID="_1296580135" r:id="rId38"/>
        </w:object>
      </w:r>
      <w:r w:rsidRPr="007007A9">
        <w:t>– ток короткого замыкания [А];</w:t>
      </w:r>
    </w:p>
    <w:p w:rsidR="007007A9" w:rsidRPr="007007A9" w:rsidRDefault="007007A9" w:rsidP="007007A9">
      <w:pPr>
        <w:pStyle w:val="11"/>
      </w:pPr>
      <w:r w:rsidRPr="007007A9">
        <w:object w:dxaOrig="340" w:dyaOrig="380">
          <v:shape id="_x0000_i1038" type="#_x0000_t75" style="width:17.55pt;height:25.65pt" o:ole="" o:bullet="t">
            <v:imagedata r:id="rId39" o:title=""/>
          </v:shape>
          <o:OLEObject Type="Embed" ProgID="Equation.3" ShapeID="_x0000_i1038" DrawAspect="Content" ObjectID="_1296580136" r:id="rId40"/>
        </w:object>
      </w:r>
      <w:r w:rsidRPr="007007A9">
        <w:t>– фазовое напряжение [B];</w:t>
      </w:r>
    </w:p>
    <w:p w:rsidR="007007A9" w:rsidRPr="007007A9" w:rsidRDefault="007007A9" w:rsidP="007007A9">
      <w:pPr>
        <w:pStyle w:val="11"/>
      </w:pPr>
      <w:r w:rsidRPr="007007A9">
        <w:object w:dxaOrig="480" w:dyaOrig="380">
          <v:shape id="_x0000_i1039" type="#_x0000_t75" style="width:38.8pt;height:25.65pt" o:ole="">
            <v:imagedata r:id="rId41" o:title=""/>
          </v:shape>
          <o:OLEObject Type="Embed" ProgID="Equation.3" ShapeID="_x0000_i1039" DrawAspect="Content" ObjectID="_1296580137" r:id="rId42"/>
        </w:object>
      </w:r>
      <w:r w:rsidRPr="007007A9">
        <w:t>– общее сопротивление цепи [Ом];</w:t>
      </w:r>
    </w:p>
    <w:p w:rsidR="007007A9" w:rsidRPr="00EC067E" w:rsidRDefault="007007A9" w:rsidP="007007A9">
      <w:pPr>
        <w:pStyle w:val="11"/>
        <w:rPr>
          <w:lang w:val="en-US"/>
        </w:rPr>
      </w:pPr>
      <w:r w:rsidRPr="007007A9">
        <w:object w:dxaOrig="220" w:dyaOrig="360">
          <v:shape id="_x0000_i1040" type="#_x0000_t75" style="width:16.9pt;height:26.9pt" o:ole="">
            <v:imagedata r:id="rId43" o:title=""/>
          </v:shape>
          <o:OLEObject Type="Embed" ProgID="Equation.3" ShapeID="_x0000_i1040" DrawAspect="Content" ObjectID="_1296580138" r:id="rId44"/>
        </w:object>
      </w:r>
      <w:r w:rsidRPr="007007A9">
        <w:t>– сопротивле</w:t>
      </w:r>
      <w:r w:rsidR="00EC067E">
        <w:t>ние катушек трансформатора [Ом].</w:t>
      </w:r>
    </w:p>
    <w:p w:rsidR="00EC067E" w:rsidRPr="00EC067E" w:rsidRDefault="00EC067E" w:rsidP="007007A9">
      <w:pPr>
        <w:pStyle w:val="11"/>
        <w:rPr>
          <w:lang w:val="en-US"/>
        </w:rPr>
      </w:pPr>
    </w:p>
    <w:tbl>
      <w:tblPr>
        <w:tblStyle w:val="af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637"/>
        <w:gridCol w:w="3934"/>
      </w:tblGrid>
      <w:tr w:rsidR="00EC067E" w:rsidTr="00BF4B8A">
        <w:trPr>
          <w:trHeight w:val="587"/>
        </w:trPr>
        <w:tc>
          <w:tcPr>
            <w:tcW w:w="5637" w:type="dxa"/>
          </w:tcPr>
          <w:p w:rsidR="00EC067E" w:rsidRDefault="00EC067E" w:rsidP="00BF4B8A">
            <w:pPr>
              <w:pStyle w:val="11"/>
              <w:ind w:firstLine="0"/>
              <w:jc w:val="right"/>
            </w:pPr>
            <w:r w:rsidRPr="007007A9">
              <w:rPr>
                <w:szCs w:val="24"/>
                <w:lang w:val="en-US"/>
              </w:rPr>
              <w:object w:dxaOrig="1780" w:dyaOrig="380">
                <v:shape id="_x0000_i1041" type="#_x0000_t75" style="width:122.7pt;height:25.65pt" o:ole="" fillcolor="window">
                  <v:imagedata r:id="rId45" o:title=""/>
                </v:shape>
                <o:OLEObject Type="Embed" ProgID="Equation.3" ShapeID="_x0000_i1041" DrawAspect="Content" ObjectID="_1296580139" r:id="rId46"/>
              </w:object>
            </w:r>
          </w:p>
        </w:tc>
        <w:tc>
          <w:tcPr>
            <w:tcW w:w="3934" w:type="dxa"/>
            <w:vAlign w:val="center"/>
          </w:tcPr>
          <w:p w:rsidR="00EC067E" w:rsidRDefault="00EC067E" w:rsidP="00F36AD9">
            <w:pPr>
              <w:pStyle w:val="11"/>
              <w:ind w:firstLine="0"/>
              <w:jc w:val="left"/>
            </w:pPr>
            <w:r>
              <w:t>(</w:t>
            </w:r>
            <w:fldSimple w:instr=" SEQ Формула \* ARABIC ">
              <w:r w:rsidR="00456E7C">
                <w:rPr>
                  <w:noProof/>
                </w:rPr>
                <w:t>13</w:t>
              </w:r>
            </w:fldSimple>
            <w:r>
              <w:t>)</w:t>
            </w:r>
            <w:r w:rsidRPr="007007A9">
              <w:t>,</w:t>
            </w:r>
            <w:r w:rsidR="0077144C">
              <w:t xml:space="preserve"> </w:t>
            </w:r>
            <w:r w:rsidRPr="007007A9">
              <w:t>где:</w:t>
            </w:r>
          </w:p>
        </w:tc>
      </w:tr>
    </w:tbl>
    <w:p w:rsidR="007007A9" w:rsidRPr="00EC067E" w:rsidRDefault="007007A9" w:rsidP="00EC067E">
      <w:pPr>
        <w:pStyle w:val="11"/>
        <w:jc w:val="left"/>
      </w:pPr>
      <w:r w:rsidRPr="007007A9">
        <w:object w:dxaOrig="200" w:dyaOrig="340">
          <v:shape id="_x0000_i1042" type="#_x0000_t75" style="width:15.05pt;height:25.05pt" o:ole="">
            <v:imagedata r:id="rId47" o:title=""/>
          </v:shape>
          <o:OLEObject Type="Embed" ProgID="Equation.3" ShapeID="_x0000_i1042" DrawAspect="Content" ObjectID="_1296580140" r:id="rId48"/>
        </w:object>
      </w:r>
      <w:r w:rsidRPr="007007A9">
        <w:t xml:space="preserve"> и </w:t>
      </w:r>
      <w:r w:rsidRPr="007007A9">
        <w:object w:dxaOrig="220" w:dyaOrig="340">
          <v:shape id="_x0000_i1043" type="#_x0000_t75" style="width:16.9pt;height:25.05pt" o:ole="">
            <v:imagedata r:id="rId49" o:title=""/>
          </v:shape>
          <o:OLEObject Type="Embed" ProgID="Equation.3" ShapeID="_x0000_i1043" DrawAspect="Content" ObjectID="_1296580141" r:id="rId50"/>
        </w:object>
      </w:r>
      <w:r w:rsidRPr="007007A9">
        <w:t>–</w:t>
      </w:r>
      <w:r w:rsidR="0077144C">
        <w:t xml:space="preserve"> </w:t>
      </w:r>
      <w:r w:rsidRPr="007007A9">
        <w:t xml:space="preserve">сопротивление первого и второго проводника соответственно </w:t>
      </w:r>
      <w:r w:rsidR="00EC067E">
        <w:t>[Ом]</w:t>
      </w:r>
      <w:r w:rsidR="00EC067E" w:rsidRPr="00EC067E">
        <w:t>;</w:t>
      </w:r>
    </w:p>
    <w:p w:rsidR="007007A9" w:rsidRPr="007007A9" w:rsidRDefault="007007A9" w:rsidP="007007A9">
      <w:pPr>
        <w:pStyle w:val="11"/>
      </w:pPr>
      <w:r w:rsidRPr="007007A9">
        <w:object w:dxaOrig="340" w:dyaOrig="360">
          <v:shape id="_x0000_i1044" type="#_x0000_t75" style="width:25.65pt;height:26.9pt" o:ole="">
            <v:imagedata r:id="rId51" o:title=""/>
          </v:shape>
          <o:OLEObject Type="Embed" ProgID="Equation.3" ShapeID="_x0000_i1044" DrawAspect="Content" ObjectID="_1296580142" r:id="rId52"/>
        </w:object>
      </w:r>
      <w:r w:rsidRPr="007007A9">
        <w:t>– сопротивление нулевого защитного проводника [Ом].</w:t>
      </w:r>
    </w:p>
    <w:p w:rsidR="00EC067E" w:rsidRDefault="00EC067E" w:rsidP="007007A9">
      <w:pPr>
        <w:pStyle w:val="11"/>
      </w:pPr>
    </w:p>
    <w:p w:rsidR="007007A9" w:rsidRPr="00EC067E" w:rsidRDefault="007007A9" w:rsidP="00EC067E">
      <w:pPr>
        <w:pStyle w:val="11"/>
      </w:pPr>
      <w:r w:rsidRPr="00EC067E">
        <w:t>Расчет сопротивления проводника производится по формуле:</w:t>
      </w:r>
    </w:p>
    <w:tbl>
      <w:tblPr>
        <w:tblStyle w:val="af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637"/>
        <w:gridCol w:w="3934"/>
      </w:tblGrid>
      <w:tr w:rsidR="00EC067E" w:rsidTr="00BF4B8A">
        <w:trPr>
          <w:trHeight w:val="587"/>
        </w:trPr>
        <w:tc>
          <w:tcPr>
            <w:tcW w:w="5637" w:type="dxa"/>
          </w:tcPr>
          <w:p w:rsidR="00EC067E" w:rsidRDefault="00EC067E" w:rsidP="00BF4B8A">
            <w:pPr>
              <w:pStyle w:val="11"/>
              <w:ind w:firstLine="0"/>
              <w:jc w:val="right"/>
            </w:pPr>
            <w:r w:rsidRPr="00EC067E">
              <w:rPr>
                <w:noProof/>
                <w:lang w:eastAsia="ru-RU" w:bidi="ar-SA"/>
              </w:rPr>
              <w:drawing>
                <wp:inline distT="0" distB="0" distL="0" distR="0">
                  <wp:extent cx="1033780" cy="620395"/>
                  <wp:effectExtent l="0" t="0" r="0" b="0"/>
                  <wp:docPr id="2" name="Рисунок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53"/>
                          <a:srcRect/>
                          <a:stretch>
                            <a:fillRect/>
                          </a:stretch>
                        </pic:blipFill>
                        <pic:spPr bwMode="auto">
                          <a:xfrm>
                            <a:off x="0" y="0"/>
                            <a:ext cx="1033780" cy="620395"/>
                          </a:xfrm>
                          <a:prstGeom prst="rect">
                            <a:avLst/>
                          </a:prstGeom>
                          <a:noFill/>
                          <a:ln w="9525">
                            <a:noFill/>
                            <a:miter lim="800000"/>
                            <a:headEnd/>
                            <a:tailEnd/>
                          </a:ln>
                        </pic:spPr>
                      </pic:pic>
                    </a:graphicData>
                  </a:graphic>
                </wp:inline>
              </w:drawing>
            </w:r>
          </w:p>
        </w:tc>
        <w:tc>
          <w:tcPr>
            <w:tcW w:w="3934" w:type="dxa"/>
            <w:vAlign w:val="center"/>
          </w:tcPr>
          <w:p w:rsidR="00EC067E" w:rsidRDefault="00EC067E" w:rsidP="00F36AD9">
            <w:pPr>
              <w:pStyle w:val="11"/>
              <w:ind w:firstLine="0"/>
              <w:jc w:val="left"/>
            </w:pPr>
            <w:r>
              <w:t>(</w:t>
            </w:r>
            <w:fldSimple w:instr=" SEQ Формула \* ARABIC ">
              <w:r w:rsidR="00456E7C">
                <w:rPr>
                  <w:noProof/>
                </w:rPr>
                <w:t>14</w:t>
              </w:r>
            </w:fldSimple>
            <w:r>
              <w:t>)</w:t>
            </w:r>
            <w:r w:rsidRPr="007007A9">
              <w:t>,</w:t>
            </w:r>
            <w:r w:rsidR="0077144C">
              <w:t xml:space="preserve"> </w:t>
            </w:r>
            <w:r w:rsidRPr="007007A9">
              <w:t>где:</w:t>
            </w:r>
          </w:p>
        </w:tc>
      </w:tr>
    </w:tbl>
    <w:p w:rsidR="007007A9" w:rsidRPr="00EC067E" w:rsidRDefault="00EC067E" w:rsidP="00EC067E">
      <w:pPr>
        <w:pStyle w:val="11"/>
      </w:pPr>
      <w:r w:rsidRPr="00B94EE7">
        <w:rPr>
          <w:rFonts w:cs="Arial"/>
          <w:i/>
        </w:rPr>
        <w:t>ρ</w:t>
      </w:r>
      <w:r w:rsidRPr="00EC067E">
        <w:t xml:space="preserve"> </w:t>
      </w:r>
      <w:r w:rsidR="007007A9" w:rsidRPr="00EC067E">
        <w:t>– удельное сопротивление материала проводника [Ом*м];</w:t>
      </w:r>
    </w:p>
    <w:p w:rsidR="007007A9" w:rsidRPr="00EC067E" w:rsidRDefault="007007A9" w:rsidP="00EC067E">
      <w:pPr>
        <w:pStyle w:val="11"/>
      </w:pPr>
      <w:r w:rsidRPr="00EC067E">
        <w:t>l –</w:t>
      </w:r>
      <w:r w:rsidR="0077144C">
        <w:t xml:space="preserve"> </w:t>
      </w:r>
      <w:r w:rsidRPr="00EC067E">
        <w:t>длина проводника [м];</w:t>
      </w:r>
    </w:p>
    <w:p w:rsidR="007007A9" w:rsidRPr="00B837DA" w:rsidRDefault="007007A9" w:rsidP="00EC067E">
      <w:pPr>
        <w:pStyle w:val="11"/>
      </w:pPr>
      <w:r w:rsidRPr="00EC067E">
        <w:t>S – площадь поперечного сечения проводника [мм</w:t>
      </w:r>
      <w:r w:rsidRPr="001B5863">
        <w:rPr>
          <w:vertAlign w:val="superscript"/>
        </w:rPr>
        <w:t>2</w:t>
      </w:r>
      <w:r w:rsidRPr="00EC067E">
        <w:t>].</w:t>
      </w:r>
    </w:p>
    <w:p w:rsidR="00EC067E" w:rsidRPr="00B837DA" w:rsidRDefault="00EC067E" w:rsidP="00EC067E">
      <w:pPr>
        <w:pStyle w:val="11"/>
      </w:pPr>
    </w:p>
    <w:p w:rsidR="007007A9" w:rsidRPr="00EC067E" w:rsidRDefault="007007A9" w:rsidP="00EC067E">
      <w:pPr>
        <w:pStyle w:val="11"/>
      </w:pPr>
      <w:r w:rsidRPr="00EC067E">
        <w:t>Таким образом, получаем следующие значения:</w:t>
      </w:r>
    </w:p>
    <w:p w:rsidR="007007A9" w:rsidRPr="00EC067E" w:rsidRDefault="007007A9" w:rsidP="00EC067E">
      <w:pPr>
        <w:pStyle w:val="11"/>
      </w:pPr>
      <w:r w:rsidRPr="00EC067E">
        <w:object w:dxaOrig="200" w:dyaOrig="340">
          <v:shape id="_x0000_i1045" type="#_x0000_t75" style="width:15.05pt;height:25.05pt" o:ole="">
            <v:imagedata r:id="rId47" o:title=""/>
          </v:shape>
          <o:OLEObject Type="Embed" ProgID="Equation.3" ShapeID="_x0000_i1045" DrawAspect="Content" ObjectID="_1296580143" r:id="rId54"/>
        </w:object>
      </w:r>
      <w:r w:rsidRPr="00EC067E">
        <w:t>= 0.028*(550/2)=7.7 (Ом);</w:t>
      </w:r>
    </w:p>
    <w:p w:rsidR="007007A9" w:rsidRPr="00EC067E" w:rsidRDefault="007007A9" w:rsidP="00EC067E">
      <w:pPr>
        <w:pStyle w:val="11"/>
      </w:pPr>
      <w:r w:rsidRPr="00EC067E">
        <w:object w:dxaOrig="220" w:dyaOrig="340">
          <v:shape id="_x0000_i1046" type="#_x0000_t75" style="width:16.9pt;height:25.05pt" o:ole="">
            <v:imagedata r:id="rId49" o:title=""/>
          </v:shape>
          <o:OLEObject Type="Embed" ProgID="Equation.3" ShapeID="_x0000_i1046" DrawAspect="Content" ObjectID="_1296580144" r:id="rId55"/>
        </w:object>
      </w:r>
      <w:r w:rsidRPr="00EC067E">
        <w:t>= 0,0175*(100/1)=1.75</w:t>
      </w:r>
      <w:r w:rsidR="00EC067E" w:rsidRPr="00B837DA">
        <w:t xml:space="preserve"> </w:t>
      </w:r>
      <w:r w:rsidRPr="00EC067E">
        <w:t>(Ом);</w:t>
      </w:r>
    </w:p>
    <w:p w:rsidR="007007A9" w:rsidRPr="00EC067E" w:rsidRDefault="007007A9" w:rsidP="00EC067E">
      <w:pPr>
        <w:pStyle w:val="11"/>
      </w:pPr>
      <w:r w:rsidRPr="00EC067E">
        <w:object w:dxaOrig="340" w:dyaOrig="360">
          <v:shape id="_x0000_i1047" type="#_x0000_t75" style="width:25.65pt;height:26.9pt" o:ole="">
            <v:imagedata r:id="rId51" o:title=""/>
          </v:shape>
          <o:OLEObject Type="Embed" ProgID="Equation.3" ShapeID="_x0000_i1047" DrawAspect="Content" ObjectID="_1296580145" r:id="rId56"/>
        </w:object>
      </w:r>
      <w:r w:rsidRPr="00EC067E">
        <w:t>= 0,0175*(50/1)=0.875</w:t>
      </w:r>
      <w:r w:rsidR="00EC067E" w:rsidRPr="00B837DA">
        <w:t xml:space="preserve"> </w:t>
      </w:r>
      <w:r w:rsidRPr="00EC067E">
        <w:t>(Ом);</w:t>
      </w:r>
    </w:p>
    <w:p w:rsidR="007007A9" w:rsidRPr="00EC067E" w:rsidRDefault="007007A9" w:rsidP="00EC067E">
      <w:pPr>
        <w:pStyle w:val="11"/>
      </w:pPr>
      <w:r w:rsidRPr="00EC067E">
        <w:object w:dxaOrig="480" w:dyaOrig="380">
          <v:shape id="_x0000_i1048" type="#_x0000_t75" style="width:36.3pt;height:25.65pt" o:ole="">
            <v:imagedata r:id="rId41" o:title=""/>
          </v:shape>
          <o:OLEObject Type="Embed" ProgID="Equation.3" ShapeID="_x0000_i1048" DrawAspect="Content" ObjectID="_1296580146" r:id="rId57"/>
        </w:object>
      </w:r>
      <w:r w:rsidRPr="00EC067E">
        <w:t xml:space="preserve"> = 7.7+1.75+0.875=10.325 (Ом);</w:t>
      </w:r>
    </w:p>
    <w:p w:rsidR="007007A9" w:rsidRPr="00EC067E" w:rsidRDefault="007007A9" w:rsidP="00EC067E">
      <w:pPr>
        <w:pStyle w:val="11"/>
      </w:pPr>
      <w:r w:rsidRPr="00EC067E">
        <w:object w:dxaOrig="300" w:dyaOrig="360">
          <v:shape id="_x0000_i1049" type="#_x0000_t75" style="width:16.3pt;height:29.45pt" o:ole="" o:bullet="t">
            <v:imagedata r:id="rId37" o:title=""/>
          </v:shape>
          <o:OLEObject Type="Embed" ProgID="Equation.3" ShapeID="_x0000_i1049" DrawAspect="Content" ObjectID="_1296580147" r:id="rId58"/>
        </w:object>
      </w:r>
      <w:r w:rsidRPr="00EC067E">
        <w:t xml:space="preserve"> = 220/(0.42/ 3 + 10.325) = 21.022 (А);</w:t>
      </w:r>
    </w:p>
    <w:p w:rsidR="007007A9" w:rsidRPr="00B837DA" w:rsidRDefault="007007A9" w:rsidP="00EC067E">
      <w:pPr>
        <w:pStyle w:val="11"/>
      </w:pPr>
      <w:r w:rsidRPr="00EC067E">
        <w:object w:dxaOrig="420" w:dyaOrig="360">
          <v:shape id="_x0000_i1050" type="#_x0000_t75" style="width:27.55pt;height:23.15pt" o:ole="" o:bullet="t">
            <v:imagedata r:id="rId59" o:title=""/>
          </v:shape>
          <o:OLEObject Type="Embed" ProgID="Equation.3" ShapeID="_x0000_i1050" DrawAspect="Content" ObjectID="_1296580148" r:id="rId60"/>
        </w:object>
      </w:r>
      <w:r w:rsidRPr="00EC067E">
        <w:t>= 21.022/3= 7(А).</w:t>
      </w:r>
    </w:p>
    <w:p w:rsidR="00EC067E" w:rsidRPr="00B837DA" w:rsidRDefault="00EC067E" w:rsidP="00EC067E">
      <w:pPr>
        <w:pStyle w:val="11"/>
      </w:pPr>
    </w:p>
    <w:p w:rsidR="007007A9" w:rsidRPr="00EC067E" w:rsidRDefault="007007A9" w:rsidP="00EC067E">
      <w:pPr>
        <w:pStyle w:val="11"/>
      </w:pPr>
      <w:r w:rsidRPr="00EC067E">
        <w:t>Исходя из значений, полученных выше следует, что для исключения поражения электрическим током и выхода из строя ПЭВМ и периферийного оборудования, в случае возникновения короткого замыкания или других причин появления напряжения прикосновения в цепь питания ПЭВМ необходимо включить автомат с номинальным током</w:t>
      </w:r>
      <w:r w:rsidR="0077144C">
        <w:t xml:space="preserve"> </w:t>
      </w:r>
      <w:r w:rsidR="00EC067E" w:rsidRPr="007007A9">
        <w:rPr>
          <w:i/>
        </w:rPr>
        <w:t>I</w:t>
      </w:r>
      <w:r w:rsidR="00EC067E">
        <w:rPr>
          <w:i/>
          <w:vertAlign w:val="subscript"/>
        </w:rPr>
        <w:t>ном</w:t>
      </w:r>
      <w:r w:rsidR="00EC067E" w:rsidRPr="00EC067E">
        <w:t xml:space="preserve"> </w:t>
      </w:r>
      <w:r w:rsidRPr="00EC067E">
        <w:t>= 7 А.</w:t>
      </w:r>
    </w:p>
    <w:p w:rsidR="00637EF8" w:rsidRPr="00637EF8" w:rsidRDefault="00637EF8" w:rsidP="00854051">
      <w:pPr>
        <w:pStyle w:val="3-"/>
      </w:pPr>
      <w:bookmarkStart w:id="113" w:name="_Toc220051035"/>
      <w:r w:rsidRPr="00637EF8">
        <w:t>Статическое электричество</w:t>
      </w:r>
      <w:bookmarkEnd w:id="113"/>
    </w:p>
    <w:p w:rsidR="000E64E6" w:rsidRPr="000E64E6" w:rsidRDefault="000E64E6" w:rsidP="000E64E6">
      <w:pPr>
        <w:pStyle w:val="11"/>
      </w:pPr>
      <w:r w:rsidRPr="000E64E6">
        <w:t>Для защиты от статического электричества необходимо выполнять следующие требования:</w:t>
      </w:r>
    </w:p>
    <w:p w:rsidR="000E64E6" w:rsidRPr="000E64E6" w:rsidRDefault="000E64E6" w:rsidP="000E64E6">
      <w:pPr>
        <w:pStyle w:val="1-1"/>
        <w:numPr>
          <w:ilvl w:val="0"/>
          <w:numId w:val="8"/>
        </w:numPr>
      </w:pPr>
      <w:r w:rsidRPr="000E64E6">
        <w:t>Обеспечить подвижность воздуха в помещении не выше 0.2 м/сек.</w:t>
      </w:r>
    </w:p>
    <w:p w:rsidR="000E64E6" w:rsidRPr="000E64E6" w:rsidRDefault="000E64E6" w:rsidP="000E64E6">
      <w:pPr>
        <w:pStyle w:val="1-1"/>
      </w:pPr>
      <w:r w:rsidRPr="000E64E6">
        <w:lastRenderedPageBreak/>
        <w:t>При проветривании помещения люди в нем должны отсутствовать.</w:t>
      </w:r>
    </w:p>
    <w:p w:rsidR="000E64E6" w:rsidRPr="000E64E6" w:rsidRDefault="000E64E6" w:rsidP="000E64E6">
      <w:pPr>
        <w:pStyle w:val="1-1"/>
      </w:pPr>
      <w:r w:rsidRPr="000E64E6">
        <w:t>Обеспечить регулярное проведение влажной уборки, для снижения количества пыли в помещении.</w:t>
      </w:r>
    </w:p>
    <w:p w:rsidR="000E64E6" w:rsidRPr="000E64E6" w:rsidRDefault="000E64E6" w:rsidP="000E64E6">
      <w:pPr>
        <w:pStyle w:val="1-1"/>
      </w:pPr>
      <w:r w:rsidRPr="000E64E6">
        <w:t>Покрытие полов должно быть антистатичным.</w:t>
      </w:r>
    </w:p>
    <w:p w:rsidR="000E64E6" w:rsidRPr="000E64E6" w:rsidRDefault="000E64E6" w:rsidP="000E64E6">
      <w:pPr>
        <w:pStyle w:val="1-1"/>
      </w:pPr>
      <w:r w:rsidRPr="000E64E6">
        <w:t xml:space="preserve">Помещение должно быть оборудовано </w:t>
      </w:r>
      <w:r w:rsidRPr="000E64E6">
        <w:rPr>
          <w:bCs/>
        </w:rPr>
        <w:t>кондиционером и пылеуловителем, а иногда "Люстрой Чижевского" (ионизатор воздуха), эти устройства снижают количество пыли в помещении (а "Люстра Чижевского" еще и подавляет статические поля).</w:t>
      </w:r>
    </w:p>
    <w:p w:rsidR="000E64E6" w:rsidRPr="000E64E6" w:rsidRDefault="000E64E6" w:rsidP="000E64E6">
      <w:pPr>
        <w:pStyle w:val="1-1"/>
      </w:pPr>
      <w:r w:rsidRPr="000E64E6">
        <w:t>После занятий на компьютере необходимо умыться холодной водой.</w:t>
      </w:r>
    </w:p>
    <w:p w:rsidR="000E64E6" w:rsidRPr="000E64E6" w:rsidRDefault="000E64E6" w:rsidP="000E64E6">
      <w:pPr>
        <w:pStyle w:val="1-1"/>
      </w:pPr>
      <w:r w:rsidRPr="000E64E6">
        <w:t>В помещении крайне нежелательно применение мела, поскольку мел постепенно переходит с доски на лица людей путем разгона статическими полями (если в помещении должна быть доска, то она должна быть маркерной).</w:t>
      </w:r>
    </w:p>
    <w:p w:rsidR="000E64E6" w:rsidRPr="000E64E6" w:rsidRDefault="000E64E6" w:rsidP="000E64E6">
      <w:pPr>
        <w:pStyle w:val="1-1"/>
        <w:rPr>
          <w:bCs/>
        </w:rPr>
      </w:pPr>
      <w:r w:rsidRPr="000E64E6">
        <w:rPr>
          <w:bCs/>
        </w:rPr>
        <w:t xml:space="preserve">В помещении должны быть в наличии нейтрализаторы статического электричества. Наиболее эффективным способом нейтрализации статического электричества является применение нейтрализаторов, создающих вблизи наэлектризованного диэлектрического объекта положительные и отрицательные ионы. </w:t>
      </w:r>
    </w:p>
    <w:p w:rsidR="000E64E6" w:rsidRPr="000E64E6" w:rsidRDefault="000E64E6" w:rsidP="000E64E6">
      <w:pPr>
        <w:pStyle w:val="1-1"/>
        <w:rPr>
          <w:bCs/>
        </w:rPr>
      </w:pPr>
      <w:r w:rsidRPr="000E64E6">
        <w:rPr>
          <w:bCs/>
        </w:rPr>
        <w:t xml:space="preserve">Для защиты от статического электричества существуют специальные шнуры питания с встроенным заземлением. Там, где это не используется (отсутствует розетка) необходимо заземлять корпуса оборудования. </w:t>
      </w:r>
    </w:p>
    <w:p w:rsidR="000E64E6" w:rsidRPr="000E64E6" w:rsidRDefault="000E64E6" w:rsidP="000E64E6">
      <w:pPr>
        <w:pStyle w:val="1-1"/>
      </w:pPr>
      <w:r w:rsidRPr="000E64E6">
        <w:rPr>
          <w:bCs/>
        </w:rPr>
        <w:t>Все корпуса оборудования, клавиатура, защелки дисководов и кнопки</w:t>
      </w:r>
      <w:r w:rsidRPr="000E64E6">
        <w:t xml:space="preserve"> управления должны быть выполнены из изоляционного материала.</w:t>
      </w:r>
      <w:r w:rsidR="00A26322" w:rsidRPr="00A26322">
        <w:t xml:space="preserve"> </w:t>
      </w:r>
      <w:r w:rsidR="0075116F">
        <w:rPr>
          <w:lang w:val="en-US"/>
        </w:rPr>
        <w:t>[</w:t>
      </w:r>
      <w:r w:rsidR="000650F3">
        <w:rPr>
          <w:lang w:val="en-US"/>
        </w:rPr>
        <w:fldChar w:fldCharType="begin"/>
      </w:r>
      <w:r w:rsidR="0075116F">
        <w:rPr>
          <w:lang w:val="en-US"/>
        </w:rPr>
        <w:instrText xml:space="preserve"> REF _Ref220050494 \r \h </w:instrText>
      </w:r>
      <w:r w:rsidR="000650F3">
        <w:rPr>
          <w:lang w:val="en-US"/>
        </w:rPr>
      </w:r>
      <w:r w:rsidR="000650F3">
        <w:rPr>
          <w:lang w:val="en-US"/>
        </w:rPr>
        <w:fldChar w:fldCharType="separate"/>
      </w:r>
      <w:r w:rsidR="00456E7C">
        <w:rPr>
          <w:lang w:val="en-US"/>
        </w:rPr>
        <w:t>26</w:t>
      </w:r>
      <w:r w:rsidR="000650F3">
        <w:rPr>
          <w:lang w:val="en-US"/>
        </w:rPr>
        <w:fldChar w:fldCharType="end"/>
      </w:r>
      <w:r w:rsidR="0075116F">
        <w:rPr>
          <w:lang w:val="en-US"/>
        </w:rPr>
        <w:t xml:space="preserve">, </w:t>
      </w:r>
      <w:r w:rsidR="000650F3">
        <w:rPr>
          <w:lang w:val="en-US"/>
        </w:rPr>
        <w:fldChar w:fldCharType="begin"/>
      </w:r>
      <w:r w:rsidR="0075116F">
        <w:rPr>
          <w:lang w:val="en-US"/>
        </w:rPr>
        <w:instrText xml:space="preserve"> REF _Ref220050500 \r \h </w:instrText>
      </w:r>
      <w:r w:rsidR="000650F3">
        <w:rPr>
          <w:lang w:val="en-US"/>
        </w:rPr>
      </w:r>
      <w:r w:rsidR="000650F3">
        <w:rPr>
          <w:lang w:val="en-US"/>
        </w:rPr>
        <w:fldChar w:fldCharType="separate"/>
      </w:r>
      <w:r w:rsidR="00456E7C">
        <w:rPr>
          <w:lang w:val="en-US"/>
        </w:rPr>
        <w:t>27</w:t>
      </w:r>
      <w:r w:rsidR="000650F3">
        <w:rPr>
          <w:lang w:val="en-US"/>
        </w:rPr>
        <w:fldChar w:fldCharType="end"/>
      </w:r>
      <w:r w:rsidR="0075116F">
        <w:rPr>
          <w:lang w:val="en-US"/>
        </w:rPr>
        <w:t>]</w:t>
      </w:r>
    </w:p>
    <w:p w:rsidR="00637EF8" w:rsidRPr="00637EF8" w:rsidRDefault="00637EF8" w:rsidP="00854051">
      <w:pPr>
        <w:pStyle w:val="3-"/>
      </w:pPr>
      <w:bookmarkStart w:id="114" w:name="_Toc220051036"/>
      <w:r w:rsidRPr="00637EF8">
        <w:t>Эргономические требования</w:t>
      </w:r>
      <w:bookmarkEnd w:id="114"/>
    </w:p>
    <w:p w:rsidR="00637EF8" w:rsidRPr="00637EF8" w:rsidRDefault="00637EF8" w:rsidP="00637EF8">
      <w:pPr>
        <w:pStyle w:val="11"/>
      </w:pPr>
      <w:r w:rsidRPr="00637EF8">
        <w:t>Помимо выполнения рассмотренных методов защиты от воздействия опасных и вредных факторов при работе за компьютером важным является соблюдение эргономических требований при организации рабочих мест.</w:t>
      </w:r>
    </w:p>
    <w:p w:rsidR="00637EF8" w:rsidRPr="00637EF8" w:rsidRDefault="00637EF8" w:rsidP="00637EF8">
      <w:pPr>
        <w:pStyle w:val="11"/>
      </w:pPr>
      <w:r w:rsidRPr="00637EF8">
        <w:lastRenderedPageBreak/>
        <w:t>Выполнение эргономических рекомендаций по эксплуатации компьютеров позволяет значительно снизить вредные воздействия находящихся в эксплуатации ПЭВМ. В первую очередь безопасность при работе с ПЭВМ может быть обеспечена за счет правильного выбора визуальных параметров дисплея, рационального размещения компьютеров в помещениях, оптимальной с точки зрения эргономики организации рабочего дня пользователей, а также за счет применения средств повышения контраста изображения и защиты от бликов на экране.</w:t>
      </w:r>
    </w:p>
    <w:p w:rsidR="00637EF8" w:rsidRPr="00637EF8" w:rsidRDefault="00637EF8" w:rsidP="00637EF8">
      <w:pPr>
        <w:pStyle w:val="11"/>
      </w:pPr>
      <w:r w:rsidRPr="00637EF8">
        <w:t>Рекомендации охватывают следующий круг вопросов</w:t>
      </w:r>
      <w:r w:rsidR="0075116F" w:rsidRPr="0075116F">
        <w:t xml:space="preserve"> [</w:t>
      </w:r>
      <w:r w:rsidR="000650F3">
        <w:rPr>
          <w:lang w:val="en-US"/>
        </w:rPr>
        <w:fldChar w:fldCharType="begin"/>
      </w:r>
      <w:r w:rsidR="0075116F" w:rsidRPr="0075116F">
        <w:instrText xml:space="preserve"> </w:instrText>
      </w:r>
      <w:r w:rsidR="0075116F">
        <w:rPr>
          <w:lang w:val="en-US"/>
        </w:rPr>
        <w:instrText>REF</w:instrText>
      </w:r>
      <w:r w:rsidR="0075116F" w:rsidRPr="0075116F">
        <w:instrText xml:space="preserve"> _</w:instrText>
      </w:r>
      <w:r w:rsidR="0075116F">
        <w:rPr>
          <w:lang w:val="en-US"/>
        </w:rPr>
        <w:instrText>Ref</w:instrText>
      </w:r>
      <w:r w:rsidR="0075116F" w:rsidRPr="0075116F">
        <w:instrText>217544026 \</w:instrText>
      </w:r>
      <w:r w:rsidR="0075116F">
        <w:rPr>
          <w:lang w:val="en-US"/>
        </w:rPr>
        <w:instrText>r</w:instrText>
      </w:r>
      <w:r w:rsidR="0075116F" w:rsidRPr="0075116F">
        <w:instrText xml:space="preserve"> \</w:instrText>
      </w:r>
      <w:r w:rsidR="0075116F">
        <w:rPr>
          <w:lang w:val="en-US"/>
        </w:rPr>
        <w:instrText>h</w:instrText>
      </w:r>
      <w:r w:rsidR="0075116F" w:rsidRPr="0075116F">
        <w:instrText xml:space="preserve"> </w:instrText>
      </w:r>
      <w:r w:rsidR="000650F3">
        <w:rPr>
          <w:lang w:val="en-US"/>
        </w:rPr>
      </w:r>
      <w:r w:rsidR="000650F3">
        <w:rPr>
          <w:lang w:val="en-US"/>
        </w:rPr>
        <w:fldChar w:fldCharType="separate"/>
      </w:r>
      <w:r w:rsidR="00456E7C" w:rsidRPr="00456E7C">
        <w:t>28</w:t>
      </w:r>
      <w:r w:rsidR="000650F3">
        <w:rPr>
          <w:lang w:val="en-US"/>
        </w:rPr>
        <w:fldChar w:fldCharType="end"/>
      </w:r>
      <w:r w:rsidR="0075116F" w:rsidRPr="0075116F">
        <w:t xml:space="preserve">, </w:t>
      </w:r>
      <w:r w:rsidR="000650F3">
        <w:rPr>
          <w:lang w:val="en-US"/>
        </w:rPr>
        <w:fldChar w:fldCharType="begin"/>
      </w:r>
      <w:r w:rsidR="0075116F" w:rsidRPr="0075116F">
        <w:instrText xml:space="preserve"> </w:instrText>
      </w:r>
      <w:r w:rsidR="0075116F">
        <w:rPr>
          <w:lang w:val="en-US"/>
        </w:rPr>
        <w:instrText>REF</w:instrText>
      </w:r>
      <w:r w:rsidR="0075116F" w:rsidRPr="0075116F">
        <w:instrText xml:space="preserve"> _</w:instrText>
      </w:r>
      <w:r w:rsidR="0075116F">
        <w:rPr>
          <w:lang w:val="en-US"/>
        </w:rPr>
        <w:instrText>Ref</w:instrText>
      </w:r>
      <w:r w:rsidR="0075116F" w:rsidRPr="0075116F">
        <w:instrText>220050615 \</w:instrText>
      </w:r>
      <w:r w:rsidR="0075116F">
        <w:rPr>
          <w:lang w:val="en-US"/>
        </w:rPr>
        <w:instrText>r</w:instrText>
      </w:r>
      <w:r w:rsidR="0075116F" w:rsidRPr="0075116F">
        <w:instrText xml:space="preserve"> \</w:instrText>
      </w:r>
      <w:r w:rsidR="0075116F">
        <w:rPr>
          <w:lang w:val="en-US"/>
        </w:rPr>
        <w:instrText>h</w:instrText>
      </w:r>
      <w:r w:rsidR="0075116F" w:rsidRPr="0075116F">
        <w:instrText xml:space="preserve"> </w:instrText>
      </w:r>
      <w:r w:rsidR="000650F3">
        <w:rPr>
          <w:lang w:val="en-US"/>
        </w:rPr>
      </w:r>
      <w:r w:rsidR="000650F3">
        <w:rPr>
          <w:lang w:val="en-US"/>
        </w:rPr>
        <w:fldChar w:fldCharType="separate"/>
      </w:r>
      <w:r w:rsidR="00456E7C" w:rsidRPr="00456E7C">
        <w:t>29</w:t>
      </w:r>
      <w:r w:rsidR="000650F3">
        <w:rPr>
          <w:lang w:val="en-US"/>
        </w:rPr>
        <w:fldChar w:fldCharType="end"/>
      </w:r>
      <w:r w:rsidR="0075116F" w:rsidRPr="0075116F">
        <w:t>]</w:t>
      </w:r>
      <w:r w:rsidRPr="00637EF8">
        <w:t>:</w:t>
      </w:r>
    </w:p>
    <w:p w:rsidR="00637EF8" w:rsidRPr="00637EF8" w:rsidRDefault="00637EF8" w:rsidP="005413D5">
      <w:pPr>
        <w:pStyle w:val="1-"/>
      </w:pPr>
      <w:r w:rsidRPr="00637EF8">
        <w:t>Требования к визуальным эргономическим параметрам</w:t>
      </w:r>
      <w:r w:rsidR="000E64E6">
        <w:t xml:space="preserve"> </w:t>
      </w:r>
      <w:r w:rsidRPr="00637EF8">
        <w:t>ди</w:t>
      </w:r>
      <w:r w:rsidR="000E64E6">
        <w:t>сплеев с учетом их эксплуатации</w:t>
      </w:r>
      <w:r w:rsidR="000E64E6" w:rsidRPr="000E64E6">
        <w:t>;</w:t>
      </w:r>
    </w:p>
    <w:p w:rsidR="00637EF8" w:rsidRPr="00637EF8" w:rsidRDefault="00637EF8" w:rsidP="005413D5">
      <w:pPr>
        <w:pStyle w:val="1-"/>
      </w:pPr>
      <w:r w:rsidRPr="00637EF8">
        <w:t>Требования к помещениям и оборудованию рабочих мест</w:t>
      </w:r>
      <w:r w:rsidR="000E64E6" w:rsidRPr="000E64E6">
        <w:t>;</w:t>
      </w:r>
    </w:p>
    <w:p w:rsidR="00637EF8" w:rsidRPr="00637EF8" w:rsidRDefault="00637EF8" w:rsidP="005413D5">
      <w:pPr>
        <w:pStyle w:val="1-"/>
      </w:pPr>
      <w:r w:rsidRPr="00637EF8">
        <w:t>Требования к режиму работы и отдыха.</w:t>
      </w:r>
    </w:p>
    <w:p w:rsidR="00637EF8" w:rsidRPr="00645FE9" w:rsidRDefault="00637EF8" w:rsidP="00F966FD">
      <w:pPr>
        <w:pStyle w:val="4-"/>
      </w:pPr>
      <w:r w:rsidRPr="000E64E6">
        <w:t>Требования к визуальным эргономическим параметрам дисплеев с</w:t>
      </w:r>
      <w:r w:rsidR="00F966FD">
        <w:t xml:space="preserve"> учетом условий их эксплуатации</w:t>
      </w:r>
    </w:p>
    <w:p w:rsidR="00637EF8" w:rsidRPr="00637EF8" w:rsidRDefault="00637EF8" w:rsidP="00637EF8">
      <w:pPr>
        <w:pStyle w:val="11"/>
      </w:pPr>
      <w:r w:rsidRPr="00637EF8">
        <w:t>Визуальные эргономические параметры дисплеев являются важнейшими параметрами безопасности и их неправильный выбор однозначно влияет на зрительный дискомфорт и утомление человека-пользователя.</w:t>
      </w:r>
    </w:p>
    <w:p w:rsidR="00637EF8" w:rsidRPr="00637EF8" w:rsidRDefault="00637EF8" w:rsidP="00637EF8">
      <w:pPr>
        <w:pStyle w:val="11"/>
      </w:pPr>
      <w:r w:rsidRPr="00637EF8">
        <w:t>Для надежного считывания информации, при соответствующей степени комфортности ее восприятия, выбор параметров дисплея должен обеспечивать работу оператора в оптимальных и допустимых диапазонах значений соответствующих параметров.</w:t>
      </w:r>
    </w:p>
    <w:p w:rsidR="00637EF8" w:rsidRPr="00637EF8" w:rsidRDefault="00637EF8" w:rsidP="00637EF8">
      <w:pPr>
        <w:pStyle w:val="11"/>
      </w:pPr>
      <w:r w:rsidRPr="00637EF8">
        <w:t>Оптимальные и допустимые значения визуальных эргономических параметров должны быть указаны в технической документации на дисплей для режимов работы различных категорий пользователей (детей, студентов, профессиональных специалистов и т.п.).</w:t>
      </w:r>
    </w:p>
    <w:p w:rsidR="00637EF8" w:rsidRPr="00637EF8" w:rsidRDefault="00637EF8" w:rsidP="00637EF8">
      <w:pPr>
        <w:pStyle w:val="11"/>
      </w:pPr>
      <w:r w:rsidRPr="00637EF8">
        <w:t>При выборе дисплея необходимо в первую очередь обращать внимание на следующие параметры:</w:t>
      </w:r>
    </w:p>
    <w:p w:rsidR="00637EF8" w:rsidRPr="00637EF8" w:rsidRDefault="00637EF8" w:rsidP="005413D5">
      <w:pPr>
        <w:pStyle w:val="1-"/>
      </w:pPr>
      <w:r w:rsidRPr="00637EF8">
        <w:t>размер видимого изображения по диагонали,</w:t>
      </w:r>
    </w:p>
    <w:p w:rsidR="00637EF8" w:rsidRPr="00637EF8" w:rsidRDefault="00637EF8" w:rsidP="005413D5">
      <w:pPr>
        <w:pStyle w:val="1-"/>
      </w:pPr>
      <w:r w:rsidRPr="00637EF8">
        <w:t>размер точки изображения,</w:t>
      </w:r>
    </w:p>
    <w:p w:rsidR="00637EF8" w:rsidRPr="00637EF8" w:rsidRDefault="00637EF8" w:rsidP="005413D5">
      <w:pPr>
        <w:pStyle w:val="1-"/>
      </w:pPr>
      <w:r w:rsidRPr="00637EF8">
        <w:lastRenderedPageBreak/>
        <w:t>максимальное разрешение изображения.</w:t>
      </w:r>
    </w:p>
    <w:p w:rsidR="00637EF8" w:rsidRPr="00645FE9" w:rsidRDefault="00637EF8" w:rsidP="00F966FD">
      <w:pPr>
        <w:pStyle w:val="4-"/>
      </w:pPr>
      <w:r w:rsidRPr="00587921">
        <w:t>Требования к помещениям, оборудова</w:t>
      </w:r>
      <w:r w:rsidR="00F966FD">
        <w:t>нию рабочих мест и освещенности</w:t>
      </w:r>
    </w:p>
    <w:p w:rsidR="00637EF8" w:rsidRPr="00637EF8" w:rsidRDefault="00637EF8" w:rsidP="00637EF8">
      <w:pPr>
        <w:pStyle w:val="11"/>
      </w:pPr>
      <w:r w:rsidRPr="00637EF8">
        <w:t>Помещения должны иметь естественное и искусственное освещение. Желательна ориентация оконных проемов на север или северо-восток. Оконные проемы должны иметь регулируемые жалюзи или занавеси, позволяющие полностью закрывать оконные проемы. Занавеси следует выбирать одноцветные, гармонирующие с цветом стен, выполненные из плотной ткани и шириной в два раза больше ширины оконного проема. Для дополнительного звукопоглощения занавеси следует подвешивать в складку на расстоянии 15-20 см от стены с оконными проемами.</w:t>
      </w:r>
    </w:p>
    <w:p w:rsidR="00637EF8" w:rsidRPr="00637EF8" w:rsidRDefault="00637EF8" w:rsidP="00637EF8">
      <w:pPr>
        <w:pStyle w:val="11"/>
      </w:pPr>
      <w:r w:rsidRPr="00637EF8">
        <w:t>Рабочие места по отношению к световым проемам должны располагаться так, чтобы естественный све</w:t>
      </w:r>
      <w:r w:rsidR="00587921">
        <w:t xml:space="preserve">т падал сбоку, преимущественно </w:t>
      </w:r>
      <w:r w:rsidRPr="00637EF8">
        <w:t>слева.</w:t>
      </w:r>
    </w:p>
    <w:p w:rsidR="00637EF8" w:rsidRPr="00637EF8" w:rsidRDefault="00637EF8" w:rsidP="00637EF8">
      <w:pPr>
        <w:pStyle w:val="11"/>
      </w:pPr>
      <w:r w:rsidRPr="00637EF8">
        <w:t>Для устранения бликов на экране, также как чрезмерного перепада освещенности в поле зрения, необходимо удалять экраны от яркого дневного света.</w:t>
      </w:r>
    </w:p>
    <w:p w:rsidR="00637EF8" w:rsidRPr="00637EF8" w:rsidRDefault="00637EF8" w:rsidP="00637EF8">
      <w:pPr>
        <w:pStyle w:val="11"/>
      </w:pPr>
      <w:r w:rsidRPr="00637EF8">
        <w:t>Рабочие места должны располагаться от стен с оконными проемами на расстоянии не менее 1,5 м, от стен без оконных проемов на расстоянии не менее 1,0 м.</w:t>
      </w:r>
    </w:p>
    <w:p w:rsidR="00637EF8" w:rsidRPr="00637EF8" w:rsidRDefault="00637EF8" w:rsidP="00637EF8">
      <w:pPr>
        <w:pStyle w:val="11"/>
      </w:pPr>
      <w:r w:rsidRPr="00637EF8">
        <w:t>Поверхность пола в помещениях должна бать ровной, без выбоин, нескользкой, удобной для чистки и влажной уборки, обладать антистатическими свойствами.</w:t>
      </w:r>
    </w:p>
    <w:p w:rsidR="00637EF8" w:rsidRPr="00637EF8" w:rsidRDefault="00637EF8" w:rsidP="00637EF8">
      <w:pPr>
        <w:pStyle w:val="11"/>
      </w:pPr>
      <w:r w:rsidRPr="00637EF8">
        <w:t>Рекомендуемый микроклимат в помещениях при работе с ПЭВМ:</w:t>
      </w:r>
    </w:p>
    <w:p w:rsidR="00637EF8" w:rsidRPr="00637EF8" w:rsidRDefault="00637EF8" w:rsidP="00637EF8">
      <w:pPr>
        <w:pStyle w:val="11"/>
      </w:pPr>
      <w:r w:rsidRPr="00637EF8">
        <w:t>- температура 19-210 С;</w:t>
      </w:r>
    </w:p>
    <w:p w:rsidR="00637EF8" w:rsidRPr="00637EF8" w:rsidRDefault="00637EF8" w:rsidP="00637EF8">
      <w:pPr>
        <w:pStyle w:val="11"/>
      </w:pPr>
      <w:r w:rsidRPr="00637EF8">
        <w:t>- относительная влажность воздуха 55-62%.</w:t>
      </w:r>
    </w:p>
    <w:p w:rsidR="00637EF8" w:rsidRPr="00637EF8" w:rsidRDefault="00637EF8" w:rsidP="00637EF8">
      <w:pPr>
        <w:pStyle w:val="11"/>
      </w:pPr>
      <w:r w:rsidRPr="00637EF8">
        <w:t>Освещенность на рабочем месте с ПЭВМ должна быть не менее:</w:t>
      </w:r>
    </w:p>
    <w:p w:rsidR="00637EF8" w:rsidRPr="00637EF8" w:rsidRDefault="00637EF8" w:rsidP="00637EF8">
      <w:pPr>
        <w:pStyle w:val="11"/>
      </w:pPr>
      <w:r w:rsidRPr="00637EF8">
        <w:t>- клавиатуры, документов и стола - 400 лк.</w:t>
      </w:r>
    </w:p>
    <w:p w:rsidR="00637EF8" w:rsidRPr="00637EF8" w:rsidRDefault="00637EF8" w:rsidP="00637EF8">
      <w:pPr>
        <w:pStyle w:val="11"/>
      </w:pPr>
      <w:r w:rsidRPr="00637EF8">
        <w:t xml:space="preserve">В качестве источников света при искусственном освещении необходимо применять преимущественно люминесцентные лампы типа ЛБ. Допускается применение ламп накаливания в светильниках местного </w:t>
      </w:r>
      <w:r w:rsidRPr="00637EF8">
        <w:lastRenderedPageBreak/>
        <w:t>освещения. Для того</w:t>
      </w:r>
      <w:r w:rsidR="00587921" w:rsidRPr="00587921">
        <w:t>,</w:t>
      </w:r>
      <w:r w:rsidRPr="00637EF8">
        <w:t xml:space="preserve"> чтобы избегать ослепления необходимо устранять из поля зрения оператора источники света (лампы, естественный солнечный свет), а также отражающие поверхности (например, поверхность блестящих полированных столов, светлые панели мебели). При электрическом освещении упомянутые требования могут быть удовлетворены при выполнении следующих условий:</w:t>
      </w:r>
    </w:p>
    <w:p w:rsidR="00637EF8" w:rsidRPr="00637EF8" w:rsidRDefault="00637EF8" w:rsidP="00637EF8">
      <w:pPr>
        <w:pStyle w:val="11"/>
      </w:pPr>
      <w:r w:rsidRPr="00637EF8">
        <w:t>- освещение должно быть не прямым, для чего необходимо избегать на потолке зон чрезмерной освещенности. При этом освещенность должна быть равномерной, потолок должен быть плоским, матовым и однородным. Необходима также достаточная высота потолка для возможности регулировать высоту подвеса светильников;</w:t>
      </w:r>
    </w:p>
    <w:p w:rsidR="00637EF8" w:rsidRPr="00637EF8" w:rsidRDefault="00637EF8" w:rsidP="00637EF8">
      <w:pPr>
        <w:pStyle w:val="11"/>
      </w:pPr>
      <w:r w:rsidRPr="00637EF8">
        <w:t>В помещениях больших размеров необходимо устанавливать ряды светильников, параллельных окнам, для того, чтобы иметь возможность включать и выключать определенные ряды светильников в зависимости от уровня естественного освещения.</w:t>
      </w:r>
    </w:p>
    <w:p w:rsidR="00637EF8" w:rsidRPr="00637EF8" w:rsidRDefault="00637EF8" w:rsidP="00637EF8">
      <w:pPr>
        <w:pStyle w:val="11"/>
      </w:pPr>
      <w:r w:rsidRPr="00637EF8">
        <w:t>Конструкция рабочего стола должна обеспечивать оптимальное размещение на рабочей поверхности используемого оборудования с учетом его количества и характера выполняемой работы, а также возможности выполнения трудовых операций в пределах досягаемости.</w:t>
      </w:r>
    </w:p>
    <w:p w:rsidR="00637EF8" w:rsidRPr="00F906D4" w:rsidRDefault="00637EF8" w:rsidP="00F966FD">
      <w:pPr>
        <w:pStyle w:val="4-"/>
      </w:pPr>
      <w:r w:rsidRPr="00587921">
        <w:t>Тре</w:t>
      </w:r>
      <w:r w:rsidR="00F966FD">
        <w:t>бования к режиму труда и отдыха</w:t>
      </w:r>
    </w:p>
    <w:p w:rsidR="00637EF8" w:rsidRPr="00637EF8" w:rsidRDefault="00637EF8" w:rsidP="00637EF8">
      <w:pPr>
        <w:pStyle w:val="11"/>
      </w:pPr>
      <w:r w:rsidRPr="00637EF8">
        <w:t>Режимы труда и отдыха при работе с ПЭВМ зависят от категории трудовой деятельности. Все работы с использованием ПЭВМ делятся на три категории:</w:t>
      </w:r>
    </w:p>
    <w:p w:rsidR="00637EF8" w:rsidRPr="00637EF8" w:rsidRDefault="00637EF8" w:rsidP="00587921">
      <w:pPr>
        <w:pStyle w:val="1-1"/>
        <w:numPr>
          <w:ilvl w:val="0"/>
          <w:numId w:val="10"/>
        </w:numPr>
      </w:pPr>
      <w:r w:rsidRPr="00637EF8">
        <w:t>Эпизодическое считывание и ввод информации в ПЭВМ или работа в режиме диалога (не более 2-х часов за 8-часовую рабочую смену).</w:t>
      </w:r>
    </w:p>
    <w:p w:rsidR="00637EF8" w:rsidRPr="00637EF8" w:rsidRDefault="00637EF8" w:rsidP="00587921">
      <w:pPr>
        <w:pStyle w:val="1-1"/>
      </w:pPr>
      <w:r w:rsidRPr="00637EF8">
        <w:t xml:space="preserve">Считывание информации с предварительным запросом не более 40 тыс. знаков или ввод информации не более </w:t>
      </w:r>
      <w:r w:rsidR="00587921" w:rsidRPr="00587921">
        <w:t>30</w:t>
      </w:r>
      <w:r w:rsidRPr="00637EF8">
        <w:t xml:space="preserve"> тыс. знаков или творческая работа в режиме диалога не более 4</w:t>
      </w:r>
      <w:r w:rsidR="00587921" w:rsidRPr="00587921">
        <w:t>-</w:t>
      </w:r>
      <w:r w:rsidRPr="00637EF8">
        <w:t>х часов за 8-часовую</w:t>
      </w:r>
      <w:r w:rsidR="0077144C">
        <w:t xml:space="preserve"> </w:t>
      </w:r>
      <w:r w:rsidRPr="00637EF8">
        <w:t>смену.</w:t>
      </w:r>
    </w:p>
    <w:p w:rsidR="00637EF8" w:rsidRPr="00637EF8" w:rsidRDefault="00637EF8" w:rsidP="00587921">
      <w:pPr>
        <w:pStyle w:val="1-1"/>
      </w:pPr>
      <w:r w:rsidRPr="00637EF8">
        <w:lastRenderedPageBreak/>
        <w:t xml:space="preserve">Считывание информации с предварительным запросом более 40 тыс. знаков или ввод информации более </w:t>
      </w:r>
      <w:r w:rsidR="00587921" w:rsidRPr="00587921">
        <w:t>30</w:t>
      </w:r>
      <w:r w:rsidRPr="00637EF8">
        <w:t xml:space="preserve"> тыс. знаков или творческая работа в режиме диалога более 4-х часов за 8-часовую рабочую смену.</w:t>
      </w:r>
    </w:p>
    <w:p w:rsidR="00637EF8" w:rsidRPr="00637EF8" w:rsidRDefault="00637EF8" w:rsidP="00637EF8">
      <w:pPr>
        <w:pStyle w:val="11"/>
      </w:pPr>
      <w:r w:rsidRPr="00637EF8">
        <w:t>Время регламентированных перерывов за рабочую смену следует принимать в зависимости от категории трудовой деятельности с ПЭВМ, а также продолжительности смены.</w:t>
      </w:r>
    </w:p>
    <w:p w:rsidR="00637EF8" w:rsidRPr="00637EF8" w:rsidRDefault="00637EF8" w:rsidP="00637EF8">
      <w:pPr>
        <w:pStyle w:val="11"/>
      </w:pPr>
      <w:r w:rsidRPr="00637EF8">
        <w:t>Продолжительность непрерывной работы с ПЭВМ без регламентированного перерыва не должна превышать 2 часов.</w:t>
      </w:r>
    </w:p>
    <w:p w:rsidR="00637EF8" w:rsidRPr="00637EF8" w:rsidRDefault="00637EF8" w:rsidP="00637EF8">
      <w:pPr>
        <w:pStyle w:val="11"/>
      </w:pPr>
      <w:r w:rsidRPr="00637EF8">
        <w:t>Продолжительность обеденного перерыва определяется действующим законодательством о труде и Правилами внутреннего трудового распорядка предприятия (организации, учреждения).</w:t>
      </w:r>
    </w:p>
    <w:p w:rsidR="00637EF8" w:rsidRPr="00637EF8" w:rsidRDefault="00637EF8" w:rsidP="00637EF8">
      <w:pPr>
        <w:pStyle w:val="11"/>
      </w:pPr>
      <w:r w:rsidRPr="00637EF8">
        <w:t>При 8-часовой рабочей смене регламентированные перерывы целесообразно устанавливать:</w:t>
      </w:r>
    </w:p>
    <w:p w:rsidR="00637EF8" w:rsidRPr="00637EF8" w:rsidRDefault="00637EF8" w:rsidP="00587921">
      <w:pPr>
        <w:pStyle w:val="1-"/>
      </w:pPr>
      <w:r w:rsidRPr="00637EF8">
        <w:t>для I категории работ с ПЭВМ через 2 часа от начала смены и</w:t>
      </w:r>
      <w:r w:rsidR="00587921" w:rsidRPr="00587921">
        <w:t xml:space="preserve"> </w:t>
      </w:r>
      <w:r w:rsidRPr="00637EF8">
        <w:t>через 2 часа</w:t>
      </w:r>
      <w:r w:rsidR="00587921" w:rsidRPr="00587921">
        <w:t xml:space="preserve"> </w:t>
      </w:r>
      <w:r w:rsidRPr="00637EF8">
        <w:t>после обеденного перерыва продолжительностью 15 минут каждый;</w:t>
      </w:r>
    </w:p>
    <w:p w:rsidR="00637EF8" w:rsidRPr="00637EF8" w:rsidRDefault="00637EF8" w:rsidP="00587921">
      <w:pPr>
        <w:pStyle w:val="1-"/>
      </w:pPr>
      <w:r w:rsidRPr="00637EF8">
        <w:t>для категории работ II через 2 часа от начала смены и через 2 часа</w:t>
      </w:r>
      <w:r w:rsidR="00587921" w:rsidRPr="00587921">
        <w:t xml:space="preserve"> </w:t>
      </w:r>
      <w:r w:rsidRPr="00637EF8">
        <w:t>после</w:t>
      </w:r>
      <w:r w:rsidR="00587921" w:rsidRPr="00587921">
        <w:t xml:space="preserve"> </w:t>
      </w:r>
      <w:r w:rsidRPr="00637EF8">
        <w:t xml:space="preserve">обеденного перерыва продолжительностью 15 минут каждый или продолжительностью </w:t>
      </w:r>
      <w:r w:rsidR="00F906D4">
        <w:rPr>
          <w:lang w:val="en-US"/>
        </w:rPr>
        <w:t xml:space="preserve">15 </w:t>
      </w:r>
      <w:r w:rsidRPr="00637EF8">
        <w:t>минут через каждый час работы;</w:t>
      </w:r>
    </w:p>
    <w:p w:rsidR="00637EF8" w:rsidRPr="00637EF8" w:rsidRDefault="00637EF8" w:rsidP="00587921">
      <w:pPr>
        <w:pStyle w:val="1-"/>
      </w:pPr>
      <w:r w:rsidRPr="00637EF8">
        <w:t>для III категории работ с ПЭВМ через 2 часа от начала смены,</w:t>
      </w:r>
      <w:r w:rsidR="00587921" w:rsidRPr="00587921">
        <w:t xml:space="preserve"> </w:t>
      </w:r>
      <w:r w:rsidRPr="00637EF8">
        <w:t>через 1,5 и</w:t>
      </w:r>
      <w:r w:rsidR="00587921" w:rsidRPr="00587921">
        <w:t xml:space="preserve"> </w:t>
      </w:r>
      <w:r w:rsidRPr="00637EF8">
        <w:t>2,5 часа после обеденного перерыва продолжительностью 5</w:t>
      </w:r>
      <w:r w:rsidR="00587921">
        <w:rPr>
          <w:lang w:val="en-US"/>
        </w:rPr>
        <w:t>-</w:t>
      </w:r>
      <w:r w:rsidRPr="00637EF8">
        <w:t>15 минут и</w:t>
      </w:r>
      <w:r w:rsidR="00587921">
        <w:rPr>
          <w:lang w:val="en-US"/>
        </w:rPr>
        <w:t xml:space="preserve"> </w:t>
      </w:r>
      <w:r w:rsidRPr="00637EF8">
        <w:t>через каждый час работы.</w:t>
      </w:r>
    </w:p>
    <w:p w:rsidR="00637EF8" w:rsidRPr="00637EF8" w:rsidRDefault="00637EF8" w:rsidP="00637EF8">
      <w:pPr>
        <w:pStyle w:val="11"/>
      </w:pPr>
      <w:r w:rsidRPr="00637EF8">
        <w:t>С целью уменьшения отрицательного влияния монотонного труда целесообразно применять чередование типов и темпа выполнения операций. Например, чередовать чтение осмысленного текста и ввод числовых данных.</w:t>
      </w:r>
    </w:p>
    <w:p w:rsidR="00637EF8" w:rsidRPr="00637EF8" w:rsidRDefault="00637EF8" w:rsidP="00637EF8">
      <w:pPr>
        <w:pStyle w:val="11"/>
      </w:pPr>
      <w:r w:rsidRPr="00637EF8">
        <w:t xml:space="preserve">В случаях возникновения у работающих с ПЭВМ зрительного дискомфорта и других неблагоприятных субъективных ощущений, несмотря на соблюдение санитарно-гигиенических, эргономических требований, режимов труда и отдыха следует применять индивидуальный подход в ограничении времени работ с ПЭВМ и коррекцию длительности перерывов </w:t>
      </w:r>
      <w:r w:rsidRPr="00637EF8">
        <w:lastRenderedPageBreak/>
        <w:t>для отдыха или проводить смену деятельности на другую, не связанную с использованием ПЭВМ.</w:t>
      </w:r>
      <w:r w:rsidR="0075116F" w:rsidRPr="0075116F">
        <w:t xml:space="preserve"> [</w:t>
      </w:r>
      <w:r w:rsidR="000650F3">
        <w:rPr>
          <w:lang w:val="en-US"/>
        </w:rPr>
        <w:fldChar w:fldCharType="begin"/>
      </w:r>
      <w:r w:rsidR="0075116F" w:rsidRPr="0075116F">
        <w:instrText xml:space="preserve"> </w:instrText>
      </w:r>
      <w:r w:rsidR="0075116F">
        <w:rPr>
          <w:lang w:val="en-US"/>
        </w:rPr>
        <w:instrText>REF</w:instrText>
      </w:r>
      <w:r w:rsidR="0075116F" w:rsidRPr="0075116F">
        <w:instrText xml:space="preserve"> _</w:instrText>
      </w:r>
      <w:r w:rsidR="0075116F">
        <w:rPr>
          <w:lang w:val="en-US"/>
        </w:rPr>
        <w:instrText>Ref</w:instrText>
      </w:r>
      <w:r w:rsidR="0075116F" w:rsidRPr="0075116F">
        <w:instrText>217544026 \</w:instrText>
      </w:r>
      <w:r w:rsidR="0075116F">
        <w:rPr>
          <w:lang w:val="en-US"/>
        </w:rPr>
        <w:instrText>r</w:instrText>
      </w:r>
      <w:r w:rsidR="0075116F" w:rsidRPr="0075116F">
        <w:instrText xml:space="preserve"> \</w:instrText>
      </w:r>
      <w:r w:rsidR="0075116F">
        <w:rPr>
          <w:lang w:val="en-US"/>
        </w:rPr>
        <w:instrText>h</w:instrText>
      </w:r>
      <w:r w:rsidR="0075116F" w:rsidRPr="0075116F">
        <w:instrText xml:space="preserve"> </w:instrText>
      </w:r>
      <w:r w:rsidR="000650F3">
        <w:rPr>
          <w:lang w:val="en-US"/>
        </w:rPr>
      </w:r>
      <w:r w:rsidR="000650F3">
        <w:rPr>
          <w:lang w:val="en-US"/>
        </w:rPr>
        <w:fldChar w:fldCharType="separate"/>
      </w:r>
      <w:r w:rsidR="00456E7C">
        <w:rPr>
          <w:lang w:val="en-US"/>
        </w:rPr>
        <w:t>28</w:t>
      </w:r>
      <w:r w:rsidR="000650F3">
        <w:rPr>
          <w:lang w:val="en-US"/>
        </w:rPr>
        <w:fldChar w:fldCharType="end"/>
      </w:r>
      <w:r w:rsidR="0075116F" w:rsidRPr="0075116F">
        <w:t xml:space="preserve">, </w:t>
      </w:r>
      <w:r w:rsidR="000650F3">
        <w:rPr>
          <w:lang w:val="en-US"/>
        </w:rPr>
        <w:fldChar w:fldCharType="begin"/>
      </w:r>
      <w:r w:rsidR="0075116F" w:rsidRPr="0075116F">
        <w:instrText xml:space="preserve"> </w:instrText>
      </w:r>
      <w:r w:rsidR="0075116F">
        <w:rPr>
          <w:lang w:val="en-US"/>
        </w:rPr>
        <w:instrText>REF</w:instrText>
      </w:r>
      <w:r w:rsidR="0075116F" w:rsidRPr="0075116F">
        <w:instrText xml:space="preserve"> _</w:instrText>
      </w:r>
      <w:r w:rsidR="0075116F">
        <w:rPr>
          <w:lang w:val="en-US"/>
        </w:rPr>
        <w:instrText>Ref</w:instrText>
      </w:r>
      <w:r w:rsidR="0075116F" w:rsidRPr="0075116F">
        <w:instrText>220050615 \</w:instrText>
      </w:r>
      <w:r w:rsidR="0075116F">
        <w:rPr>
          <w:lang w:val="en-US"/>
        </w:rPr>
        <w:instrText>r</w:instrText>
      </w:r>
      <w:r w:rsidR="0075116F" w:rsidRPr="0075116F">
        <w:instrText xml:space="preserve"> \</w:instrText>
      </w:r>
      <w:r w:rsidR="0075116F">
        <w:rPr>
          <w:lang w:val="en-US"/>
        </w:rPr>
        <w:instrText>h</w:instrText>
      </w:r>
      <w:r w:rsidR="0075116F" w:rsidRPr="0075116F">
        <w:instrText xml:space="preserve"> </w:instrText>
      </w:r>
      <w:r w:rsidR="000650F3">
        <w:rPr>
          <w:lang w:val="en-US"/>
        </w:rPr>
      </w:r>
      <w:r w:rsidR="000650F3">
        <w:rPr>
          <w:lang w:val="en-US"/>
        </w:rPr>
        <w:fldChar w:fldCharType="separate"/>
      </w:r>
      <w:r w:rsidR="00456E7C">
        <w:rPr>
          <w:lang w:val="en-US"/>
        </w:rPr>
        <w:t>29</w:t>
      </w:r>
      <w:r w:rsidR="000650F3">
        <w:rPr>
          <w:lang w:val="en-US"/>
        </w:rPr>
        <w:fldChar w:fldCharType="end"/>
      </w:r>
      <w:r w:rsidR="0075116F">
        <w:rPr>
          <w:lang w:val="en-US"/>
        </w:rPr>
        <w:t xml:space="preserve">, </w:t>
      </w:r>
      <w:r w:rsidR="000650F3">
        <w:rPr>
          <w:lang w:val="en-US"/>
        </w:rPr>
        <w:fldChar w:fldCharType="begin"/>
      </w:r>
      <w:r w:rsidR="0075116F">
        <w:rPr>
          <w:lang w:val="en-US"/>
        </w:rPr>
        <w:instrText xml:space="preserve"> REF _Ref220050317 \r \h </w:instrText>
      </w:r>
      <w:r w:rsidR="000650F3">
        <w:rPr>
          <w:lang w:val="en-US"/>
        </w:rPr>
      </w:r>
      <w:r w:rsidR="000650F3">
        <w:rPr>
          <w:lang w:val="en-US"/>
        </w:rPr>
        <w:fldChar w:fldCharType="separate"/>
      </w:r>
      <w:r w:rsidR="00456E7C">
        <w:rPr>
          <w:lang w:val="en-US"/>
        </w:rPr>
        <w:t>31</w:t>
      </w:r>
      <w:r w:rsidR="000650F3">
        <w:rPr>
          <w:lang w:val="en-US"/>
        </w:rPr>
        <w:fldChar w:fldCharType="end"/>
      </w:r>
      <w:r w:rsidR="0075116F" w:rsidRPr="0075116F">
        <w:t>]</w:t>
      </w:r>
    </w:p>
    <w:p w:rsidR="00637EF8" w:rsidRPr="00637EF8" w:rsidRDefault="004A4E3F" w:rsidP="00854051">
      <w:pPr>
        <w:pStyle w:val="2-"/>
      </w:pPr>
      <w:bookmarkStart w:id="115" w:name="_Toc220051037"/>
      <w:r>
        <w:t>Вывод</w:t>
      </w:r>
      <w:bookmarkEnd w:id="115"/>
    </w:p>
    <w:p w:rsidR="00637EF8" w:rsidRPr="00637EF8" w:rsidRDefault="00637EF8" w:rsidP="00637EF8">
      <w:pPr>
        <w:pStyle w:val="11"/>
      </w:pPr>
      <w:r w:rsidRPr="00637EF8">
        <w:t>Используемые методы и способы защит</w:t>
      </w:r>
      <w:r w:rsidR="00587921">
        <w:t>ы</w:t>
      </w:r>
      <w:r w:rsidRPr="00637EF8">
        <w:t xml:space="preserve"> от воздействия опасных</w:t>
      </w:r>
      <w:r w:rsidR="00587921">
        <w:t xml:space="preserve"> </w:t>
      </w:r>
      <w:r w:rsidRPr="00637EF8">
        <w:t>и вредных факторов и соблюдение эргономических требований обеспечивают безопасность разработчика и пользователей.</w:t>
      </w:r>
    </w:p>
    <w:p w:rsidR="001D6AF6" w:rsidRPr="00E303E4" w:rsidRDefault="00E303E4" w:rsidP="00E303E4">
      <w:pPr>
        <w:pStyle w:val="1"/>
        <w:rPr>
          <w:lang w:val="ru-RU"/>
        </w:rPr>
      </w:pPr>
      <w:bookmarkStart w:id="116" w:name="_Toc220051038"/>
      <w:r w:rsidRPr="00E303E4">
        <w:rPr>
          <w:lang w:val="ru-RU"/>
        </w:rPr>
        <w:lastRenderedPageBreak/>
        <w:t>Заключение</w:t>
      </w:r>
      <w:bookmarkEnd w:id="116"/>
    </w:p>
    <w:p w:rsidR="00A15EDC" w:rsidRDefault="002555DE" w:rsidP="00A15EDC">
      <w:pPr>
        <w:pStyle w:val="11"/>
      </w:pPr>
      <w:r>
        <w:t xml:space="preserve">В ходе </w:t>
      </w:r>
      <w:r w:rsidR="00A15EDC">
        <w:t xml:space="preserve">выполнения дипломного проекта </w:t>
      </w:r>
      <w:r>
        <w:t>были проведены следующие работы:</w:t>
      </w:r>
    </w:p>
    <w:p w:rsidR="002555DE" w:rsidRPr="002555DE" w:rsidRDefault="002555DE" w:rsidP="002555DE">
      <w:pPr>
        <w:pStyle w:val="1-"/>
      </w:pPr>
      <w:r>
        <w:t xml:space="preserve">изучена система удаленного банкинга </w:t>
      </w:r>
      <w:r>
        <w:rPr>
          <w:lang w:val="en-US"/>
        </w:rPr>
        <w:t>BSS</w:t>
      </w:r>
      <w:r w:rsidRPr="002555DE">
        <w:t xml:space="preserve"> </w:t>
      </w:r>
      <w:r>
        <w:t>как объект мониторинга;</w:t>
      </w:r>
    </w:p>
    <w:p w:rsidR="002555DE" w:rsidRPr="002555DE" w:rsidRDefault="002555DE" w:rsidP="002555DE">
      <w:pPr>
        <w:pStyle w:val="1-"/>
      </w:pPr>
      <w:r w:rsidRPr="002555DE">
        <w:t>изучен</w:t>
      </w:r>
      <w:r>
        <w:t>ы</w:t>
      </w:r>
      <w:r w:rsidRPr="002555DE">
        <w:t xml:space="preserve"> существующи</w:t>
      </w:r>
      <w:r>
        <w:t>е</w:t>
      </w:r>
      <w:r w:rsidRPr="002555DE">
        <w:t xml:space="preserve"> процесс</w:t>
      </w:r>
      <w:r>
        <w:t>ы</w:t>
      </w:r>
      <w:r w:rsidRPr="002555DE">
        <w:t xml:space="preserve"> по управлению информационными ресурсами банка</w:t>
      </w:r>
      <w:r>
        <w:t xml:space="preserve"> в рамках СУБ </w:t>
      </w:r>
      <w:r>
        <w:rPr>
          <w:lang w:val="en-US"/>
        </w:rPr>
        <w:t>BSS</w:t>
      </w:r>
      <w:r w:rsidRPr="002555DE">
        <w:t>;</w:t>
      </w:r>
    </w:p>
    <w:p w:rsidR="002555DE" w:rsidRPr="002555DE" w:rsidRDefault="002555DE" w:rsidP="002555DE">
      <w:pPr>
        <w:pStyle w:val="1-"/>
      </w:pPr>
      <w:r w:rsidRPr="002555DE">
        <w:t>разработ</w:t>
      </w:r>
      <w:r>
        <w:t>аны</w:t>
      </w:r>
      <w:r w:rsidRPr="002555DE">
        <w:t xml:space="preserve"> сценари</w:t>
      </w:r>
      <w:r>
        <w:t>и</w:t>
      </w:r>
      <w:r w:rsidRPr="002555DE">
        <w:t xml:space="preserve"> мониторинга для </w:t>
      </w:r>
      <w:r>
        <w:t xml:space="preserve">СУБ </w:t>
      </w:r>
      <w:r>
        <w:rPr>
          <w:lang w:val="en-US"/>
        </w:rPr>
        <w:t>BSS</w:t>
      </w:r>
      <w:r w:rsidRPr="002555DE">
        <w:t>;</w:t>
      </w:r>
    </w:p>
    <w:p w:rsidR="002555DE" w:rsidRPr="002555DE" w:rsidRDefault="002555DE" w:rsidP="002555DE">
      <w:pPr>
        <w:pStyle w:val="1-"/>
      </w:pPr>
      <w:r>
        <w:t xml:space="preserve">проведен обзор современного программного обеспечения и </w:t>
      </w:r>
      <w:r w:rsidRPr="002555DE">
        <w:t>выбр</w:t>
      </w:r>
      <w:r>
        <w:t>ана</w:t>
      </w:r>
      <w:r w:rsidRPr="002555DE">
        <w:t xml:space="preserve"> базов</w:t>
      </w:r>
      <w:r>
        <w:t>ая</w:t>
      </w:r>
      <w:r w:rsidRPr="002555DE">
        <w:t xml:space="preserve"> платформ</w:t>
      </w:r>
      <w:r>
        <w:t>а</w:t>
      </w:r>
      <w:r w:rsidRPr="002555DE">
        <w:t xml:space="preserve"> для системы мониторинга</w:t>
      </w:r>
      <w:r w:rsidR="00C83B84">
        <w:t>, обоснована необходимость разработки системы "под ключ"</w:t>
      </w:r>
      <w:r w:rsidRPr="002555DE">
        <w:t>;</w:t>
      </w:r>
    </w:p>
    <w:p w:rsidR="002555DE" w:rsidRPr="002555DE" w:rsidRDefault="002555DE" w:rsidP="002555DE">
      <w:pPr>
        <w:pStyle w:val="1-"/>
      </w:pPr>
      <w:r>
        <w:t xml:space="preserve">все </w:t>
      </w:r>
      <w:r w:rsidRPr="002555DE">
        <w:t>сценари</w:t>
      </w:r>
      <w:r>
        <w:t>и</w:t>
      </w:r>
      <w:r w:rsidRPr="002555DE">
        <w:t xml:space="preserve"> мониторинга </w:t>
      </w:r>
      <w:r>
        <w:t xml:space="preserve">реализованы </w:t>
      </w:r>
      <w:r w:rsidRPr="002555DE">
        <w:t>на базе выбранной платформы;</w:t>
      </w:r>
    </w:p>
    <w:p w:rsidR="002555DE" w:rsidRPr="002555DE" w:rsidRDefault="002555DE" w:rsidP="002555DE">
      <w:pPr>
        <w:pStyle w:val="1-"/>
      </w:pPr>
      <w:r w:rsidRPr="002555DE">
        <w:t>разработ</w:t>
      </w:r>
      <w:r>
        <w:t>ана</w:t>
      </w:r>
      <w:r w:rsidRPr="002555DE">
        <w:t xml:space="preserve"> </w:t>
      </w:r>
      <w:r>
        <w:t xml:space="preserve">требуемая рабочая и </w:t>
      </w:r>
      <w:r w:rsidRPr="002555DE">
        <w:t>эксплуатационн</w:t>
      </w:r>
      <w:r>
        <w:t>ая</w:t>
      </w:r>
      <w:r w:rsidRPr="002555DE">
        <w:t xml:space="preserve"> документаци</w:t>
      </w:r>
      <w:r>
        <w:t>я</w:t>
      </w:r>
      <w:r w:rsidRPr="002555DE">
        <w:t>.</w:t>
      </w:r>
    </w:p>
    <w:p w:rsidR="00C83B84" w:rsidRDefault="00C83B84" w:rsidP="00C83B84">
      <w:pPr>
        <w:pStyle w:val="11"/>
      </w:pPr>
      <w:r>
        <w:t xml:space="preserve">Расчеты экономического эффекта от внедрения СМБИР показали, что чистая прибыль за 3 года эксплуатации </w:t>
      </w:r>
      <w:r w:rsidR="0057236D">
        <w:t>системы</w:t>
      </w:r>
      <w:r>
        <w:t xml:space="preserve"> составит </w:t>
      </w:r>
      <w:r w:rsidRPr="004238EE">
        <w:t>22</w:t>
      </w:r>
      <w:r>
        <w:t xml:space="preserve"> </w:t>
      </w:r>
      <w:r w:rsidRPr="004238EE">
        <w:t>401</w:t>
      </w:r>
      <w:r>
        <w:t xml:space="preserve"> </w:t>
      </w:r>
      <w:r w:rsidRPr="004238EE">
        <w:t>834</w:t>
      </w:r>
      <w:r>
        <w:t xml:space="preserve"> руб., а срок ее окупаемости составит всего 1.54 месяца.</w:t>
      </w:r>
    </w:p>
    <w:p w:rsidR="0057236D" w:rsidRDefault="0057236D" w:rsidP="0057236D">
      <w:pPr>
        <w:pStyle w:val="11"/>
      </w:pPr>
      <w:r>
        <w:t>В работе проведено и</w:t>
      </w:r>
      <w:r w:rsidRPr="00854051">
        <w:t>сследование опасных и вредных факторов при работе</w:t>
      </w:r>
      <w:r>
        <w:t xml:space="preserve"> с ЭВМ и рассмотрены и</w:t>
      </w:r>
      <w:r w:rsidRPr="00637EF8">
        <w:t>спользуемые методы и способы защит</w:t>
      </w:r>
      <w:r>
        <w:t>ы</w:t>
      </w:r>
      <w:r w:rsidRPr="00637EF8">
        <w:t xml:space="preserve"> от </w:t>
      </w:r>
      <w:r>
        <w:t>их воздействия.</w:t>
      </w:r>
    </w:p>
    <w:p w:rsidR="005C6401" w:rsidRPr="005C6401" w:rsidRDefault="0057236D" w:rsidP="0057236D">
      <w:pPr>
        <w:pStyle w:val="11"/>
      </w:pPr>
      <w:r>
        <w:t xml:space="preserve">В результате выполнения работ по настоящему проекту </w:t>
      </w:r>
      <w:r w:rsidR="005C6401">
        <w:t xml:space="preserve">на базе платформы </w:t>
      </w:r>
      <w:r w:rsidR="005C6401">
        <w:rPr>
          <w:lang w:val="en-US"/>
        </w:rPr>
        <w:t>Microsoft</w:t>
      </w:r>
      <w:r w:rsidR="005C6401" w:rsidRPr="005C6401">
        <w:t xml:space="preserve"> </w:t>
      </w:r>
      <w:r w:rsidR="005C6401" w:rsidRPr="001F2F28">
        <w:rPr>
          <w:lang w:val="en-US"/>
        </w:rPr>
        <w:t>System</w:t>
      </w:r>
      <w:r w:rsidR="005C6401" w:rsidRPr="001F2F28">
        <w:t xml:space="preserve"> </w:t>
      </w:r>
      <w:r w:rsidR="005C6401" w:rsidRPr="001F2F28">
        <w:rPr>
          <w:lang w:val="en-US"/>
        </w:rPr>
        <w:t>Center</w:t>
      </w:r>
      <w:r w:rsidR="005C6401" w:rsidRPr="001F2F28">
        <w:t xml:space="preserve"> </w:t>
      </w:r>
      <w:r w:rsidR="005C6401" w:rsidRPr="001F2F28">
        <w:rPr>
          <w:lang w:val="en-US"/>
        </w:rPr>
        <w:t>Operations</w:t>
      </w:r>
      <w:r w:rsidR="005C6401" w:rsidRPr="001F2F28">
        <w:t xml:space="preserve"> </w:t>
      </w:r>
      <w:r w:rsidR="005C6401" w:rsidRPr="001F2F28">
        <w:rPr>
          <w:lang w:val="en-US"/>
        </w:rPr>
        <w:t>Manager</w:t>
      </w:r>
      <w:r w:rsidR="005C6401" w:rsidRPr="001F2F28">
        <w:t xml:space="preserve"> 2007 </w:t>
      </w:r>
      <w:r>
        <w:t xml:space="preserve">была создана система СМБИР для мониторинга системы удаленного банкинга </w:t>
      </w:r>
      <w:r>
        <w:rPr>
          <w:lang w:val="en-US"/>
        </w:rPr>
        <w:t>BSS</w:t>
      </w:r>
      <w:r>
        <w:t xml:space="preserve"> в коммерческом банке</w:t>
      </w:r>
      <w:r w:rsidR="005C6401" w:rsidRPr="005C6401">
        <w:t xml:space="preserve">, </w:t>
      </w:r>
      <w:r w:rsidR="005C6401">
        <w:t>что позволило:</w:t>
      </w:r>
    </w:p>
    <w:p w:rsidR="005C6401" w:rsidRPr="005C6401" w:rsidRDefault="005C6401" w:rsidP="005C6401">
      <w:pPr>
        <w:pStyle w:val="1-"/>
      </w:pPr>
      <w:r w:rsidRPr="005C6401">
        <w:t>автоматизировать деятельность персонала в процессах управления ресурсами информационных технологий банка;</w:t>
      </w:r>
    </w:p>
    <w:p w:rsidR="005C6401" w:rsidRPr="005C6401" w:rsidRDefault="005C6401" w:rsidP="005C6401">
      <w:pPr>
        <w:pStyle w:val="1-"/>
      </w:pPr>
      <w:r w:rsidRPr="005C6401">
        <w:t>автоматизировать функций мониторинга и управления ресурсами информационных технологий банка;</w:t>
      </w:r>
    </w:p>
    <w:p w:rsidR="005C6401" w:rsidRPr="005C6401" w:rsidRDefault="005C6401" w:rsidP="005C6401">
      <w:pPr>
        <w:pStyle w:val="1-"/>
      </w:pPr>
      <w:r w:rsidRPr="005C6401">
        <w:t>сократить временные затраты на обнаружение, локализацию и устранение сбоев в работе ресурсов информационного комплекса.</w:t>
      </w:r>
    </w:p>
    <w:p w:rsidR="005C6401" w:rsidRDefault="005C6401" w:rsidP="0057236D">
      <w:pPr>
        <w:pStyle w:val="11"/>
      </w:pPr>
      <w:r>
        <w:t>Таким образом, были достигнуты следующие цели:</w:t>
      </w:r>
    </w:p>
    <w:p w:rsidR="005C6401" w:rsidRPr="005C6401" w:rsidRDefault="005C6401" w:rsidP="005C6401">
      <w:pPr>
        <w:pStyle w:val="1-"/>
      </w:pPr>
      <w:r>
        <w:lastRenderedPageBreak/>
        <w:t>снижены</w:t>
      </w:r>
      <w:r w:rsidRPr="005C6401">
        <w:t xml:space="preserve"> риски в работе банка, связанные с некорректным функционированием и сбоями в работе информационных ресурсов;</w:t>
      </w:r>
    </w:p>
    <w:p w:rsidR="005C6401" w:rsidRPr="005C6401" w:rsidRDefault="005C6401" w:rsidP="005C6401">
      <w:pPr>
        <w:pStyle w:val="1-"/>
      </w:pPr>
      <w:r>
        <w:t>обеспечена</w:t>
      </w:r>
      <w:r w:rsidRPr="005C6401">
        <w:t xml:space="preserve"> возможность поддержки заданной эффективности функционирования информационных ресурсов.</w:t>
      </w:r>
    </w:p>
    <w:p w:rsidR="00995400" w:rsidRDefault="00995400" w:rsidP="00995400">
      <w:pPr>
        <w:pStyle w:val="11"/>
      </w:pPr>
    </w:p>
    <w:p w:rsidR="00995400" w:rsidRDefault="00995400" w:rsidP="00995400">
      <w:pPr>
        <w:pStyle w:val="11"/>
      </w:pPr>
      <w:r>
        <w:t>Данная система была внедрена в опытную эксплуатацию, по окончанию которой успешно прошла все приемочные испытания в соответствии с программой и методикой приемочных испытаний. После чего система была принята заказчиком в промышленную эксплуатацию.</w:t>
      </w:r>
    </w:p>
    <w:p w:rsidR="002555DE" w:rsidRDefault="005F0F65" w:rsidP="00A15EDC">
      <w:pPr>
        <w:pStyle w:val="11"/>
      </w:pPr>
      <w:r>
        <w:t>Р</w:t>
      </w:r>
      <w:r w:rsidR="00995400">
        <w:t>езультат</w:t>
      </w:r>
      <w:r>
        <w:t>ы</w:t>
      </w:r>
      <w:r w:rsidR="00995400">
        <w:t xml:space="preserve"> выполнения работ по настоящему дипломному проекту </w:t>
      </w:r>
      <w:r>
        <w:t xml:space="preserve">использованы при создании коммерческой системы мониторинга банковских информационных ресурсов, о чем </w:t>
      </w:r>
      <w:r w:rsidR="00995400">
        <w:t>составлен соответствующий акт.</w:t>
      </w:r>
    </w:p>
    <w:p w:rsidR="00995400" w:rsidRPr="00A15EDC" w:rsidRDefault="00995400" w:rsidP="00A15EDC">
      <w:pPr>
        <w:pStyle w:val="11"/>
      </w:pPr>
    </w:p>
    <w:p w:rsidR="00E303E4" w:rsidRPr="00E303E4" w:rsidRDefault="00E303E4" w:rsidP="00E303E4">
      <w:pPr>
        <w:pStyle w:val="1"/>
        <w:rPr>
          <w:lang w:val="ru-RU"/>
        </w:rPr>
      </w:pPr>
      <w:bookmarkStart w:id="117" w:name="_Toc220051039"/>
      <w:r w:rsidRPr="00E303E4">
        <w:rPr>
          <w:lang w:val="ru-RU"/>
        </w:rPr>
        <w:lastRenderedPageBreak/>
        <w:t>Литература</w:t>
      </w:r>
      <w:bookmarkEnd w:id="117"/>
    </w:p>
    <w:p w:rsidR="006215F2" w:rsidRPr="00770B34" w:rsidRDefault="006215F2" w:rsidP="006215F2">
      <w:pPr>
        <w:pStyle w:val="1-1"/>
        <w:numPr>
          <w:ilvl w:val="0"/>
          <w:numId w:val="13"/>
        </w:numPr>
        <w:ind w:left="1134" w:hanging="425"/>
      </w:pPr>
      <w:bookmarkStart w:id="118" w:name="_Ref220044973"/>
      <w:r w:rsidRPr="00E25AE0">
        <w:t>Методические указания по преддипломной практике и дипломному проектированию по специальности 22.01.00 "Вычислительные машины, комплексы, системы и сети"</w:t>
      </w:r>
      <w:r>
        <w:t xml:space="preserve"> – МИЭМ, 2001</w:t>
      </w:r>
      <w:r w:rsidRPr="006215F2">
        <w:t>;</w:t>
      </w:r>
    </w:p>
    <w:p w:rsidR="00DE35BA" w:rsidRPr="00DE35BA" w:rsidRDefault="00DE35BA" w:rsidP="006215F2">
      <w:pPr>
        <w:pStyle w:val="1-1"/>
        <w:numPr>
          <w:ilvl w:val="0"/>
          <w:numId w:val="13"/>
        </w:numPr>
        <w:ind w:left="1134" w:hanging="425"/>
        <w:rPr>
          <w:rFonts w:cs="Arial"/>
        </w:rPr>
      </w:pPr>
      <w:bookmarkStart w:id="119" w:name="_Ref220048240"/>
      <w:r w:rsidRPr="00DE35BA">
        <w:rPr>
          <w:rFonts w:cs="Arial"/>
        </w:rPr>
        <w:t xml:space="preserve">Зителло Тэмми, Вильямс Дебора, Вебер Пол </w:t>
      </w:r>
      <w:r w:rsidR="0032092E">
        <w:rPr>
          <w:rFonts w:cs="Arial"/>
        </w:rPr>
        <w:t>"</w:t>
      </w:r>
      <w:r w:rsidRPr="00DE35BA">
        <w:rPr>
          <w:rFonts w:cs="Arial"/>
        </w:rPr>
        <w:t>HP OpenView - настольная книга системного администратора</w:t>
      </w:r>
      <w:r w:rsidR="0032092E">
        <w:rPr>
          <w:rFonts w:cs="Arial"/>
        </w:rPr>
        <w:t>"</w:t>
      </w:r>
      <w:r w:rsidRPr="00DE35BA">
        <w:rPr>
          <w:rFonts w:cs="Arial"/>
        </w:rPr>
        <w:t xml:space="preserve">, ИНТУИТ.ру, </w:t>
      </w:r>
      <w:r w:rsidR="00F92C13" w:rsidRPr="00F92C13">
        <w:rPr>
          <w:rFonts w:cs="Arial"/>
        </w:rPr>
        <w:t>2006</w:t>
      </w:r>
      <w:r w:rsidRPr="00DE35BA">
        <w:rPr>
          <w:rFonts w:cs="Arial"/>
        </w:rPr>
        <w:t>;</w:t>
      </w:r>
      <w:bookmarkEnd w:id="118"/>
      <w:bookmarkEnd w:id="119"/>
    </w:p>
    <w:p w:rsidR="00DE35BA" w:rsidRPr="00DE35BA" w:rsidRDefault="00DE35BA" w:rsidP="006215F2">
      <w:pPr>
        <w:pStyle w:val="1-1"/>
        <w:numPr>
          <w:ilvl w:val="0"/>
          <w:numId w:val="13"/>
        </w:numPr>
        <w:ind w:left="1134" w:hanging="425"/>
        <w:rPr>
          <w:rFonts w:cs="Arial"/>
        </w:rPr>
      </w:pPr>
      <w:bookmarkStart w:id="120" w:name="_Ref220044980"/>
      <w:r>
        <w:rPr>
          <w:rFonts w:cs="Arial"/>
        </w:rPr>
        <w:t xml:space="preserve">Интернет-ресурс </w:t>
      </w:r>
      <w:r w:rsidRPr="00DE35BA">
        <w:rPr>
          <w:rFonts w:cs="Arial"/>
        </w:rPr>
        <w:t>"</w:t>
      </w:r>
      <w:r>
        <w:rPr>
          <w:rFonts w:cs="Arial"/>
        </w:rPr>
        <w:t>http://www.openview.ru/</w:t>
      </w:r>
      <w:r w:rsidRPr="00DE35BA">
        <w:rPr>
          <w:rFonts w:cs="Arial"/>
        </w:rPr>
        <w:t>";</w:t>
      </w:r>
      <w:bookmarkEnd w:id="120"/>
    </w:p>
    <w:p w:rsidR="00DE35BA" w:rsidRPr="00DE35BA" w:rsidRDefault="00DE35BA" w:rsidP="006215F2">
      <w:pPr>
        <w:pStyle w:val="1-1"/>
        <w:numPr>
          <w:ilvl w:val="0"/>
          <w:numId w:val="13"/>
        </w:numPr>
        <w:ind w:left="1134" w:hanging="425"/>
        <w:rPr>
          <w:rFonts w:cs="Arial"/>
        </w:rPr>
      </w:pPr>
      <w:bookmarkStart w:id="121" w:name="_Ref220044990"/>
      <w:r>
        <w:rPr>
          <w:rFonts w:cs="Arial"/>
        </w:rPr>
        <w:t xml:space="preserve">Каталог </w:t>
      </w:r>
      <w:r w:rsidRPr="00DE35BA">
        <w:rPr>
          <w:rFonts w:cs="Arial"/>
        </w:rPr>
        <w:t>"Программное обеспечение IBM Tivoli для управления информационной инфраструктурой";</w:t>
      </w:r>
      <w:bookmarkEnd w:id="121"/>
    </w:p>
    <w:p w:rsidR="00DE35BA" w:rsidRPr="00DE35BA" w:rsidRDefault="00DE35BA" w:rsidP="006215F2">
      <w:pPr>
        <w:pStyle w:val="1-1"/>
        <w:numPr>
          <w:ilvl w:val="0"/>
          <w:numId w:val="13"/>
        </w:numPr>
        <w:ind w:left="1134" w:hanging="425"/>
        <w:rPr>
          <w:rFonts w:cs="Arial"/>
        </w:rPr>
      </w:pPr>
      <w:bookmarkStart w:id="122" w:name="_Ref220044997"/>
      <w:r>
        <w:rPr>
          <w:rFonts w:cs="Arial"/>
        </w:rPr>
        <w:t xml:space="preserve">Интернет-ресурс </w:t>
      </w:r>
      <w:r w:rsidRPr="00DE35BA">
        <w:rPr>
          <w:rFonts w:cs="Arial"/>
        </w:rPr>
        <w:t>"http://www.microsoft.com/Rus/SystemCenter/opsmgr/".</w:t>
      </w:r>
      <w:bookmarkEnd w:id="122"/>
    </w:p>
    <w:p w:rsidR="006215F2" w:rsidRPr="00DE35BA" w:rsidRDefault="006215F2" w:rsidP="006215F2">
      <w:pPr>
        <w:pStyle w:val="1-1"/>
        <w:numPr>
          <w:ilvl w:val="0"/>
          <w:numId w:val="13"/>
        </w:numPr>
        <w:ind w:left="1134" w:hanging="425"/>
        <w:rPr>
          <w:rFonts w:cs="Arial"/>
        </w:rPr>
      </w:pPr>
      <w:bookmarkStart w:id="123" w:name="_Ref220045757"/>
      <w:bookmarkStart w:id="124" w:name="_Ref220044493"/>
      <w:r>
        <w:rPr>
          <w:rFonts w:cs="Arial"/>
        </w:rPr>
        <w:t xml:space="preserve">Интернет-ресурс </w:t>
      </w:r>
      <w:r w:rsidRPr="00DE35BA">
        <w:rPr>
          <w:rFonts w:cs="Arial"/>
        </w:rPr>
        <w:t>"</w:t>
      </w:r>
      <w:r w:rsidRPr="00F4357D">
        <w:rPr>
          <w:rFonts w:cs="Arial"/>
        </w:rPr>
        <w:t>http://www.authormps.com/";</w:t>
      </w:r>
      <w:bookmarkEnd w:id="123"/>
    </w:p>
    <w:p w:rsidR="004358E3" w:rsidRPr="004358E3" w:rsidRDefault="004358E3" w:rsidP="006215F2">
      <w:pPr>
        <w:pStyle w:val="1-1"/>
        <w:numPr>
          <w:ilvl w:val="0"/>
          <w:numId w:val="13"/>
        </w:numPr>
        <w:ind w:left="1134" w:hanging="425"/>
        <w:rPr>
          <w:rFonts w:cs="Arial"/>
        </w:rPr>
      </w:pPr>
      <w:bookmarkStart w:id="125" w:name="_Ref220048398"/>
      <w:r w:rsidRPr="004358E3">
        <w:rPr>
          <w:rFonts w:cs="Arial"/>
        </w:rPr>
        <w:t>Фролов А., Фролов Г. "Модемы и факс-модемы. Программирование для MS-DOS и Windows", Диалог-МИФИ, 1993;</w:t>
      </w:r>
      <w:bookmarkEnd w:id="124"/>
      <w:bookmarkEnd w:id="125"/>
    </w:p>
    <w:p w:rsidR="004358E3" w:rsidRPr="004358E3" w:rsidRDefault="004358E3" w:rsidP="006215F2">
      <w:pPr>
        <w:pStyle w:val="1-1"/>
        <w:numPr>
          <w:ilvl w:val="0"/>
          <w:numId w:val="13"/>
        </w:numPr>
        <w:ind w:left="1134" w:hanging="425"/>
        <w:rPr>
          <w:rFonts w:cs="Arial"/>
        </w:rPr>
      </w:pPr>
      <w:bookmarkStart w:id="126" w:name="_Ref220044122"/>
      <w:r w:rsidRPr="004358E3">
        <w:rPr>
          <w:rFonts w:cs="Arial"/>
        </w:rPr>
        <w:t>Фролов А., Фролов Г. "Сервер Web своими руками", Диалог-МИФИ, 1997;</w:t>
      </w:r>
      <w:bookmarkEnd w:id="126"/>
    </w:p>
    <w:p w:rsidR="004358E3" w:rsidRPr="004358E3" w:rsidRDefault="004358E3" w:rsidP="006215F2">
      <w:pPr>
        <w:pStyle w:val="1-1"/>
        <w:numPr>
          <w:ilvl w:val="0"/>
          <w:numId w:val="13"/>
        </w:numPr>
        <w:ind w:left="1134" w:hanging="425"/>
        <w:rPr>
          <w:rFonts w:cs="Arial"/>
        </w:rPr>
      </w:pPr>
      <w:bookmarkStart w:id="127" w:name="_Ref220044131"/>
      <w:r w:rsidRPr="004358E3">
        <w:rPr>
          <w:rFonts w:cs="Arial"/>
        </w:rPr>
        <w:t>Фролов А., Фролов Г. "Сценарии JavaScript в активных страницах Web", Диалог-МИФИ, 1998;</w:t>
      </w:r>
      <w:bookmarkEnd w:id="127"/>
    </w:p>
    <w:p w:rsidR="00C52CEC" w:rsidRPr="00C52CEC" w:rsidRDefault="00C52CEC" w:rsidP="006215F2">
      <w:pPr>
        <w:pStyle w:val="1-1"/>
        <w:numPr>
          <w:ilvl w:val="0"/>
          <w:numId w:val="13"/>
        </w:numPr>
        <w:ind w:left="1134" w:hanging="425"/>
        <w:rPr>
          <w:rFonts w:cs="Arial"/>
        </w:rPr>
      </w:pPr>
      <w:bookmarkStart w:id="128" w:name="_Ref220044810"/>
      <w:r w:rsidRPr="00C52CEC">
        <w:rPr>
          <w:rFonts w:cs="Arial"/>
        </w:rPr>
        <w:t>Гук М. "Аппаратные средства локальных сетей. Энциклопедия", Питер, 2000;</w:t>
      </w:r>
      <w:bookmarkEnd w:id="128"/>
    </w:p>
    <w:p w:rsidR="00C52CEC" w:rsidRPr="00C52CEC" w:rsidRDefault="00C52CEC" w:rsidP="006215F2">
      <w:pPr>
        <w:pStyle w:val="1-1"/>
        <w:numPr>
          <w:ilvl w:val="0"/>
          <w:numId w:val="13"/>
        </w:numPr>
        <w:ind w:left="1134" w:hanging="425"/>
        <w:rPr>
          <w:rFonts w:cs="Arial"/>
        </w:rPr>
      </w:pPr>
      <w:bookmarkStart w:id="129" w:name="_Ref220044817"/>
      <w:r w:rsidRPr="00C52CEC">
        <w:rPr>
          <w:rFonts w:cs="Arial"/>
        </w:rPr>
        <w:t>Стивенс У.Р. "Протоколы TCP/IP. В подлиннике", BHV-СПб, 2003;</w:t>
      </w:r>
      <w:bookmarkEnd w:id="129"/>
    </w:p>
    <w:p w:rsidR="00C52CEC" w:rsidRPr="00C52CEC" w:rsidRDefault="00C52CEC" w:rsidP="006215F2">
      <w:pPr>
        <w:pStyle w:val="1-1"/>
        <w:numPr>
          <w:ilvl w:val="0"/>
          <w:numId w:val="13"/>
        </w:numPr>
        <w:ind w:left="1134" w:hanging="425"/>
        <w:rPr>
          <w:rFonts w:cs="Arial"/>
        </w:rPr>
      </w:pPr>
      <w:bookmarkStart w:id="130" w:name="_Ref220044147"/>
      <w:r w:rsidRPr="00C52CEC">
        <w:rPr>
          <w:rFonts w:cs="Arial"/>
        </w:rPr>
        <w:t>Альбитц П., Ли К. "DNS и BIND (4-е издание)", Символ-Плюс, 2004;</w:t>
      </w:r>
      <w:bookmarkEnd w:id="130"/>
    </w:p>
    <w:p w:rsidR="00927F33" w:rsidRPr="00927F33" w:rsidRDefault="00927F33" w:rsidP="006215F2">
      <w:pPr>
        <w:pStyle w:val="1-1"/>
        <w:numPr>
          <w:ilvl w:val="0"/>
          <w:numId w:val="13"/>
        </w:numPr>
        <w:ind w:left="1134" w:hanging="425"/>
        <w:rPr>
          <w:rFonts w:cs="Arial"/>
        </w:rPr>
      </w:pPr>
      <w:bookmarkStart w:id="131" w:name="_Ref220044375"/>
      <w:r w:rsidRPr="00927F33">
        <w:rPr>
          <w:rFonts w:cs="Arial"/>
        </w:rPr>
        <w:t>Шнайер Б. "Прикладная криптография. Протоколы, алгоритмы, исходные тексты на языке Си", Триумф, 2002;</w:t>
      </w:r>
      <w:bookmarkEnd w:id="131"/>
    </w:p>
    <w:p w:rsidR="00C52CEC" w:rsidRPr="00C52CEC" w:rsidRDefault="00C52CEC" w:rsidP="006215F2">
      <w:pPr>
        <w:pStyle w:val="1-1"/>
        <w:numPr>
          <w:ilvl w:val="0"/>
          <w:numId w:val="13"/>
        </w:numPr>
        <w:ind w:left="1134" w:hanging="425"/>
        <w:rPr>
          <w:rFonts w:cs="Arial"/>
        </w:rPr>
      </w:pPr>
      <w:bookmarkStart w:id="132" w:name="_Ref220044752"/>
      <w:r w:rsidRPr="00C52CEC">
        <w:rPr>
          <w:rFonts w:cs="Arial"/>
        </w:rPr>
        <w:t>Руссинович М. "Внутреннее устройство Microsoft Windows: Windows Server 2003, Windows XP и Windows 2000", Питер, 2005;</w:t>
      </w:r>
      <w:bookmarkEnd w:id="132"/>
    </w:p>
    <w:p w:rsidR="00C52CEC" w:rsidRPr="00C52CEC" w:rsidRDefault="00C52CEC" w:rsidP="006215F2">
      <w:pPr>
        <w:pStyle w:val="1-1"/>
        <w:numPr>
          <w:ilvl w:val="0"/>
          <w:numId w:val="13"/>
        </w:numPr>
        <w:ind w:left="1134" w:hanging="425"/>
        <w:rPr>
          <w:rFonts w:cs="Arial"/>
        </w:rPr>
      </w:pPr>
      <w:bookmarkStart w:id="133" w:name="_Ref220044679"/>
      <w:r w:rsidRPr="00C52CEC">
        <w:rPr>
          <w:rFonts w:cs="Arial"/>
        </w:rPr>
        <w:t>Бьюли А. "Изучаем SQL", Символ-Плюс, 2007;</w:t>
      </w:r>
      <w:bookmarkEnd w:id="133"/>
    </w:p>
    <w:p w:rsidR="005E2E5C" w:rsidRPr="00220D4A" w:rsidRDefault="005E2E5C" w:rsidP="006215F2">
      <w:pPr>
        <w:pStyle w:val="1-1"/>
        <w:numPr>
          <w:ilvl w:val="0"/>
          <w:numId w:val="13"/>
        </w:numPr>
        <w:ind w:left="1134" w:hanging="425"/>
        <w:rPr>
          <w:rFonts w:cs="Arial"/>
          <w:lang w:val="en-US"/>
        </w:rPr>
      </w:pPr>
      <w:bookmarkStart w:id="134" w:name="_Ref220046242"/>
      <w:r w:rsidRPr="00CD1680">
        <w:rPr>
          <w:rFonts w:cs="Arial"/>
        </w:rPr>
        <w:t>Попов</w:t>
      </w:r>
      <w:r w:rsidRPr="00220D4A">
        <w:rPr>
          <w:rFonts w:cs="Arial"/>
          <w:lang w:val="en-US"/>
        </w:rPr>
        <w:t xml:space="preserve"> </w:t>
      </w:r>
      <w:r w:rsidRPr="00CD1680">
        <w:rPr>
          <w:rFonts w:cs="Arial"/>
        </w:rPr>
        <w:t>А</w:t>
      </w:r>
      <w:r w:rsidRPr="00220D4A">
        <w:rPr>
          <w:rFonts w:cs="Arial"/>
          <w:lang w:val="en-US"/>
        </w:rPr>
        <w:t>. "</w:t>
      </w:r>
      <w:r w:rsidRPr="00CD1680">
        <w:rPr>
          <w:rFonts w:cs="Arial"/>
          <w:lang w:val="en-US"/>
        </w:rPr>
        <w:t>Windows</w:t>
      </w:r>
      <w:r w:rsidRPr="00220D4A">
        <w:rPr>
          <w:rFonts w:cs="Arial"/>
          <w:lang w:val="en-US"/>
        </w:rPr>
        <w:t xml:space="preserve"> </w:t>
      </w:r>
      <w:r w:rsidRPr="00CD1680">
        <w:rPr>
          <w:rFonts w:cs="Arial"/>
          <w:lang w:val="en-US"/>
        </w:rPr>
        <w:t>Script</w:t>
      </w:r>
      <w:r w:rsidRPr="00220D4A">
        <w:rPr>
          <w:rFonts w:cs="Arial"/>
          <w:lang w:val="en-US"/>
        </w:rPr>
        <w:t xml:space="preserve"> </w:t>
      </w:r>
      <w:r w:rsidRPr="00CD1680">
        <w:rPr>
          <w:rFonts w:cs="Arial"/>
          <w:lang w:val="en-US"/>
        </w:rPr>
        <w:t>Host</w:t>
      </w:r>
      <w:r w:rsidRPr="00220D4A">
        <w:rPr>
          <w:rFonts w:cs="Arial"/>
          <w:lang w:val="en-US"/>
        </w:rPr>
        <w:t xml:space="preserve"> </w:t>
      </w:r>
      <w:r w:rsidRPr="00CD1680">
        <w:rPr>
          <w:rFonts w:cs="Arial"/>
        </w:rPr>
        <w:t>для</w:t>
      </w:r>
      <w:r w:rsidRPr="00220D4A">
        <w:rPr>
          <w:rFonts w:cs="Arial"/>
          <w:lang w:val="en-US"/>
        </w:rPr>
        <w:t xml:space="preserve"> </w:t>
      </w:r>
      <w:r w:rsidRPr="00CD1680">
        <w:rPr>
          <w:rFonts w:cs="Arial"/>
          <w:lang w:val="en-US"/>
        </w:rPr>
        <w:t>Windows</w:t>
      </w:r>
      <w:r w:rsidRPr="00220D4A">
        <w:rPr>
          <w:rFonts w:cs="Arial"/>
          <w:lang w:val="en-US"/>
        </w:rPr>
        <w:t xml:space="preserve"> 2000/</w:t>
      </w:r>
      <w:r w:rsidRPr="00CD1680">
        <w:rPr>
          <w:rFonts w:cs="Arial"/>
          <w:lang w:val="en-US"/>
        </w:rPr>
        <w:t>XP</w:t>
      </w:r>
      <w:r w:rsidRPr="00220D4A">
        <w:rPr>
          <w:rFonts w:cs="Arial"/>
          <w:lang w:val="en-US"/>
        </w:rPr>
        <w:t xml:space="preserve">", </w:t>
      </w:r>
      <w:r w:rsidRPr="00CD1680">
        <w:rPr>
          <w:rFonts w:cs="Arial"/>
          <w:lang w:val="en-US"/>
        </w:rPr>
        <w:t>BHV</w:t>
      </w:r>
      <w:r w:rsidRPr="00220D4A">
        <w:rPr>
          <w:rFonts w:cs="Arial"/>
          <w:lang w:val="en-US"/>
        </w:rPr>
        <w:t>-</w:t>
      </w:r>
      <w:r w:rsidRPr="00CD1680">
        <w:rPr>
          <w:rFonts w:cs="Arial"/>
        </w:rPr>
        <w:t>СПб</w:t>
      </w:r>
      <w:r w:rsidRPr="00220D4A">
        <w:rPr>
          <w:rFonts w:cs="Arial"/>
          <w:lang w:val="en-US"/>
        </w:rPr>
        <w:t>, 2003;</w:t>
      </w:r>
      <w:bookmarkEnd w:id="134"/>
    </w:p>
    <w:p w:rsidR="005E2E5C" w:rsidRPr="00CD1680" w:rsidRDefault="005E2E5C" w:rsidP="006215F2">
      <w:pPr>
        <w:pStyle w:val="1-1"/>
        <w:numPr>
          <w:ilvl w:val="0"/>
          <w:numId w:val="13"/>
        </w:numPr>
        <w:ind w:left="1134" w:hanging="425"/>
        <w:rPr>
          <w:rFonts w:cs="Arial"/>
        </w:rPr>
      </w:pPr>
      <w:bookmarkStart w:id="135" w:name="_Ref220046383"/>
      <w:r w:rsidRPr="00CD1680">
        <w:rPr>
          <w:rFonts w:cs="Arial"/>
        </w:rPr>
        <w:t>Лиссуар А. "WMI: программирование на JavaScript и VBScript", КУДИЦ-ОБРАЗ, 2005;</w:t>
      </w:r>
      <w:bookmarkEnd w:id="135"/>
    </w:p>
    <w:p w:rsidR="005F01F1" w:rsidRDefault="005F01F1" w:rsidP="006215F2">
      <w:pPr>
        <w:pStyle w:val="1-1"/>
        <w:ind w:left="1134" w:hanging="425"/>
      </w:pPr>
      <w:bookmarkStart w:id="136" w:name="_Ref220049876"/>
      <w:r w:rsidRPr="005F01F1">
        <w:lastRenderedPageBreak/>
        <w:t>Брукс Ф. "Мифический человеко-месяц, или Как создаются программные системы", Символ-Плюс, 2007;</w:t>
      </w:r>
      <w:bookmarkEnd w:id="136"/>
    </w:p>
    <w:p w:rsidR="00BC3F5C" w:rsidRDefault="00BC3F5C" w:rsidP="006215F2">
      <w:pPr>
        <w:pStyle w:val="1-1"/>
        <w:ind w:left="1134" w:hanging="425"/>
      </w:pPr>
      <w:bookmarkStart w:id="137" w:name="_Ref217537936"/>
      <w:r w:rsidRPr="00BC3F5C">
        <w:t xml:space="preserve">ГОСТ 34.601-90 </w:t>
      </w:r>
      <w:r>
        <w:t>"А</w:t>
      </w:r>
      <w:r w:rsidRPr="00BC3F5C">
        <w:t>втоматизированные системы. Стадии создания</w:t>
      </w:r>
      <w:r>
        <w:t>";</w:t>
      </w:r>
      <w:bookmarkEnd w:id="137"/>
    </w:p>
    <w:p w:rsidR="00815636" w:rsidRPr="00815636" w:rsidRDefault="00815636" w:rsidP="006215F2">
      <w:pPr>
        <w:pStyle w:val="1-1"/>
        <w:ind w:left="1134" w:hanging="425"/>
      </w:pPr>
      <w:bookmarkStart w:id="138" w:name="_Ref220049245"/>
      <w:bookmarkStart w:id="139" w:name="_Ref217541946"/>
      <w:r w:rsidRPr="00815636">
        <w:t xml:space="preserve">ГОСТ 34.201-89 </w:t>
      </w:r>
      <w:r>
        <w:t>"В</w:t>
      </w:r>
      <w:r w:rsidRPr="00815636">
        <w:t>иды, комплектность и обозначение документов при создании автоматизированных систем</w:t>
      </w:r>
      <w:r>
        <w:t>"</w:t>
      </w:r>
      <w:r w:rsidRPr="00815636">
        <w:t>;</w:t>
      </w:r>
      <w:bookmarkEnd w:id="138"/>
    </w:p>
    <w:p w:rsidR="00C77DFC" w:rsidRPr="00DE35BA" w:rsidRDefault="00C77DFC" w:rsidP="006215F2">
      <w:pPr>
        <w:pStyle w:val="1-1"/>
        <w:ind w:left="1134" w:hanging="425"/>
      </w:pPr>
      <w:bookmarkStart w:id="140" w:name="_Ref220049931"/>
      <w:r>
        <w:t xml:space="preserve">Интернет-ресурс </w:t>
      </w:r>
      <w:r w:rsidRPr="00DE35BA">
        <w:t>"</w:t>
      </w:r>
      <w:r w:rsidRPr="00F4357D">
        <w:t>http://www.</w:t>
      </w:r>
      <w:r>
        <w:rPr>
          <w:lang w:val="en-US"/>
        </w:rPr>
        <w:t>hh</w:t>
      </w:r>
      <w:r w:rsidRPr="00C77DFC">
        <w:t>.</w:t>
      </w:r>
      <w:r>
        <w:rPr>
          <w:lang w:val="en-US"/>
        </w:rPr>
        <w:t>ru</w:t>
      </w:r>
      <w:r w:rsidRPr="00F4357D">
        <w:t>/";</w:t>
      </w:r>
      <w:bookmarkEnd w:id="139"/>
      <w:bookmarkEnd w:id="140"/>
    </w:p>
    <w:p w:rsidR="00CD1680" w:rsidRPr="00F4357D" w:rsidRDefault="00CD1680" w:rsidP="006215F2">
      <w:pPr>
        <w:pStyle w:val="1-1"/>
        <w:ind w:left="1134" w:hanging="425"/>
      </w:pPr>
      <w:r>
        <w:t>Щетинин И. "</w:t>
      </w:r>
      <w:r w:rsidRPr="00CD1680">
        <w:t>Стоимость владения и системы управления</w:t>
      </w:r>
      <w:r>
        <w:t xml:space="preserve">", статья в журнале </w:t>
      </w:r>
      <w:r w:rsidRPr="00CD1680">
        <w:t>"</w:t>
      </w:r>
      <w:r>
        <w:t>Открытые системы</w:t>
      </w:r>
      <w:r w:rsidRPr="00CD1680">
        <w:t>"</w:t>
      </w:r>
      <w:r>
        <w:t xml:space="preserve"> №9, 2005</w:t>
      </w:r>
      <w:r w:rsidRPr="00CD1680">
        <w:t>;</w:t>
      </w:r>
    </w:p>
    <w:p w:rsidR="00F4357D" w:rsidRDefault="00F4357D" w:rsidP="006215F2">
      <w:pPr>
        <w:pStyle w:val="1-1"/>
        <w:ind w:left="1134" w:hanging="425"/>
      </w:pPr>
      <w:bookmarkStart w:id="141" w:name="_Ref220050214"/>
      <w:r>
        <w:t>ГОСТ 12.0.002-80 ССБТ "Термины и определения";</w:t>
      </w:r>
      <w:bookmarkEnd w:id="141"/>
    </w:p>
    <w:p w:rsidR="00F4357D" w:rsidRDefault="00F4357D" w:rsidP="006215F2">
      <w:pPr>
        <w:pStyle w:val="1-1"/>
        <w:ind w:left="1134" w:hanging="425"/>
      </w:pPr>
      <w:bookmarkStart w:id="142" w:name="_Ref220050269"/>
      <w:r>
        <w:t>ГОСТ 12.0.003-86 ССБТ "Опасные</w:t>
      </w:r>
      <w:r w:rsidR="0077144C">
        <w:t xml:space="preserve"> </w:t>
      </w:r>
      <w:r>
        <w:t>и</w:t>
      </w:r>
      <w:r w:rsidR="0077144C">
        <w:t xml:space="preserve"> </w:t>
      </w:r>
      <w:r>
        <w:t>вредные</w:t>
      </w:r>
      <w:r w:rsidR="0077144C">
        <w:t xml:space="preserve"> </w:t>
      </w:r>
      <w:r>
        <w:t>производственные</w:t>
      </w:r>
      <w:r w:rsidR="0077144C">
        <w:t xml:space="preserve"> </w:t>
      </w:r>
      <w:r>
        <w:t>факторы. Классификация";</w:t>
      </w:r>
      <w:bookmarkEnd w:id="142"/>
    </w:p>
    <w:p w:rsidR="00F4357D" w:rsidRDefault="00F4357D" w:rsidP="006215F2">
      <w:pPr>
        <w:pStyle w:val="1-1"/>
        <w:ind w:left="1134" w:hanging="425"/>
      </w:pPr>
      <w:bookmarkStart w:id="143" w:name="_Ref220050393"/>
      <w:r>
        <w:t>ГОСТ 12.1.030-81 ССБТ "Электробезопасность. Защитное заземление, зануление";</w:t>
      </w:r>
      <w:bookmarkEnd w:id="143"/>
    </w:p>
    <w:p w:rsidR="00F4357D" w:rsidRDefault="00F4357D" w:rsidP="006215F2">
      <w:pPr>
        <w:pStyle w:val="1-1"/>
        <w:ind w:left="1134" w:hanging="425"/>
      </w:pPr>
      <w:bookmarkStart w:id="144" w:name="_Ref220050494"/>
      <w:r>
        <w:t>ГОСТ 12.1.045-84 ССБТ "Электростатические поля. Допустимые уровни на рабочем месте";</w:t>
      </w:r>
      <w:bookmarkEnd w:id="144"/>
    </w:p>
    <w:p w:rsidR="00F4357D" w:rsidRDefault="00F4357D" w:rsidP="006215F2">
      <w:pPr>
        <w:pStyle w:val="1-1"/>
        <w:ind w:left="1134" w:hanging="425"/>
      </w:pPr>
      <w:bookmarkStart w:id="145" w:name="_Ref220050500"/>
      <w:r>
        <w:t>ГОСТ 12.1.124-84 ССБТ "Средства защиты от статического электричества";</w:t>
      </w:r>
      <w:bookmarkEnd w:id="145"/>
    </w:p>
    <w:p w:rsidR="00F4357D" w:rsidRDefault="00F4357D" w:rsidP="006215F2">
      <w:pPr>
        <w:pStyle w:val="1-1"/>
        <w:ind w:left="1134" w:hanging="425"/>
      </w:pPr>
      <w:bookmarkStart w:id="146" w:name="_Ref217544026"/>
      <w:r>
        <w:t>СанПиН 2.2.2/2.4.1340-03 "Гигиенические требования к персональным ЭВМ и организации работы";</w:t>
      </w:r>
      <w:bookmarkEnd w:id="146"/>
    </w:p>
    <w:p w:rsidR="00F4357D" w:rsidRDefault="00F4357D" w:rsidP="006215F2">
      <w:pPr>
        <w:pStyle w:val="1-1"/>
        <w:ind w:left="1134" w:hanging="425"/>
      </w:pPr>
      <w:bookmarkStart w:id="147" w:name="_Ref220050615"/>
      <w:r>
        <w:t>ФЗ РФ №181 1999г "Об основах охраны труда в РФ";</w:t>
      </w:r>
      <w:bookmarkEnd w:id="147"/>
    </w:p>
    <w:p w:rsidR="00F92C13" w:rsidRPr="00F92C13" w:rsidRDefault="002D1AF9" w:rsidP="006215F2">
      <w:pPr>
        <w:pStyle w:val="1-1"/>
        <w:ind w:left="1134" w:hanging="425"/>
      </w:pPr>
      <w:bookmarkStart w:id="148" w:name="_Ref220050619"/>
      <w:r>
        <w:t>Трудовой кодекс РФ</w:t>
      </w:r>
      <w:r w:rsidR="00F92C13">
        <w:rPr>
          <w:lang w:val="en-US"/>
        </w:rPr>
        <w:t>;</w:t>
      </w:r>
      <w:bookmarkEnd w:id="148"/>
    </w:p>
    <w:p w:rsidR="006215F2" w:rsidRDefault="006215F2" w:rsidP="006215F2">
      <w:pPr>
        <w:pStyle w:val="1-1"/>
        <w:ind w:left="1134" w:hanging="425"/>
      </w:pPr>
      <w:bookmarkStart w:id="149" w:name="_Ref220050317"/>
      <w:r>
        <w:t>Сибаров Ю.Г. "Охрана труда на ВЦ", Москва, 1989</w:t>
      </w:r>
      <w:r w:rsidRPr="006215F2">
        <w:t>.</w:t>
      </w:r>
      <w:bookmarkEnd w:id="149"/>
    </w:p>
    <w:p w:rsidR="00E303E4" w:rsidRPr="00E303E4" w:rsidRDefault="00E303E4" w:rsidP="00E303E4">
      <w:pPr>
        <w:pStyle w:val="11"/>
      </w:pPr>
    </w:p>
    <w:sectPr w:rsidR="00E303E4" w:rsidRPr="00E303E4" w:rsidSect="00052DCD">
      <w:footerReference w:type="default" r:id="rId61"/>
      <w:footnotePr>
        <w:numRestart w:val="eachPage"/>
      </w:footnotePr>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22D6D" w:rsidRDefault="00922D6D" w:rsidP="00E819DC">
      <w:pPr>
        <w:spacing w:line="240" w:lineRule="auto"/>
      </w:pPr>
      <w:r>
        <w:separator/>
      </w:r>
    </w:p>
  </w:endnote>
  <w:endnote w:type="continuationSeparator" w:id="1">
    <w:p w:rsidR="00922D6D" w:rsidRDefault="00922D6D" w:rsidP="00E819DC">
      <w:pPr>
        <w:spacing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E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A00002EF" w:usb1="4000004B"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675068598"/>
      <w:docPartObj>
        <w:docPartGallery w:val="Номера страниц (внизу страницы)"/>
        <w:docPartUnique/>
      </w:docPartObj>
    </w:sdtPr>
    <w:sdtContent>
      <w:p w:rsidR="005C0225" w:rsidRDefault="000650F3">
        <w:pPr>
          <w:pStyle w:val="af7"/>
          <w:jc w:val="right"/>
        </w:pPr>
        <w:fldSimple w:instr=" PAGE   \* MERGEFORMAT ">
          <w:r w:rsidR="005537FE">
            <w:rPr>
              <w:noProof/>
            </w:rPr>
            <w:t>1</w:t>
          </w:r>
        </w:fldSimple>
      </w:p>
    </w:sdtContent>
  </w:sdt>
  <w:p w:rsidR="005C0225" w:rsidRDefault="005C0225">
    <w:pPr>
      <w:pStyle w:val="af7"/>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22D6D" w:rsidRDefault="00922D6D" w:rsidP="00E819DC">
      <w:pPr>
        <w:spacing w:line="240" w:lineRule="auto"/>
      </w:pPr>
      <w:r>
        <w:separator/>
      </w:r>
    </w:p>
  </w:footnote>
  <w:footnote w:type="continuationSeparator" w:id="1">
    <w:p w:rsidR="00922D6D" w:rsidRDefault="00922D6D" w:rsidP="00E819DC">
      <w:pPr>
        <w:spacing w:line="240" w:lineRule="auto"/>
      </w:pPr>
      <w:r>
        <w:continuationSeparator/>
      </w:r>
    </w:p>
  </w:footnote>
  <w:footnote w:id="2">
    <w:p w:rsidR="005C0225" w:rsidRPr="00084324" w:rsidRDefault="005C0225">
      <w:pPr>
        <w:pStyle w:val="aff1"/>
        <w:rPr>
          <w:lang w:val="ru-RU"/>
        </w:rPr>
      </w:pPr>
      <w:r>
        <w:rPr>
          <w:rStyle w:val="aff3"/>
        </w:rPr>
        <w:footnoteRef/>
      </w:r>
      <w:r w:rsidRPr="00084324">
        <w:rPr>
          <w:lang w:val="ru-RU"/>
        </w:rPr>
        <w:t xml:space="preserve"> </w:t>
      </w:r>
      <w:r>
        <w:rPr>
          <w:lang w:val="ru-RU"/>
        </w:rPr>
        <w:t>На момент начала работ по проекту СМБИР.</w:t>
      </w:r>
    </w:p>
  </w:footnote>
  <w:footnote w:id="3">
    <w:p w:rsidR="005C0225" w:rsidRPr="00DE462A" w:rsidRDefault="005C0225">
      <w:pPr>
        <w:pStyle w:val="aff1"/>
        <w:rPr>
          <w:lang w:val="ru-RU"/>
        </w:rPr>
      </w:pPr>
      <w:r>
        <w:rPr>
          <w:rStyle w:val="aff3"/>
        </w:rPr>
        <w:footnoteRef/>
      </w:r>
      <w:r w:rsidRPr="00DE462A">
        <w:rPr>
          <w:lang w:val="ru-RU"/>
        </w:rPr>
        <w:t xml:space="preserve"> </w:t>
      </w:r>
      <w:r w:rsidRPr="006145F9">
        <w:rPr>
          <w:lang w:val="ru-RU"/>
        </w:rPr>
        <w:t xml:space="preserve">В случае применения монитора </w:t>
      </w:r>
      <w:r w:rsidRPr="00B426D9">
        <w:t>Script</w:t>
      </w:r>
      <w:r w:rsidRPr="006145F9">
        <w:rPr>
          <w:lang w:val="ru-RU"/>
        </w:rPr>
        <w:t xml:space="preserve"> </w:t>
      </w:r>
      <w:r w:rsidRPr="00B426D9">
        <w:t>Monitor</w:t>
      </w:r>
      <w:r w:rsidRPr="006145F9">
        <w:rPr>
          <w:lang w:val="ru-RU"/>
        </w:rPr>
        <w:t xml:space="preserve"> сценарий мониторинга реализуется на базе скрипта. Эти скрипты в соответствии с договором на работы по проекту СМБИР явля</w:t>
      </w:r>
      <w:r>
        <w:rPr>
          <w:lang w:val="ru-RU"/>
        </w:rPr>
        <w:t>ю</w:t>
      </w:r>
      <w:r w:rsidRPr="006145F9">
        <w:rPr>
          <w:lang w:val="ru-RU"/>
        </w:rPr>
        <w:t>тся собственностью заказчика и их листинги не приводятся в данном документе.</w:t>
      </w:r>
      <w:r>
        <w:rPr>
          <w:lang w:val="ru-RU"/>
        </w:rPr>
        <w:t xml:space="preserve"> Для каждого такого сценария приведена схема его работы.</w:t>
      </w:r>
    </w:p>
  </w:footnote>
  <w:footnote w:id="4">
    <w:p w:rsidR="005C0225" w:rsidRPr="000F7E72" w:rsidRDefault="005C0225">
      <w:pPr>
        <w:pStyle w:val="aff1"/>
        <w:rPr>
          <w:lang w:val="ru-RU"/>
        </w:rPr>
      </w:pPr>
      <w:r>
        <w:rPr>
          <w:rStyle w:val="aff3"/>
        </w:rPr>
        <w:footnoteRef/>
      </w:r>
      <w:r w:rsidRPr="000F7E72">
        <w:rPr>
          <w:lang w:val="ru-RU"/>
        </w:rPr>
        <w:t xml:space="preserve"> </w:t>
      </w:r>
      <w:r w:rsidR="0049453B">
        <w:rPr>
          <w:lang w:val="ru-RU"/>
        </w:rPr>
        <w:t>Средние данные за</w:t>
      </w:r>
      <w:r>
        <w:rPr>
          <w:lang w:val="ru-RU"/>
        </w:rPr>
        <w:t xml:space="preserve"> </w:t>
      </w:r>
      <w:r w:rsidR="0049453B">
        <w:rPr>
          <w:lang w:val="ru-RU"/>
        </w:rPr>
        <w:t>30</w:t>
      </w:r>
      <w:r>
        <w:rPr>
          <w:lang w:val="ru-RU"/>
        </w:rPr>
        <w:t xml:space="preserve"> дней </w:t>
      </w:r>
      <w:r w:rsidR="0049453B">
        <w:rPr>
          <w:lang w:val="ru-RU"/>
        </w:rPr>
        <w:t xml:space="preserve">опытной </w:t>
      </w:r>
      <w:r>
        <w:rPr>
          <w:lang w:val="ru-RU"/>
        </w:rPr>
        <w:t>эксплуатации системы.</w:t>
      </w:r>
    </w:p>
  </w:footnote>
  <w:footnote w:id="5">
    <w:p w:rsidR="005C0225" w:rsidRPr="00CE744E" w:rsidRDefault="005C0225" w:rsidP="00DE462A">
      <w:pPr>
        <w:pStyle w:val="aff1"/>
        <w:rPr>
          <w:lang w:val="ru-RU"/>
        </w:rPr>
      </w:pPr>
      <w:r>
        <w:rPr>
          <w:rStyle w:val="aff3"/>
        </w:rPr>
        <w:footnoteRef/>
      </w:r>
      <w:r w:rsidRPr="00E741E6">
        <w:rPr>
          <w:lang w:val="ru-RU"/>
        </w:rPr>
        <w:t xml:space="preserve"> </w:t>
      </w:r>
      <w:r>
        <w:rPr>
          <w:lang w:val="ru-RU"/>
        </w:rPr>
        <w:t>Аппаратные средства в рамках работ по данному проекту предоставляются заказчиком и находятся под его ответственностью.</w:t>
      </w:r>
    </w:p>
  </w:footnote>
  <w:footnote w:id="6">
    <w:p w:rsidR="005C0225" w:rsidRPr="00456E7C" w:rsidRDefault="005C0225">
      <w:pPr>
        <w:pStyle w:val="aff1"/>
        <w:rPr>
          <w:lang w:val="ru-RU"/>
        </w:rPr>
      </w:pPr>
      <w:r>
        <w:rPr>
          <w:rStyle w:val="aff3"/>
        </w:rPr>
        <w:footnoteRef/>
      </w:r>
      <w:r w:rsidRPr="00456E7C">
        <w:rPr>
          <w:lang w:val="ru-RU"/>
        </w:rPr>
        <w:t xml:space="preserve"> </w:t>
      </w:r>
      <w:r>
        <w:rPr>
          <w:lang w:val="ru-RU"/>
        </w:rPr>
        <w:t xml:space="preserve">В соответствии с соглашением об уровне сервиса </w:t>
      </w:r>
      <w:r w:rsidRPr="00456E7C">
        <w:rPr>
          <w:lang w:val="ru-RU"/>
        </w:rPr>
        <w:t>(</w:t>
      </w:r>
      <w:r>
        <w:t>SLA</w:t>
      </w:r>
      <w:r w:rsidRPr="00456E7C">
        <w:rPr>
          <w:lang w:val="ru-RU"/>
        </w:rPr>
        <w:t xml:space="preserve">) </w:t>
      </w:r>
      <w:r>
        <w:rPr>
          <w:lang w:val="ru-RU"/>
        </w:rPr>
        <w:t>на сервисную поддержку системы.</w:t>
      </w:r>
    </w:p>
  </w:footnote>
  <w:footnote w:id="7">
    <w:p w:rsidR="005C0225" w:rsidRPr="00456E7C" w:rsidRDefault="005C0225">
      <w:pPr>
        <w:pStyle w:val="aff1"/>
        <w:rPr>
          <w:lang w:val="ru-RU"/>
        </w:rPr>
      </w:pPr>
      <w:r>
        <w:rPr>
          <w:rStyle w:val="aff3"/>
        </w:rPr>
        <w:footnoteRef/>
      </w:r>
      <w:r w:rsidRPr="00456E7C">
        <w:rPr>
          <w:lang w:val="ru-RU"/>
        </w:rPr>
        <w:t xml:space="preserve"> </w:t>
      </w:r>
      <w:r>
        <w:rPr>
          <w:lang w:val="ru-RU"/>
        </w:rPr>
        <w:t xml:space="preserve">По данным сервисного центра </w:t>
      </w:r>
      <w:r>
        <w:t>HP</w:t>
      </w:r>
      <w:r>
        <w:rPr>
          <w:lang w:val="ru-RU"/>
        </w:rPr>
        <w:t>.</w:t>
      </w:r>
    </w:p>
  </w:footnote>
  <w:footnote w:id="8">
    <w:p w:rsidR="005C0225" w:rsidRPr="007A65C1" w:rsidRDefault="005C0225">
      <w:pPr>
        <w:pStyle w:val="aff1"/>
        <w:rPr>
          <w:lang w:val="ru-RU"/>
        </w:rPr>
      </w:pPr>
      <w:r>
        <w:rPr>
          <w:rStyle w:val="aff3"/>
        </w:rPr>
        <w:footnoteRef/>
      </w:r>
      <w:r w:rsidRPr="007A65C1">
        <w:rPr>
          <w:lang w:val="ru-RU"/>
        </w:rPr>
        <w:t xml:space="preserve"> </w:t>
      </w:r>
      <w:r>
        <w:rPr>
          <w:lang w:val="ru-RU"/>
        </w:rPr>
        <w:t>Стоимость человеко-дня рассчитана исходя из среднего значения заработных плат по отрасли для данной позиции</w:t>
      </w:r>
      <w:r w:rsidRPr="007A65C1">
        <w:rPr>
          <w:lang w:val="ru-RU"/>
        </w:rPr>
        <w:t>.</w:t>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5F45BD"/>
    <w:multiLevelType w:val="hybridMultilevel"/>
    <w:tmpl w:val="6930B1E8"/>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
    <w:nsid w:val="06790FA5"/>
    <w:multiLevelType w:val="hybridMultilevel"/>
    <w:tmpl w:val="9FCE3E0A"/>
    <w:lvl w:ilvl="0" w:tplc="6FDE09C4">
      <w:start w:val="1"/>
      <w:numFmt w:val="bullet"/>
      <w:pStyle w:val="a"/>
      <w:lvlText w:val=""/>
      <w:lvlJc w:val="left"/>
      <w:pPr>
        <w:ind w:left="1004"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06E957DF"/>
    <w:multiLevelType w:val="hybridMultilevel"/>
    <w:tmpl w:val="882ECD2A"/>
    <w:lvl w:ilvl="0" w:tplc="0419000F">
      <w:start w:val="1"/>
      <w:numFmt w:val="decimal"/>
      <w:lvlText w:val="%1."/>
      <w:lvlJc w:val="left"/>
      <w:pPr>
        <w:tabs>
          <w:tab w:val="num" w:pos="720"/>
        </w:tabs>
        <w:ind w:left="720" w:hanging="360"/>
      </w:pPr>
    </w:lvl>
    <w:lvl w:ilvl="1" w:tplc="04190001">
      <w:start w:val="1"/>
      <w:numFmt w:val="bullet"/>
      <w:lvlText w:val=""/>
      <w:lvlJc w:val="left"/>
      <w:pPr>
        <w:tabs>
          <w:tab w:val="num" w:pos="1440"/>
        </w:tabs>
        <w:ind w:left="1440" w:hanging="360"/>
      </w:pPr>
      <w:rPr>
        <w:rFonts w:ascii="Symbol" w:hAnsi="Symbol"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
    <w:nsid w:val="08B95DC8"/>
    <w:multiLevelType w:val="hybridMultilevel"/>
    <w:tmpl w:val="2454FF90"/>
    <w:lvl w:ilvl="0" w:tplc="04190001">
      <w:start w:val="1"/>
      <w:numFmt w:val="bullet"/>
      <w:lvlText w:val=""/>
      <w:lvlJc w:val="left"/>
      <w:pPr>
        <w:tabs>
          <w:tab w:val="num" w:pos="1429"/>
        </w:tabs>
        <w:ind w:left="1429"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4">
    <w:nsid w:val="0C1378AD"/>
    <w:multiLevelType w:val="hybridMultilevel"/>
    <w:tmpl w:val="B48E320E"/>
    <w:lvl w:ilvl="0" w:tplc="04190001">
      <w:start w:val="1"/>
      <w:numFmt w:val="bullet"/>
      <w:lvlText w:val=""/>
      <w:lvlJc w:val="left"/>
      <w:pPr>
        <w:tabs>
          <w:tab w:val="num" w:pos="1368"/>
        </w:tabs>
        <w:ind w:left="1368" w:hanging="360"/>
      </w:pPr>
      <w:rPr>
        <w:rFonts w:ascii="Symbol" w:hAnsi="Symbol" w:hint="default"/>
      </w:rPr>
    </w:lvl>
    <w:lvl w:ilvl="1" w:tplc="04190003" w:tentative="1">
      <w:start w:val="1"/>
      <w:numFmt w:val="bullet"/>
      <w:lvlText w:val="o"/>
      <w:lvlJc w:val="left"/>
      <w:pPr>
        <w:tabs>
          <w:tab w:val="num" w:pos="2088"/>
        </w:tabs>
        <w:ind w:left="2088" w:hanging="360"/>
      </w:pPr>
      <w:rPr>
        <w:rFonts w:ascii="Courier New" w:hAnsi="Courier New" w:cs="Courier New" w:hint="default"/>
      </w:rPr>
    </w:lvl>
    <w:lvl w:ilvl="2" w:tplc="04190005" w:tentative="1">
      <w:start w:val="1"/>
      <w:numFmt w:val="bullet"/>
      <w:lvlText w:val=""/>
      <w:lvlJc w:val="left"/>
      <w:pPr>
        <w:tabs>
          <w:tab w:val="num" w:pos="2808"/>
        </w:tabs>
        <w:ind w:left="2808" w:hanging="360"/>
      </w:pPr>
      <w:rPr>
        <w:rFonts w:ascii="Wingdings" w:hAnsi="Wingdings" w:hint="default"/>
      </w:rPr>
    </w:lvl>
    <w:lvl w:ilvl="3" w:tplc="04190001" w:tentative="1">
      <w:start w:val="1"/>
      <w:numFmt w:val="bullet"/>
      <w:lvlText w:val=""/>
      <w:lvlJc w:val="left"/>
      <w:pPr>
        <w:tabs>
          <w:tab w:val="num" w:pos="3528"/>
        </w:tabs>
        <w:ind w:left="3528" w:hanging="360"/>
      </w:pPr>
      <w:rPr>
        <w:rFonts w:ascii="Symbol" w:hAnsi="Symbol" w:hint="default"/>
      </w:rPr>
    </w:lvl>
    <w:lvl w:ilvl="4" w:tplc="04190003" w:tentative="1">
      <w:start w:val="1"/>
      <w:numFmt w:val="bullet"/>
      <w:lvlText w:val="o"/>
      <w:lvlJc w:val="left"/>
      <w:pPr>
        <w:tabs>
          <w:tab w:val="num" w:pos="4248"/>
        </w:tabs>
        <w:ind w:left="4248" w:hanging="360"/>
      </w:pPr>
      <w:rPr>
        <w:rFonts w:ascii="Courier New" w:hAnsi="Courier New" w:cs="Courier New" w:hint="default"/>
      </w:rPr>
    </w:lvl>
    <w:lvl w:ilvl="5" w:tplc="04190005" w:tentative="1">
      <w:start w:val="1"/>
      <w:numFmt w:val="bullet"/>
      <w:lvlText w:val=""/>
      <w:lvlJc w:val="left"/>
      <w:pPr>
        <w:tabs>
          <w:tab w:val="num" w:pos="4968"/>
        </w:tabs>
        <w:ind w:left="4968" w:hanging="360"/>
      </w:pPr>
      <w:rPr>
        <w:rFonts w:ascii="Wingdings" w:hAnsi="Wingdings" w:hint="default"/>
      </w:rPr>
    </w:lvl>
    <w:lvl w:ilvl="6" w:tplc="04190001" w:tentative="1">
      <w:start w:val="1"/>
      <w:numFmt w:val="bullet"/>
      <w:lvlText w:val=""/>
      <w:lvlJc w:val="left"/>
      <w:pPr>
        <w:tabs>
          <w:tab w:val="num" w:pos="5688"/>
        </w:tabs>
        <w:ind w:left="5688" w:hanging="360"/>
      </w:pPr>
      <w:rPr>
        <w:rFonts w:ascii="Symbol" w:hAnsi="Symbol" w:hint="default"/>
      </w:rPr>
    </w:lvl>
    <w:lvl w:ilvl="7" w:tplc="04190003" w:tentative="1">
      <w:start w:val="1"/>
      <w:numFmt w:val="bullet"/>
      <w:lvlText w:val="o"/>
      <w:lvlJc w:val="left"/>
      <w:pPr>
        <w:tabs>
          <w:tab w:val="num" w:pos="6408"/>
        </w:tabs>
        <w:ind w:left="6408" w:hanging="360"/>
      </w:pPr>
      <w:rPr>
        <w:rFonts w:ascii="Courier New" w:hAnsi="Courier New" w:cs="Courier New" w:hint="default"/>
      </w:rPr>
    </w:lvl>
    <w:lvl w:ilvl="8" w:tplc="04190005" w:tentative="1">
      <w:start w:val="1"/>
      <w:numFmt w:val="bullet"/>
      <w:lvlText w:val=""/>
      <w:lvlJc w:val="left"/>
      <w:pPr>
        <w:tabs>
          <w:tab w:val="num" w:pos="7128"/>
        </w:tabs>
        <w:ind w:left="7128" w:hanging="360"/>
      </w:pPr>
      <w:rPr>
        <w:rFonts w:ascii="Wingdings" w:hAnsi="Wingdings" w:hint="default"/>
      </w:rPr>
    </w:lvl>
  </w:abstractNum>
  <w:abstractNum w:abstractNumId="5">
    <w:nsid w:val="1843666E"/>
    <w:multiLevelType w:val="hybridMultilevel"/>
    <w:tmpl w:val="75360324"/>
    <w:lvl w:ilvl="0" w:tplc="EDC68876">
      <w:start w:val="1"/>
      <w:numFmt w:val="decimal"/>
      <w:lvlText w:val="%1)"/>
      <w:lvlJc w:val="left"/>
      <w:pPr>
        <w:tabs>
          <w:tab w:val="num" w:pos="1440"/>
        </w:tabs>
        <w:ind w:left="144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nsid w:val="1F790997"/>
    <w:multiLevelType w:val="hybridMultilevel"/>
    <w:tmpl w:val="61C06200"/>
    <w:lvl w:ilvl="0" w:tplc="36FCD952">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
    <w:nsid w:val="21CB1A2F"/>
    <w:multiLevelType w:val="hybridMultilevel"/>
    <w:tmpl w:val="5F62A21C"/>
    <w:lvl w:ilvl="0" w:tplc="04190001">
      <w:start w:val="1"/>
      <w:numFmt w:val="bullet"/>
      <w:lvlText w:val=""/>
      <w:lvlJc w:val="left"/>
      <w:pPr>
        <w:tabs>
          <w:tab w:val="num" w:pos="1069"/>
        </w:tabs>
        <w:ind w:left="1069" w:hanging="360"/>
      </w:pPr>
      <w:rPr>
        <w:rFonts w:ascii="Symbol" w:hAnsi="Symbol" w:hint="default"/>
      </w:rPr>
    </w:lvl>
    <w:lvl w:ilvl="1" w:tplc="04190003" w:tentative="1">
      <w:start w:val="1"/>
      <w:numFmt w:val="bullet"/>
      <w:lvlText w:val="o"/>
      <w:lvlJc w:val="left"/>
      <w:pPr>
        <w:tabs>
          <w:tab w:val="num" w:pos="1789"/>
        </w:tabs>
        <w:ind w:left="1789" w:hanging="360"/>
      </w:pPr>
      <w:rPr>
        <w:rFonts w:ascii="Courier New" w:hAnsi="Courier New" w:cs="Courier New" w:hint="default"/>
      </w:rPr>
    </w:lvl>
    <w:lvl w:ilvl="2" w:tplc="04190005" w:tentative="1">
      <w:start w:val="1"/>
      <w:numFmt w:val="bullet"/>
      <w:lvlText w:val=""/>
      <w:lvlJc w:val="left"/>
      <w:pPr>
        <w:tabs>
          <w:tab w:val="num" w:pos="2509"/>
        </w:tabs>
        <w:ind w:left="2509" w:hanging="360"/>
      </w:pPr>
      <w:rPr>
        <w:rFonts w:ascii="Wingdings" w:hAnsi="Wingdings" w:hint="default"/>
      </w:rPr>
    </w:lvl>
    <w:lvl w:ilvl="3" w:tplc="04190001" w:tentative="1">
      <w:start w:val="1"/>
      <w:numFmt w:val="bullet"/>
      <w:lvlText w:val=""/>
      <w:lvlJc w:val="left"/>
      <w:pPr>
        <w:tabs>
          <w:tab w:val="num" w:pos="3229"/>
        </w:tabs>
        <w:ind w:left="3229" w:hanging="360"/>
      </w:pPr>
      <w:rPr>
        <w:rFonts w:ascii="Symbol" w:hAnsi="Symbol" w:hint="default"/>
      </w:rPr>
    </w:lvl>
    <w:lvl w:ilvl="4" w:tplc="04190003" w:tentative="1">
      <w:start w:val="1"/>
      <w:numFmt w:val="bullet"/>
      <w:lvlText w:val="o"/>
      <w:lvlJc w:val="left"/>
      <w:pPr>
        <w:tabs>
          <w:tab w:val="num" w:pos="3949"/>
        </w:tabs>
        <w:ind w:left="3949" w:hanging="360"/>
      </w:pPr>
      <w:rPr>
        <w:rFonts w:ascii="Courier New" w:hAnsi="Courier New" w:cs="Courier New" w:hint="default"/>
      </w:rPr>
    </w:lvl>
    <w:lvl w:ilvl="5" w:tplc="04190005" w:tentative="1">
      <w:start w:val="1"/>
      <w:numFmt w:val="bullet"/>
      <w:lvlText w:val=""/>
      <w:lvlJc w:val="left"/>
      <w:pPr>
        <w:tabs>
          <w:tab w:val="num" w:pos="4669"/>
        </w:tabs>
        <w:ind w:left="4669" w:hanging="360"/>
      </w:pPr>
      <w:rPr>
        <w:rFonts w:ascii="Wingdings" w:hAnsi="Wingdings" w:hint="default"/>
      </w:rPr>
    </w:lvl>
    <w:lvl w:ilvl="6" w:tplc="04190001" w:tentative="1">
      <w:start w:val="1"/>
      <w:numFmt w:val="bullet"/>
      <w:lvlText w:val=""/>
      <w:lvlJc w:val="left"/>
      <w:pPr>
        <w:tabs>
          <w:tab w:val="num" w:pos="5389"/>
        </w:tabs>
        <w:ind w:left="5389" w:hanging="360"/>
      </w:pPr>
      <w:rPr>
        <w:rFonts w:ascii="Symbol" w:hAnsi="Symbol" w:hint="default"/>
      </w:rPr>
    </w:lvl>
    <w:lvl w:ilvl="7" w:tplc="04190003" w:tentative="1">
      <w:start w:val="1"/>
      <w:numFmt w:val="bullet"/>
      <w:lvlText w:val="o"/>
      <w:lvlJc w:val="left"/>
      <w:pPr>
        <w:tabs>
          <w:tab w:val="num" w:pos="6109"/>
        </w:tabs>
        <w:ind w:left="6109" w:hanging="360"/>
      </w:pPr>
      <w:rPr>
        <w:rFonts w:ascii="Courier New" w:hAnsi="Courier New" w:cs="Courier New" w:hint="default"/>
      </w:rPr>
    </w:lvl>
    <w:lvl w:ilvl="8" w:tplc="04190005" w:tentative="1">
      <w:start w:val="1"/>
      <w:numFmt w:val="bullet"/>
      <w:lvlText w:val=""/>
      <w:lvlJc w:val="left"/>
      <w:pPr>
        <w:tabs>
          <w:tab w:val="num" w:pos="6829"/>
        </w:tabs>
        <w:ind w:left="6829" w:hanging="360"/>
      </w:pPr>
      <w:rPr>
        <w:rFonts w:ascii="Wingdings" w:hAnsi="Wingdings" w:hint="default"/>
      </w:rPr>
    </w:lvl>
  </w:abstractNum>
  <w:abstractNum w:abstractNumId="8">
    <w:nsid w:val="23CC71A5"/>
    <w:multiLevelType w:val="hybridMultilevel"/>
    <w:tmpl w:val="2488B952"/>
    <w:lvl w:ilvl="0" w:tplc="04190001">
      <w:start w:val="1"/>
      <w:numFmt w:val="bullet"/>
      <w:lvlText w:val=""/>
      <w:lvlJc w:val="left"/>
      <w:pPr>
        <w:tabs>
          <w:tab w:val="num" w:pos="1068"/>
        </w:tabs>
        <w:ind w:left="1068" w:hanging="360"/>
      </w:pPr>
      <w:rPr>
        <w:rFonts w:ascii="Symbol" w:hAnsi="Symbol" w:hint="default"/>
      </w:rPr>
    </w:lvl>
    <w:lvl w:ilvl="1" w:tplc="04190003" w:tentative="1">
      <w:start w:val="1"/>
      <w:numFmt w:val="bullet"/>
      <w:lvlText w:val="o"/>
      <w:lvlJc w:val="left"/>
      <w:pPr>
        <w:tabs>
          <w:tab w:val="num" w:pos="1788"/>
        </w:tabs>
        <w:ind w:left="1788" w:hanging="360"/>
      </w:pPr>
      <w:rPr>
        <w:rFonts w:ascii="Courier New" w:hAnsi="Courier New" w:cs="Courier New" w:hint="default"/>
      </w:rPr>
    </w:lvl>
    <w:lvl w:ilvl="2" w:tplc="04190005" w:tentative="1">
      <w:start w:val="1"/>
      <w:numFmt w:val="bullet"/>
      <w:lvlText w:val=""/>
      <w:lvlJc w:val="left"/>
      <w:pPr>
        <w:tabs>
          <w:tab w:val="num" w:pos="2508"/>
        </w:tabs>
        <w:ind w:left="2508" w:hanging="360"/>
      </w:pPr>
      <w:rPr>
        <w:rFonts w:ascii="Wingdings" w:hAnsi="Wingdings" w:hint="default"/>
      </w:rPr>
    </w:lvl>
    <w:lvl w:ilvl="3" w:tplc="04190001" w:tentative="1">
      <w:start w:val="1"/>
      <w:numFmt w:val="bullet"/>
      <w:lvlText w:val=""/>
      <w:lvlJc w:val="left"/>
      <w:pPr>
        <w:tabs>
          <w:tab w:val="num" w:pos="3228"/>
        </w:tabs>
        <w:ind w:left="3228" w:hanging="360"/>
      </w:pPr>
      <w:rPr>
        <w:rFonts w:ascii="Symbol" w:hAnsi="Symbol" w:hint="default"/>
      </w:rPr>
    </w:lvl>
    <w:lvl w:ilvl="4" w:tplc="04190003" w:tentative="1">
      <w:start w:val="1"/>
      <w:numFmt w:val="bullet"/>
      <w:lvlText w:val="o"/>
      <w:lvlJc w:val="left"/>
      <w:pPr>
        <w:tabs>
          <w:tab w:val="num" w:pos="3948"/>
        </w:tabs>
        <w:ind w:left="3948" w:hanging="360"/>
      </w:pPr>
      <w:rPr>
        <w:rFonts w:ascii="Courier New" w:hAnsi="Courier New" w:cs="Courier New" w:hint="default"/>
      </w:rPr>
    </w:lvl>
    <w:lvl w:ilvl="5" w:tplc="04190005" w:tentative="1">
      <w:start w:val="1"/>
      <w:numFmt w:val="bullet"/>
      <w:lvlText w:val=""/>
      <w:lvlJc w:val="left"/>
      <w:pPr>
        <w:tabs>
          <w:tab w:val="num" w:pos="4668"/>
        </w:tabs>
        <w:ind w:left="4668" w:hanging="360"/>
      </w:pPr>
      <w:rPr>
        <w:rFonts w:ascii="Wingdings" w:hAnsi="Wingdings" w:hint="default"/>
      </w:rPr>
    </w:lvl>
    <w:lvl w:ilvl="6" w:tplc="04190001" w:tentative="1">
      <w:start w:val="1"/>
      <w:numFmt w:val="bullet"/>
      <w:lvlText w:val=""/>
      <w:lvlJc w:val="left"/>
      <w:pPr>
        <w:tabs>
          <w:tab w:val="num" w:pos="5388"/>
        </w:tabs>
        <w:ind w:left="5388" w:hanging="360"/>
      </w:pPr>
      <w:rPr>
        <w:rFonts w:ascii="Symbol" w:hAnsi="Symbol" w:hint="default"/>
      </w:rPr>
    </w:lvl>
    <w:lvl w:ilvl="7" w:tplc="04190003" w:tentative="1">
      <w:start w:val="1"/>
      <w:numFmt w:val="bullet"/>
      <w:lvlText w:val="o"/>
      <w:lvlJc w:val="left"/>
      <w:pPr>
        <w:tabs>
          <w:tab w:val="num" w:pos="6108"/>
        </w:tabs>
        <w:ind w:left="6108" w:hanging="360"/>
      </w:pPr>
      <w:rPr>
        <w:rFonts w:ascii="Courier New" w:hAnsi="Courier New" w:cs="Courier New" w:hint="default"/>
      </w:rPr>
    </w:lvl>
    <w:lvl w:ilvl="8" w:tplc="04190005" w:tentative="1">
      <w:start w:val="1"/>
      <w:numFmt w:val="bullet"/>
      <w:lvlText w:val=""/>
      <w:lvlJc w:val="left"/>
      <w:pPr>
        <w:tabs>
          <w:tab w:val="num" w:pos="6828"/>
        </w:tabs>
        <w:ind w:left="6828" w:hanging="360"/>
      </w:pPr>
      <w:rPr>
        <w:rFonts w:ascii="Wingdings" w:hAnsi="Wingdings" w:hint="default"/>
      </w:rPr>
    </w:lvl>
  </w:abstractNum>
  <w:abstractNum w:abstractNumId="9">
    <w:nsid w:val="24D37CE5"/>
    <w:multiLevelType w:val="hybridMultilevel"/>
    <w:tmpl w:val="84B0EC30"/>
    <w:lvl w:ilvl="0" w:tplc="05806668">
      <w:start w:val="1"/>
      <w:numFmt w:val="bullet"/>
      <w:lvlText w:val=""/>
      <w:lvlJc w:val="left"/>
      <w:pPr>
        <w:tabs>
          <w:tab w:val="num" w:pos="2018"/>
        </w:tabs>
        <w:ind w:left="2018" w:hanging="360"/>
      </w:pPr>
      <w:rPr>
        <w:rFonts w:ascii="Symbol" w:hAnsi="Symbol" w:hint="default"/>
        <w:color w:val="auto"/>
      </w:rPr>
    </w:lvl>
    <w:lvl w:ilvl="1" w:tplc="04190003">
      <w:start w:val="1"/>
      <w:numFmt w:val="bullet"/>
      <w:lvlText w:val="o"/>
      <w:lvlJc w:val="left"/>
      <w:pPr>
        <w:tabs>
          <w:tab w:val="num" w:pos="3098"/>
        </w:tabs>
        <w:ind w:left="3098" w:hanging="360"/>
      </w:pPr>
      <w:rPr>
        <w:rFonts w:ascii="Courier New" w:hAnsi="Courier New" w:cs="Courier New" w:hint="default"/>
      </w:rPr>
    </w:lvl>
    <w:lvl w:ilvl="2" w:tplc="04190005" w:tentative="1">
      <w:start w:val="1"/>
      <w:numFmt w:val="bullet"/>
      <w:lvlText w:val=""/>
      <w:lvlJc w:val="left"/>
      <w:pPr>
        <w:tabs>
          <w:tab w:val="num" w:pos="3818"/>
        </w:tabs>
        <w:ind w:left="3818" w:hanging="360"/>
      </w:pPr>
      <w:rPr>
        <w:rFonts w:ascii="Wingdings" w:hAnsi="Wingdings" w:hint="default"/>
      </w:rPr>
    </w:lvl>
    <w:lvl w:ilvl="3" w:tplc="04190001" w:tentative="1">
      <w:start w:val="1"/>
      <w:numFmt w:val="bullet"/>
      <w:lvlText w:val=""/>
      <w:lvlJc w:val="left"/>
      <w:pPr>
        <w:tabs>
          <w:tab w:val="num" w:pos="4538"/>
        </w:tabs>
        <w:ind w:left="4538" w:hanging="360"/>
      </w:pPr>
      <w:rPr>
        <w:rFonts w:ascii="Symbol" w:hAnsi="Symbol" w:hint="default"/>
      </w:rPr>
    </w:lvl>
    <w:lvl w:ilvl="4" w:tplc="04190003" w:tentative="1">
      <w:start w:val="1"/>
      <w:numFmt w:val="bullet"/>
      <w:lvlText w:val="o"/>
      <w:lvlJc w:val="left"/>
      <w:pPr>
        <w:tabs>
          <w:tab w:val="num" w:pos="5258"/>
        </w:tabs>
        <w:ind w:left="5258" w:hanging="360"/>
      </w:pPr>
      <w:rPr>
        <w:rFonts w:ascii="Courier New" w:hAnsi="Courier New" w:cs="Courier New" w:hint="default"/>
      </w:rPr>
    </w:lvl>
    <w:lvl w:ilvl="5" w:tplc="04190005" w:tentative="1">
      <w:start w:val="1"/>
      <w:numFmt w:val="bullet"/>
      <w:lvlText w:val=""/>
      <w:lvlJc w:val="left"/>
      <w:pPr>
        <w:tabs>
          <w:tab w:val="num" w:pos="5978"/>
        </w:tabs>
        <w:ind w:left="5978" w:hanging="360"/>
      </w:pPr>
      <w:rPr>
        <w:rFonts w:ascii="Wingdings" w:hAnsi="Wingdings" w:hint="default"/>
      </w:rPr>
    </w:lvl>
    <w:lvl w:ilvl="6" w:tplc="04190001" w:tentative="1">
      <w:start w:val="1"/>
      <w:numFmt w:val="bullet"/>
      <w:lvlText w:val=""/>
      <w:lvlJc w:val="left"/>
      <w:pPr>
        <w:tabs>
          <w:tab w:val="num" w:pos="6698"/>
        </w:tabs>
        <w:ind w:left="6698" w:hanging="360"/>
      </w:pPr>
      <w:rPr>
        <w:rFonts w:ascii="Symbol" w:hAnsi="Symbol" w:hint="default"/>
      </w:rPr>
    </w:lvl>
    <w:lvl w:ilvl="7" w:tplc="04190003" w:tentative="1">
      <w:start w:val="1"/>
      <w:numFmt w:val="bullet"/>
      <w:lvlText w:val="o"/>
      <w:lvlJc w:val="left"/>
      <w:pPr>
        <w:tabs>
          <w:tab w:val="num" w:pos="7418"/>
        </w:tabs>
        <w:ind w:left="7418" w:hanging="360"/>
      </w:pPr>
      <w:rPr>
        <w:rFonts w:ascii="Courier New" w:hAnsi="Courier New" w:cs="Courier New" w:hint="default"/>
      </w:rPr>
    </w:lvl>
    <w:lvl w:ilvl="8" w:tplc="04190005" w:tentative="1">
      <w:start w:val="1"/>
      <w:numFmt w:val="bullet"/>
      <w:lvlText w:val=""/>
      <w:lvlJc w:val="left"/>
      <w:pPr>
        <w:tabs>
          <w:tab w:val="num" w:pos="8138"/>
        </w:tabs>
        <w:ind w:left="8138" w:hanging="360"/>
      </w:pPr>
      <w:rPr>
        <w:rFonts w:ascii="Wingdings" w:hAnsi="Wingdings" w:hint="default"/>
      </w:rPr>
    </w:lvl>
  </w:abstractNum>
  <w:abstractNum w:abstractNumId="10">
    <w:nsid w:val="372C40E2"/>
    <w:multiLevelType w:val="hybridMultilevel"/>
    <w:tmpl w:val="D5662870"/>
    <w:lvl w:ilvl="0" w:tplc="A514987C">
      <w:start w:val="1"/>
      <w:numFmt w:val="bullet"/>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2160"/>
        </w:tabs>
        <w:ind w:left="2160" w:hanging="360"/>
      </w:pPr>
      <w:rPr>
        <w:rFonts w:ascii="Courier New" w:hAnsi="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11">
    <w:nsid w:val="3E3777F9"/>
    <w:multiLevelType w:val="hybridMultilevel"/>
    <w:tmpl w:val="6CF0C03A"/>
    <w:lvl w:ilvl="0" w:tplc="FF54CFCC">
      <w:start w:val="1"/>
      <w:numFmt w:val="decimal"/>
      <w:lvlText w:val="%1."/>
      <w:lvlJc w:val="left"/>
      <w:pPr>
        <w:tabs>
          <w:tab w:val="num" w:pos="720"/>
        </w:tabs>
        <w:ind w:left="720" w:hanging="360"/>
      </w:pPr>
    </w:lvl>
    <w:lvl w:ilvl="1" w:tplc="69EA9D8C">
      <w:numFmt w:val="none"/>
      <w:lvlText w:val=""/>
      <w:lvlJc w:val="left"/>
      <w:pPr>
        <w:tabs>
          <w:tab w:val="num" w:pos="360"/>
        </w:tabs>
      </w:pPr>
    </w:lvl>
    <w:lvl w:ilvl="2" w:tplc="7EC60EF2">
      <w:numFmt w:val="none"/>
      <w:lvlText w:val=""/>
      <w:lvlJc w:val="left"/>
      <w:pPr>
        <w:tabs>
          <w:tab w:val="num" w:pos="360"/>
        </w:tabs>
      </w:pPr>
    </w:lvl>
    <w:lvl w:ilvl="3" w:tplc="A1BC1CFE">
      <w:numFmt w:val="none"/>
      <w:lvlText w:val=""/>
      <w:lvlJc w:val="left"/>
      <w:pPr>
        <w:tabs>
          <w:tab w:val="num" w:pos="360"/>
        </w:tabs>
      </w:pPr>
    </w:lvl>
    <w:lvl w:ilvl="4" w:tplc="B8F05DC6">
      <w:numFmt w:val="none"/>
      <w:lvlText w:val=""/>
      <w:lvlJc w:val="left"/>
      <w:pPr>
        <w:tabs>
          <w:tab w:val="num" w:pos="360"/>
        </w:tabs>
      </w:pPr>
    </w:lvl>
    <w:lvl w:ilvl="5" w:tplc="CC38F90C">
      <w:numFmt w:val="none"/>
      <w:lvlText w:val=""/>
      <w:lvlJc w:val="left"/>
      <w:pPr>
        <w:tabs>
          <w:tab w:val="num" w:pos="360"/>
        </w:tabs>
      </w:pPr>
    </w:lvl>
    <w:lvl w:ilvl="6" w:tplc="0458106C">
      <w:numFmt w:val="none"/>
      <w:lvlText w:val=""/>
      <w:lvlJc w:val="left"/>
      <w:pPr>
        <w:tabs>
          <w:tab w:val="num" w:pos="360"/>
        </w:tabs>
      </w:pPr>
    </w:lvl>
    <w:lvl w:ilvl="7" w:tplc="8358521E">
      <w:numFmt w:val="none"/>
      <w:lvlText w:val=""/>
      <w:lvlJc w:val="left"/>
      <w:pPr>
        <w:tabs>
          <w:tab w:val="num" w:pos="360"/>
        </w:tabs>
      </w:pPr>
    </w:lvl>
    <w:lvl w:ilvl="8" w:tplc="99F24F3C">
      <w:numFmt w:val="none"/>
      <w:lvlText w:val=""/>
      <w:lvlJc w:val="left"/>
      <w:pPr>
        <w:tabs>
          <w:tab w:val="num" w:pos="360"/>
        </w:tabs>
      </w:pPr>
    </w:lvl>
  </w:abstractNum>
  <w:abstractNum w:abstractNumId="12">
    <w:nsid w:val="3E55750B"/>
    <w:multiLevelType w:val="hybridMultilevel"/>
    <w:tmpl w:val="CFF43E10"/>
    <w:lvl w:ilvl="0" w:tplc="0419000F">
      <w:start w:val="2"/>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nsid w:val="3FF5699B"/>
    <w:multiLevelType w:val="hybridMultilevel"/>
    <w:tmpl w:val="3580DA66"/>
    <w:lvl w:ilvl="0" w:tplc="145C4B92">
      <w:start w:val="1"/>
      <w:numFmt w:val="bullet"/>
      <w:pStyle w:val="1-"/>
      <w:lvlText w:val=""/>
      <w:lvlJc w:val="left"/>
      <w:pPr>
        <w:ind w:left="1069" w:hanging="360"/>
      </w:pPr>
      <w:rPr>
        <w:rFonts w:ascii="Symbol" w:hAnsi="Symbol" w:hint="default"/>
      </w:rPr>
    </w:lvl>
    <w:lvl w:ilvl="1" w:tplc="04190003">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14">
    <w:nsid w:val="41231A5E"/>
    <w:multiLevelType w:val="hybridMultilevel"/>
    <w:tmpl w:val="8F227B64"/>
    <w:lvl w:ilvl="0" w:tplc="04190001">
      <w:start w:val="1"/>
      <w:numFmt w:val="bullet"/>
      <w:lvlText w:val=""/>
      <w:lvlJc w:val="left"/>
      <w:pPr>
        <w:tabs>
          <w:tab w:val="num" w:pos="1429"/>
        </w:tabs>
        <w:ind w:left="1429"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15">
    <w:nsid w:val="50797D4B"/>
    <w:multiLevelType w:val="hybridMultilevel"/>
    <w:tmpl w:val="F84C1FF2"/>
    <w:lvl w:ilvl="0" w:tplc="04190001">
      <w:start w:val="1"/>
      <w:numFmt w:val="bullet"/>
      <w:lvlText w:val=""/>
      <w:lvlJc w:val="left"/>
      <w:pPr>
        <w:tabs>
          <w:tab w:val="num" w:pos="1068"/>
        </w:tabs>
        <w:ind w:left="1068" w:hanging="360"/>
      </w:pPr>
      <w:rPr>
        <w:rFonts w:ascii="Symbol" w:hAnsi="Symbol" w:hint="default"/>
      </w:rPr>
    </w:lvl>
    <w:lvl w:ilvl="1" w:tplc="04190003" w:tentative="1">
      <w:start w:val="1"/>
      <w:numFmt w:val="bullet"/>
      <w:lvlText w:val="o"/>
      <w:lvlJc w:val="left"/>
      <w:pPr>
        <w:tabs>
          <w:tab w:val="num" w:pos="1788"/>
        </w:tabs>
        <w:ind w:left="1788" w:hanging="360"/>
      </w:pPr>
      <w:rPr>
        <w:rFonts w:ascii="Courier New" w:hAnsi="Courier New" w:cs="Courier New" w:hint="default"/>
      </w:rPr>
    </w:lvl>
    <w:lvl w:ilvl="2" w:tplc="04190005" w:tentative="1">
      <w:start w:val="1"/>
      <w:numFmt w:val="bullet"/>
      <w:lvlText w:val=""/>
      <w:lvlJc w:val="left"/>
      <w:pPr>
        <w:tabs>
          <w:tab w:val="num" w:pos="2508"/>
        </w:tabs>
        <w:ind w:left="2508" w:hanging="360"/>
      </w:pPr>
      <w:rPr>
        <w:rFonts w:ascii="Wingdings" w:hAnsi="Wingdings" w:hint="default"/>
      </w:rPr>
    </w:lvl>
    <w:lvl w:ilvl="3" w:tplc="04190001" w:tentative="1">
      <w:start w:val="1"/>
      <w:numFmt w:val="bullet"/>
      <w:lvlText w:val=""/>
      <w:lvlJc w:val="left"/>
      <w:pPr>
        <w:tabs>
          <w:tab w:val="num" w:pos="3228"/>
        </w:tabs>
        <w:ind w:left="3228" w:hanging="360"/>
      </w:pPr>
      <w:rPr>
        <w:rFonts w:ascii="Symbol" w:hAnsi="Symbol" w:hint="default"/>
      </w:rPr>
    </w:lvl>
    <w:lvl w:ilvl="4" w:tplc="04190003" w:tentative="1">
      <w:start w:val="1"/>
      <w:numFmt w:val="bullet"/>
      <w:lvlText w:val="o"/>
      <w:lvlJc w:val="left"/>
      <w:pPr>
        <w:tabs>
          <w:tab w:val="num" w:pos="3948"/>
        </w:tabs>
        <w:ind w:left="3948" w:hanging="360"/>
      </w:pPr>
      <w:rPr>
        <w:rFonts w:ascii="Courier New" w:hAnsi="Courier New" w:cs="Courier New" w:hint="default"/>
      </w:rPr>
    </w:lvl>
    <w:lvl w:ilvl="5" w:tplc="04190005" w:tentative="1">
      <w:start w:val="1"/>
      <w:numFmt w:val="bullet"/>
      <w:lvlText w:val=""/>
      <w:lvlJc w:val="left"/>
      <w:pPr>
        <w:tabs>
          <w:tab w:val="num" w:pos="4668"/>
        </w:tabs>
        <w:ind w:left="4668" w:hanging="360"/>
      </w:pPr>
      <w:rPr>
        <w:rFonts w:ascii="Wingdings" w:hAnsi="Wingdings" w:hint="default"/>
      </w:rPr>
    </w:lvl>
    <w:lvl w:ilvl="6" w:tplc="04190001" w:tentative="1">
      <w:start w:val="1"/>
      <w:numFmt w:val="bullet"/>
      <w:lvlText w:val=""/>
      <w:lvlJc w:val="left"/>
      <w:pPr>
        <w:tabs>
          <w:tab w:val="num" w:pos="5388"/>
        </w:tabs>
        <w:ind w:left="5388" w:hanging="360"/>
      </w:pPr>
      <w:rPr>
        <w:rFonts w:ascii="Symbol" w:hAnsi="Symbol" w:hint="default"/>
      </w:rPr>
    </w:lvl>
    <w:lvl w:ilvl="7" w:tplc="04190003" w:tentative="1">
      <w:start w:val="1"/>
      <w:numFmt w:val="bullet"/>
      <w:lvlText w:val="o"/>
      <w:lvlJc w:val="left"/>
      <w:pPr>
        <w:tabs>
          <w:tab w:val="num" w:pos="6108"/>
        </w:tabs>
        <w:ind w:left="6108" w:hanging="360"/>
      </w:pPr>
      <w:rPr>
        <w:rFonts w:ascii="Courier New" w:hAnsi="Courier New" w:cs="Courier New" w:hint="default"/>
      </w:rPr>
    </w:lvl>
    <w:lvl w:ilvl="8" w:tplc="04190005" w:tentative="1">
      <w:start w:val="1"/>
      <w:numFmt w:val="bullet"/>
      <w:lvlText w:val=""/>
      <w:lvlJc w:val="left"/>
      <w:pPr>
        <w:tabs>
          <w:tab w:val="num" w:pos="6828"/>
        </w:tabs>
        <w:ind w:left="6828" w:hanging="360"/>
      </w:pPr>
      <w:rPr>
        <w:rFonts w:ascii="Wingdings" w:hAnsi="Wingdings" w:hint="default"/>
      </w:rPr>
    </w:lvl>
  </w:abstractNum>
  <w:abstractNum w:abstractNumId="16">
    <w:nsid w:val="545F7C65"/>
    <w:multiLevelType w:val="hybridMultilevel"/>
    <w:tmpl w:val="1910F4A8"/>
    <w:lvl w:ilvl="0" w:tplc="B5F28F8C">
      <w:start w:val="1"/>
      <w:numFmt w:val="decimal"/>
      <w:lvlText w:val="%1."/>
      <w:lvlJc w:val="left"/>
      <w:pPr>
        <w:tabs>
          <w:tab w:val="num" w:pos="720"/>
        </w:tabs>
        <w:ind w:left="720" w:hanging="360"/>
      </w:pPr>
      <w:rPr>
        <w:rFonts w:hint="default"/>
      </w:rPr>
    </w:lvl>
    <w:lvl w:ilvl="1" w:tplc="04190001">
      <w:start w:val="1"/>
      <w:numFmt w:val="bullet"/>
      <w:lvlText w:val=""/>
      <w:lvlJc w:val="left"/>
      <w:pPr>
        <w:tabs>
          <w:tab w:val="num" w:pos="1440"/>
        </w:tabs>
        <w:ind w:left="1440" w:hanging="360"/>
      </w:pPr>
      <w:rPr>
        <w:rFonts w:ascii="Symbol" w:hAnsi="Symbol" w:hint="default"/>
      </w:rPr>
    </w:lvl>
    <w:lvl w:ilvl="2" w:tplc="0419001B">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
    <w:nsid w:val="54FF0772"/>
    <w:multiLevelType w:val="hybridMultilevel"/>
    <w:tmpl w:val="C5B07C68"/>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
    <w:nsid w:val="59137993"/>
    <w:multiLevelType w:val="hybridMultilevel"/>
    <w:tmpl w:val="80DE5EE4"/>
    <w:lvl w:ilvl="0" w:tplc="04190001">
      <w:start w:val="1"/>
      <w:numFmt w:val="bullet"/>
      <w:lvlText w:val=""/>
      <w:lvlJc w:val="left"/>
      <w:pPr>
        <w:tabs>
          <w:tab w:val="num" w:pos="1368"/>
        </w:tabs>
        <w:ind w:left="1368" w:hanging="360"/>
      </w:pPr>
      <w:rPr>
        <w:rFonts w:ascii="Symbol" w:hAnsi="Symbol" w:hint="default"/>
      </w:rPr>
    </w:lvl>
    <w:lvl w:ilvl="1" w:tplc="04190003" w:tentative="1">
      <w:start w:val="1"/>
      <w:numFmt w:val="bullet"/>
      <w:lvlText w:val="o"/>
      <w:lvlJc w:val="left"/>
      <w:pPr>
        <w:tabs>
          <w:tab w:val="num" w:pos="2088"/>
        </w:tabs>
        <w:ind w:left="2088" w:hanging="360"/>
      </w:pPr>
      <w:rPr>
        <w:rFonts w:ascii="Courier New" w:hAnsi="Courier New" w:cs="Courier New" w:hint="default"/>
      </w:rPr>
    </w:lvl>
    <w:lvl w:ilvl="2" w:tplc="04190005" w:tentative="1">
      <w:start w:val="1"/>
      <w:numFmt w:val="bullet"/>
      <w:lvlText w:val=""/>
      <w:lvlJc w:val="left"/>
      <w:pPr>
        <w:tabs>
          <w:tab w:val="num" w:pos="2808"/>
        </w:tabs>
        <w:ind w:left="2808" w:hanging="360"/>
      </w:pPr>
      <w:rPr>
        <w:rFonts w:ascii="Wingdings" w:hAnsi="Wingdings" w:hint="default"/>
      </w:rPr>
    </w:lvl>
    <w:lvl w:ilvl="3" w:tplc="04190001" w:tentative="1">
      <w:start w:val="1"/>
      <w:numFmt w:val="bullet"/>
      <w:lvlText w:val=""/>
      <w:lvlJc w:val="left"/>
      <w:pPr>
        <w:tabs>
          <w:tab w:val="num" w:pos="3528"/>
        </w:tabs>
        <w:ind w:left="3528" w:hanging="360"/>
      </w:pPr>
      <w:rPr>
        <w:rFonts w:ascii="Symbol" w:hAnsi="Symbol" w:hint="default"/>
      </w:rPr>
    </w:lvl>
    <w:lvl w:ilvl="4" w:tplc="04190003" w:tentative="1">
      <w:start w:val="1"/>
      <w:numFmt w:val="bullet"/>
      <w:lvlText w:val="o"/>
      <w:lvlJc w:val="left"/>
      <w:pPr>
        <w:tabs>
          <w:tab w:val="num" w:pos="4248"/>
        </w:tabs>
        <w:ind w:left="4248" w:hanging="360"/>
      </w:pPr>
      <w:rPr>
        <w:rFonts w:ascii="Courier New" w:hAnsi="Courier New" w:cs="Courier New" w:hint="default"/>
      </w:rPr>
    </w:lvl>
    <w:lvl w:ilvl="5" w:tplc="04190005" w:tentative="1">
      <w:start w:val="1"/>
      <w:numFmt w:val="bullet"/>
      <w:lvlText w:val=""/>
      <w:lvlJc w:val="left"/>
      <w:pPr>
        <w:tabs>
          <w:tab w:val="num" w:pos="4968"/>
        </w:tabs>
        <w:ind w:left="4968" w:hanging="360"/>
      </w:pPr>
      <w:rPr>
        <w:rFonts w:ascii="Wingdings" w:hAnsi="Wingdings" w:hint="default"/>
      </w:rPr>
    </w:lvl>
    <w:lvl w:ilvl="6" w:tplc="04190001" w:tentative="1">
      <w:start w:val="1"/>
      <w:numFmt w:val="bullet"/>
      <w:lvlText w:val=""/>
      <w:lvlJc w:val="left"/>
      <w:pPr>
        <w:tabs>
          <w:tab w:val="num" w:pos="5688"/>
        </w:tabs>
        <w:ind w:left="5688" w:hanging="360"/>
      </w:pPr>
      <w:rPr>
        <w:rFonts w:ascii="Symbol" w:hAnsi="Symbol" w:hint="default"/>
      </w:rPr>
    </w:lvl>
    <w:lvl w:ilvl="7" w:tplc="04190003" w:tentative="1">
      <w:start w:val="1"/>
      <w:numFmt w:val="bullet"/>
      <w:lvlText w:val="o"/>
      <w:lvlJc w:val="left"/>
      <w:pPr>
        <w:tabs>
          <w:tab w:val="num" w:pos="6408"/>
        </w:tabs>
        <w:ind w:left="6408" w:hanging="360"/>
      </w:pPr>
      <w:rPr>
        <w:rFonts w:ascii="Courier New" w:hAnsi="Courier New" w:cs="Courier New" w:hint="default"/>
      </w:rPr>
    </w:lvl>
    <w:lvl w:ilvl="8" w:tplc="04190005" w:tentative="1">
      <w:start w:val="1"/>
      <w:numFmt w:val="bullet"/>
      <w:lvlText w:val=""/>
      <w:lvlJc w:val="left"/>
      <w:pPr>
        <w:tabs>
          <w:tab w:val="num" w:pos="7128"/>
        </w:tabs>
        <w:ind w:left="7128" w:hanging="360"/>
      </w:pPr>
      <w:rPr>
        <w:rFonts w:ascii="Wingdings" w:hAnsi="Wingdings" w:hint="default"/>
      </w:rPr>
    </w:lvl>
  </w:abstractNum>
  <w:abstractNum w:abstractNumId="19">
    <w:nsid w:val="5FA055C4"/>
    <w:multiLevelType w:val="hybridMultilevel"/>
    <w:tmpl w:val="0E66CE1E"/>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0">
    <w:nsid w:val="65291CC5"/>
    <w:multiLevelType w:val="multilevel"/>
    <w:tmpl w:val="4142E322"/>
    <w:lvl w:ilvl="0">
      <w:start w:val="1"/>
      <w:numFmt w:val="decimal"/>
      <w:pStyle w:val="1-0"/>
      <w:suff w:val="space"/>
      <w:lvlText w:val="%1."/>
      <w:lvlJc w:val="left"/>
      <w:pPr>
        <w:ind w:left="360" w:hanging="360"/>
      </w:pPr>
      <w:rPr>
        <w:rFonts w:hint="default"/>
      </w:rPr>
    </w:lvl>
    <w:lvl w:ilvl="1">
      <w:start w:val="1"/>
      <w:numFmt w:val="decimal"/>
      <w:pStyle w:val="2-"/>
      <w:suff w:val="space"/>
      <w:lvlText w:val="%1.%2."/>
      <w:lvlJc w:val="left"/>
      <w:pPr>
        <w:ind w:left="720" w:hanging="720"/>
      </w:pPr>
      <w:rPr>
        <w:rFonts w:hint="default"/>
      </w:rPr>
    </w:lvl>
    <w:lvl w:ilvl="2">
      <w:start w:val="1"/>
      <w:numFmt w:val="decimal"/>
      <w:pStyle w:val="3-"/>
      <w:suff w:val="space"/>
      <w:lvlText w:val="%1.%2.%3."/>
      <w:lvlJc w:val="left"/>
      <w:pPr>
        <w:ind w:left="1080" w:hanging="1080"/>
      </w:pPr>
      <w:rPr>
        <w:rFonts w:hint="default"/>
      </w:rPr>
    </w:lvl>
    <w:lvl w:ilvl="3">
      <w:start w:val="1"/>
      <w:numFmt w:val="decimal"/>
      <w:pStyle w:val="4-"/>
      <w:suff w:val="space"/>
      <w:lvlText w:val="%1.%2.%3.%4."/>
      <w:lvlJc w:val="left"/>
      <w:pPr>
        <w:ind w:left="1440" w:hanging="144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1">
    <w:nsid w:val="688D4836"/>
    <w:multiLevelType w:val="hybridMultilevel"/>
    <w:tmpl w:val="E60CDDAC"/>
    <w:lvl w:ilvl="0" w:tplc="04190001">
      <w:start w:val="1"/>
      <w:numFmt w:val="bullet"/>
      <w:lvlText w:val=""/>
      <w:lvlJc w:val="left"/>
      <w:pPr>
        <w:tabs>
          <w:tab w:val="num" w:pos="1069"/>
        </w:tabs>
        <w:ind w:left="1069" w:hanging="360"/>
      </w:pPr>
      <w:rPr>
        <w:rFonts w:ascii="Symbol" w:hAnsi="Symbol" w:hint="default"/>
      </w:rPr>
    </w:lvl>
    <w:lvl w:ilvl="1" w:tplc="04190003" w:tentative="1">
      <w:start w:val="1"/>
      <w:numFmt w:val="bullet"/>
      <w:lvlText w:val="o"/>
      <w:lvlJc w:val="left"/>
      <w:pPr>
        <w:tabs>
          <w:tab w:val="num" w:pos="1789"/>
        </w:tabs>
        <w:ind w:left="1789" w:hanging="360"/>
      </w:pPr>
      <w:rPr>
        <w:rFonts w:ascii="Courier New" w:hAnsi="Courier New" w:cs="Courier New" w:hint="default"/>
      </w:rPr>
    </w:lvl>
    <w:lvl w:ilvl="2" w:tplc="04190005" w:tentative="1">
      <w:start w:val="1"/>
      <w:numFmt w:val="bullet"/>
      <w:lvlText w:val=""/>
      <w:lvlJc w:val="left"/>
      <w:pPr>
        <w:tabs>
          <w:tab w:val="num" w:pos="2509"/>
        </w:tabs>
        <w:ind w:left="2509" w:hanging="360"/>
      </w:pPr>
      <w:rPr>
        <w:rFonts w:ascii="Wingdings" w:hAnsi="Wingdings" w:hint="default"/>
      </w:rPr>
    </w:lvl>
    <w:lvl w:ilvl="3" w:tplc="04190001" w:tentative="1">
      <w:start w:val="1"/>
      <w:numFmt w:val="bullet"/>
      <w:lvlText w:val=""/>
      <w:lvlJc w:val="left"/>
      <w:pPr>
        <w:tabs>
          <w:tab w:val="num" w:pos="3229"/>
        </w:tabs>
        <w:ind w:left="3229" w:hanging="360"/>
      </w:pPr>
      <w:rPr>
        <w:rFonts w:ascii="Symbol" w:hAnsi="Symbol" w:hint="default"/>
      </w:rPr>
    </w:lvl>
    <w:lvl w:ilvl="4" w:tplc="04190003" w:tentative="1">
      <w:start w:val="1"/>
      <w:numFmt w:val="bullet"/>
      <w:lvlText w:val="o"/>
      <w:lvlJc w:val="left"/>
      <w:pPr>
        <w:tabs>
          <w:tab w:val="num" w:pos="3949"/>
        </w:tabs>
        <w:ind w:left="3949" w:hanging="360"/>
      </w:pPr>
      <w:rPr>
        <w:rFonts w:ascii="Courier New" w:hAnsi="Courier New" w:cs="Courier New" w:hint="default"/>
      </w:rPr>
    </w:lvl>
    <w:lvl w:ilvl="5" w:tplc="04190005" w:tentative="1">
      <w:start w:val="1"/>
      <w:numFmt w:val="bullet"/>
      <w:lvlText w:val=""/>
      <w:lvlJc w:val="left"/>
      <w:pPr>
        <w:tabs>
          <w:tab w:val="num" w:pos="4669"/>
        </w:tabs>
        <w:ind w:left="4669" w:hanging="360"/>
      </w:pPr>
      <w:rPr>
        <w:rFonts w:ascii="Wingdings" w:hAnsi="Wingdings" w:hint="default"/>
      </w:rPr>
    </w:lvl>
    <w:lvl w:ilvl="6" w:tplc="04190001" w:tentative="1">
      <w:start w:val="1"/>
      <w:numFmt w:val="bullet"/>
      <w:lvlText w:val=""/>
      <w:lvlJc w:val="left"/>
      <w:pPr>
        <w:tabs>
          <w:tab w:val="num" w:pos="5389"/>
        </w:tabs>
        <w:ind w:left="5389" w:hanging="360"/>
      </w:pPr>
      <w:rPr>
        <w:rFonts w:ascii="Symbol" w:hAnsi="Symbol" w:hint="default"/>
      </w:rPr>
    </w:lvl>
    <w:lvl w:ilvl="7" w:tplc="04190003" w:tentative="1">
      <w:start w:val="1"/>
      <w:numFmt w:val="bullet"/>
      <w:lvlText w:val="o"/>
      <w:lvlJc w:val="left"/>
      <w:pPr>
        <w:tabs>
          <w:tab w:val="num" w:pos="6109"/>
        </w:tabs>
        <w:ind w:left="6109" w:hanging="360"/>
      </w:pPr>
      <w:rPr>
        <w:rFonts w:ascii="Courier New" w:hAnsi="Courier New" w:cs="Courier New" w:hint="default"/>
      </w:rPr>
    </w:lvl>
    <w:lvl w:ilvl="8" w:tplc="04190005" w:tentative="1">
      <w:start w:val="1"/>
      <w:numFmt w:val="bullet"/>
      <w:lvlText w:val=""/>
      <w:lvlJc w:val="left"/>
      <w:pPr>
        <w:tabs>
          <w:tab w:val="num" w:pos="6829"/>
        </w:tabs>
        <w:ind w:left="6829" w:hanging="360"/>
      </w:pPr>
      <w:rPr>
        <w:rFonts w:ascii="Wingdings" w:hAnsi="Wingdings" w:hint="default"/>
      </w:rPr>
    </w:lvl>
  </w:abstractNum>
  <w:abstractNum w:abstractNumId="22">
    <w:nsid w:val="70D208EA"/>
    <w:multiLevelType w:val="hybridMultilevel"/>
    <w:tmpl w:val="3528AE96"/>
    <w:lvl w:ilvl="0" w:tplc="0419000F">
      <w:start w:val="1"/>
      <w:numFmt w:val="decimal"/>
      <w:lvlText w:val="%1."/>
      <w:lvlJc w:val="left"/>
      <w:pPr>
        <w:tabs>
          <w:tab w:val="num" w:pos="1429"/>
        </w:tabs>
        <w:ind w:left="1429" w:hanging="360"/>
      </w:pPr>
    </w:lvl>
    <w:lvl w:ilvl="1" w:tplc="04190019" w:tentative="1">
      <w:start w:val="1"/>
      <w:numFmt w:val="lowerLetter"/>
      <w:lvlText w:val="%2."/>
      <w:lvlJc w:val="left"/>
      <w:pPr>
        <w:tabs>
          <w:tab w:val="num" w:pos="2149"/>
        </w:tabs>
        <w:ind w:left="2149" w:hanging="360"/>
      </w:pPr>
    </w:lvl>
    <w:lvl w:ilvl="2" w:tplc="0419001B" w:tentative="1">
      <w:start w:val="1"/>
      <w:numFmt w:val="lowerRoman"/>
      <w:lvlText w:val="%3."/>
      <w:lvlJc w:val="right"/>
      <w:pPr>
        <w:tabs>
          <w:tab w:val="num" w:pos="2869"/>
        </w:tabs>
        <w:ind w:left="2869" w:hanging="180"/>
      </w:pPr>
    </w:lvl>
    <w:lvl w:ilvl="3" w:tplc="0419000F" w:tentative="1">
      <w:start w:val="1"/>
      <w:numFmt w:val="decimal"/>
      <w:lvlText w:val="%4."/>
      <w:lvlJc w:val="left"/>
      <w:pPr>
        <w:tabs>
          <w:tab w:val="num" w:pos="3589"/>
        </w:tabs>
        <w:ind w:left="3589" w:hanging="360"/>
      </w:pPr>
    </w:lvl>
    <w:lvl w:ilvl="4" w:tplc="04190019" w:tentative="1">
      <w:start w:val="1"/>
      <w:numFmt w:val="lowerLetter"/>
      <w:lvlText w:val="%5."/>
      <w:lvlJc w:val="left"/>
      <w:pPr>
        <w:tabs>
          <w:tab w:val="num" w:pos="4309"/>
        </w:tabs>
        <w:ind w:left="4309" w:hanging="360"/>
      </w:pPr>
    </w:lvl>
    <w:lvl w:ilvl="5" w:tplc="0419001B" w:tentative="1">
      <w:start w:val="1"/>
      <w:numFmt w:val="lowerRoman"/>
      <w:lvlText w:val="%6."/>
      <w:lvlJc w:val="right"/>
      <w:pPr>
        <w:tabs>
          <w:tab w:val="num" w:pos="5029"/>
        </w:tabs>
        <w:ind w:left="5029" w:hanging="180"/>
      </w:pPr>
    </w:lvl>
    <w:lvl w:ilvl="6" w:tplc="0419000F" w:tentative="1">
      <w:start w:val="1"/>
      <w:numFmt w:val="decimal"/>
      <w:lvlText w:val="%7."/>
      <w:lvlJc w:val="left"/>
      <w:pPr>
        <w:tabs>
          <w:tab w:val="num" w:pos="5749"/>
        </w:tabs>
        <w:ind w:left="5749" w:hanging="360"/>
      </w:pPr>
    </w:lvl>
    <w:lvl w:ilvl="7" w:tplc="04190019" w:tentative="1">
      <w:start w:val="1"/>
      <w:numFmt w:val="lowerLetter"/>
      <w:lvlText w:val="%8."/>
      <w:lvlJc w:val="left"/>
      <w:pPr>
        <w:tabs>
          <w:tab w:val="num" w:pos="6469"/>
        </w:tabs>
        <w:ind w:left="6469" w:hanging="360"/>
      </w:pPr>
    </w:lvl>
    <w:lvl w:ilvl="8" w:tplc="0419001B" w:tentative="1">
      <w:start w:val="1"/>
      <w:numFmt w:val="lowerRoman"/>
      <w:lvlText w:val="%9."/>
      <w:lvlJc w:val="right"/>
      <w:pPr>
        <w:tabs>
          <w:tab w:val="num" w:pos="7189"/>
        </w:tabs>
        <w:ind w:left="7189" w:hanging="180"/>
      </w:pPr>
    </w:lvl>
  </w:abstractNum>
  <w:abstractNum w:abstractNumId="23">
    <w:nsid w:val="745C44BE"/>
    <w:multiLevelType w:val="hybridMultilevel"/>
    <w:tmpl w:val="EADCB1BA"/>
    <w:lvl w:ilvl="0" w:tplc="255EDDA6">
      <w:start w:val="1"/>
      <w:numFmt w:val="decimal"/>
      <w:pStyle w:val="1-1"/>
      <w:lvlText w:val="%1."/>
      <w:lvlJc w:val="left"/>
      <w:pPr>
        <w:ind w:left="1069" w:hanging="360"/>
      </w:p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4">
    <w:nsid w:val="76FB4F48"/>
    <w:multiLevelType w:val="multilevel"/>
    <w:tmpl w:val="A9B4CA1E"/>
    <w:lvl w:ilvl="0">
      <w:start w:val="1"/>
      <w:numFmt w:val="bullet"/>
      <w:lvlText w:val="-"/>
      <w:lvlJc w:val="left"/>
      <w:pPr>
        <w:tabs>
          <w:tab w:val="num" w:pos="360"/>
        </w:tabs>
        <w:ind w:left="360" w:hanging="360"/>
      </w:pPr>
      <w:rPr>
        <w:rFonts w:ascii="Times New Roman" w:hAnsi="Times New Roman" w:cs="Times New Roman" w:hint="default"/>
      </w:r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25">
    <w:nsid w:val="7E3A5AAE"/>
    <w:multiLevelType w:val="hybridMultilevel"/>
    <w:tmpl w:val="13FAA6E8"/>
    <w:lvl w:ilvl="0" w:tplc="04190001">
      <w:start w:val="1"/>
      <w:numFmt w:val="bullet"/>
      <w:lvlText w:val=""/>
      <w:lvlJc w:val="left"/>
      <w:pPr>
        <w:tabs>
          <w:tab w:val="num" w:pos="1429"/>
        </w:tabs>
        <w:ind w:left="1429"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num w:numId="1">
    <w:abstractNumId w:val="6"/>
  </w:num>
  <w:num w:numId="2">
    <w:abstractNumId w:val="23"/>
  </w:num>
  <w:num w:numId="3">
    <w:abstractNumId w:val="13"/>
  </w:num>
  <w:num w:numId="4">
    <w:abstractNumId w:val="23"/>
    <w:lvlOverride w:ilvl="0">
      <w:startOverride w:val="1"/>
    </w:lvlOverride>
  </w:num>
  <w:num w:numId="5">
    <w:abstractNumId w:val="23"/>
    <w:lvlOverride w:ilvl="0">
      <w:startOverride w:val="1"/>
    </w:lvlOverride>
  </w:num>
  <w:num w:numId="6">
    <w:abstractNumId w:val="25"/>
  </w:num>
  <w:num w:numId="7">
    <w:abstractNumId w:val="2"/>
  </w:num>
  <w:num w:numId="8">
    <w:abstractNumId w:val="23"/>
    <w:lvlOverride w:ilvl="0">
      <w:startOverride w:val="1"/>
    </w:lvlOverride>
  </w:num>
  <w:num w:numId="9">
    <w:abstractNumId w:val="23"/>
    <w:lvlOverride w:ilvl="0">
      <w:startOverride w:val="1"/>
    </w:lvlOverride>
  </w:num>
  <w:num w:numId="10">
    <w:abstractNumId w:val="23"/>
    <w:lvlOverride w:ilvl="0">
      <w:startOverride w:val="1"/>
    </w:lvlOverride>
  </w:num>
  <w:num w:numId="11">
    <w:abstractNumId w:val="11"/>
  </w:num>
  <w:num w:numId="12">
    <w:abstractNumId w:val="23"/>
    <w:lvlOverride w:ilvl="0">
      <w:startOverride w:val="1"/>
    </w:lvlOverride>
  </w:num>
  <w:num w:numId="13">
    <w:abstractNumId w:val="23"/>
    <w:lvlOverride w:ilvl="0">
      <w:startOverride w:val="1"/>
    </w:lvlOverride>
  </w:num>
  <w:num w:numId="14">
    <w:abstractNumId w:val="22"/>
  </w:num>
  <w:num w:numId="15">
    <w:abstractNumId w:val="21"/>
  </w:num>
  <w:num w:numId="16">
    <w:abstractNumId w:val="8"/>
  </w:num>
  <w:num w:numId="17">
    <w:abstractNumId w:val="15"/>
  </w:num>
  <w:num w:numId="18">
    <w:abstractNumId w:val="17"/>
  </w:num>
  <w:num w:numId="19">
    <w:abstractNumId w:val="0"/>
  </w:num>
  <w:num w:numId="20">
    <w:abstractNumId w:val="19"/>
  </w:num>
  <w:num w:numId="21">
    <w:abstractNumId w:val="7"/>
  </w:num>
  <w:num w:numId="22">
    <w:abstractNumId w:val="16"/>
  </w:num>
  <w:num w:numId="23">
    <w:abstractNumId w:val="14"/>
  </w:num>
  <w:num w:numId="24">
    <w:abstractNumId w:val="3"/>
  </w:num>
  <w:num w:numId="25">
    <w:abstractNumId w:val="9"/>
  </w:num>
  <w:num w:numId="26">
    <w:abstractNumId w:val="10"/>
  </w:num>
  <w:num w:numId="27">
    <w:abstractNumId w:val="1"/>
  </w:num>
  <w:num w:numId="28">
    <w:abstractNumId w:val="24"/>
  </w:num>
  <w:num w:numId="29">
    <w:abstractNumId w:val="12"/>
  </w:num>
  <w:num w:numId="30">
    <w:abstractNumId w:val="23"/>
    <w:lvlOverride w:ilvl="0">
      <w:startOverride w:val="1"/>
    </w:lvlOverride>
  </w:num>
  <w:num w:numId="31">
    <w:abstractNumId w:val="23"/>
    <w:lvlOverride w:ilvl="0">
      <w:startOverride w:val="1"/>
    </w:lvlOverride>
  </w:num>
  <w:num w:numId="32">
    <w:abstractNumId w:val="23"/>
    <w:lvlOverride w:ilvl="0">
      <w:startOverride w:val="1"/>
    </w:lvlOverride>
  </w:num>
  <w:num w:numId="33">
    <w:abstractNumId w:val="23"/>
    <w:lvlOverride w:ilvl="0">
      <w:startOverride w:val="1"/>
    </w:lvlOverride>
  </w:num>
  <w:num w:numId="34">
    <w:abstractNumId w:val="23"/>
    <w:lvlOverride w:ilvl="0">
      <w:startOverride w:val="1"/>
    </w:lvlOverride>
  </w:num>
  <w:num w:numId="35">
    <w:abstractNumId w:val="20"/>
  </w:num>
  <w:num w:numId="3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5"/>
  </w:num>
  <w:num w:numId="39">
    <w:abstractNumId w:val="5"/>
    <w:lvlOverride w:ilvl="0">
      <w:startOverride w:val="1"/>
    </w:lvlOverride>
  </w:num>
  <w:num w:numId="40">
    <w:abstractNumId w:val="4"/>
  </w:num>
  <w:num w:numId="41">
    <w:abstractNumId w:val="18"/>
  </w:num>
  <w:num w:numId="42">
    <w:abstractNumId w:val="1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efaultTabStop w:val="709"/>
  <w:characterSpacingControl w:val="doNotCompress"/>
  <w:footnotePr>
    <w:numRestart w:val="eachPage"/>
    <w:footnote w:id="0"/>
    <w:footnote w:id="1"/>
  </w:footnotePr>
  <w:endnotePr>
    <w:endnote w:id="0"/>
    <w:endnote w:id="1"/>
  </w:endnotePr>
  <w:compat>
    <w:useFELayout/>
  </w:compat>
  <w:rsids>
    <w:rsidRoot w:val="008E4AC9"/>
    <w:rsid w:val="000020CD"/>
    <w:rsid w:val="00003759"/>
    <w:rsid w:val="00005948"/>
    <w:rsid w:val="000170B1"/>
    <w:rsid w:val="00024866"/>
    <w:rsid w:val="000272CB"/>
    <w:rsid w:val="000317DC"/>
    <w:rsid w:val="00032E2D"/>
    <w:rsid w:val="0003415B"/>
    <w:rsid w:val="00035FE5"/>
    <w:rsid w:val="00042614"/>
    <w:rsid w:val="00042A73"/>
    <w:rsid w:val="000438CA"/>
    <w:rsid w:val="00044844"/>
    <w:rsid w:val="00044FD2"/>
    <w:rsid w:val="00045C9B"/>
    <w:rsid w:val="000515C2"/>
    <w:rsid w:val="00052DCD"/>
    <w:rsid w:val="00052FB2"/>
    <w:rsid w:val="000559C1"/>
    <w:rsid w:val="000650F3"/>
    <w:rsid w:val="000840BD"/>
    <w:rsid w:val="00084324"/>
    <w:rsid w:val="00085442"/>
    <w:rsid w:val="000953D5"/>
    <w:rsid w:val="00097767"/>
    <w:rsid w:val="000B5E05"/>
    <w:rsid w:val="000C0A57"/>
    <w:rsid w:val="000E64E6"/>
    <w:rsid w:val="000E65C3"/>
    <w:rsid w:val="000E6E51"/>
    <w:rsid w:val="000F496D"/>
    <w:rsid w:val="000F7E72"/>
    <w:rsid w:val="001075F1"/>
    <w:rsid w:val="00112575"/>
    <w:rsid w:val="00120884"/>
    <w:rsid w:val="001275A9"/>
    <w:rsid w:val="0013340B"/>
    <w:rsid w:val="001366D7"/>
    <w:rsid w:val="00142BA0"/>
    <w:rsid w:val="001445A2"/>
    <w:rsid w:val="00153A06"/>
    <w:rsid w:val="00154FB9"/>
    <w:rsid w:val="001716FF"/>
    <w:rsid w:val="001724AF"/>
    <w:rsid w:val="001808A2"/>
    <w:rsid w:val="001A11DC"/>
    <w:rsid w:val="001A2F75"/>
    <w:rsid w:val="001A3B20"/>
    <w:rsid w:val="001A5678"/>
    <w:rsid w:val="001B22A7"/>
    <w:rsid w:val="001B5863"/>
    <w:rsid w:val="001D61FB"/>
    <w:rsid w:val="001D6AF6"/>
    <w:rsid w:val="001D6EF3"/>
    <w:rsid w:val="001E3C25"/>
    <w:rsid w:val="001E5233"/>
    <w:rsid w:val="001E6AEA"/>
    <w:rsid w:val="001F063B"/>
    <w:rsid w:val="001F0B8D"/>
    <w:rsid w:val="001F0EF0"/>
    <w:rsid w:val="001F1D4A"/>
    <w:rsid w:val="001F2F28"/>
    <w:rsid w:val="0021363B"/>
    <w:rsid w:val="002164C8"/>
    <w:rsid w:val="00216C73"/>
    <w:rsid w:val="00216F94"/>
    <w:rsid w:val="00220D4A"/>
    <w:rsid w:val="00227A40"/>
    <w:rsid w:val="00235490"/>
    <w:rsid w:val="00236F5C"/>
    <w:rsid w:val="002449A6"/>
    <w:rsid w:val="002555DE"/>
    <w:rsid w:val="0025717E"/>
    <w:rsid w:val="00260CB9"/>
    <w:rsid w:val="002626A4"/>
    <w:rsid w:val="00272A3F"/>
    <w:rsid w:val="00274AD2"/>
    <w:rsid w:val="002809CC"/>
    <w:rsid w:val="0028402C"/>
    <w:rsid w:val="0028496A"/>
    <w:rsid w:val="0028663B"/>
    <w:rsid w:val="00294AF7"/>
    <w:rsid w:val="002A112C"/>
    <w:rsid w:val="002A2F8B"/>
    <w:rsid w:val="002A6B4E"/>
    <w:rsid w:val="002B4E9A"/>
    <w:rsid w:val="002C69A8"/>
    <w:rsid w:val="002D0AAE"/>
    <w:rsid w:val="002D1AF9"/>
    <w:rsid w:val="002E182A"/>
    <w:rsid w:val="002E6BDD"/>
    <w:rsid w:val="002E754B"/>
    <w:rsid w:val="002F123B"/>
    <w:rsid w:val="002F216B"/>
    <w:rsid w:val="00301135"/>
    <w:rsid w:val="00305843"/>
    <w:rsid w:val="00315384"/>
    <w:rsid w:val="00317778"/>
    <w:rsid w:val="0032092E"/>
    <w:rsid w:val="00320A19"/>
    <w:rsid w:val="00336B80"/>
    <w:rsid w:val="003405A5"/>
    <w:rsid w:val="003628DB"/>
    <w:rsid w:val="00383C0C"/>
    <w:rsid w:val="00384F53"/>
    <w:rsid w:val="003920E3"/>
    <w:rsid w:val="003927AF"/>
    <w:rsid w:val="003A4410"/>
    <w:rsid w:val="003A575D"/>
    <w:rsid w:val="003A5822"/>
    <w:rsid w:val="003A6380"/>
    <w:rsid w:val="003A7FA7"/>
    <w:rsid w:val="003B0067"/>
    <w:rsid w:val="003B618D"/>
    <w:rsid w:val="003C3861"/>
    <w:rsid w:val="003D06AD"/>
    <w:rsid w:val="003E0321"/>
    <w:rsid w:val="003E0FD9"/>
    <w:rsid w:val="003E4F3A"/>
    <w:rsid w:val="003E7E05"/>
    <w:rsid w:val="003E7F02"/>
    <w:rsid w:val="003F1E3A"/>
    <w:rsid w:val="004036A6"/>
    <w:rsid w:val="00406EBD"/>
    <w:rsid w:val="004238EE"/>
    <w:rsid w:val="00433555"/>
    <w:rsid w:val="004358E3"/>
    <w:rsid w:val="00453412"/>
    <w:rsid w:val="00456E7C"/>
    <w:rsid w:val="00464693"/>
    <w:rsid w:val="00472554"/>
    <w:rsid w:val="004764DD"/>
    <w:rsid w:val="00480C54"/>
    <w:rsid w:val="004819CF"/>
    <w:rsid w:val="00483FB4"/>
    <w:rsid w:val="0049453B"/>
    <w:rsid w:val="00495CA6"/>
    <w:rsid w:val="004A4E3F"/>
    <w:rsid w:val="004B3E8E"/>
    <w:rsid w:val="004B5163"/>
    <w:rsid w:val="004B60F2"/>
    <w:rsid w:val="004B6B9D"/>
    <w:rsid w:val="004C51C4"/>
    <w:rsid w:val="004C6944"/>
    <w:rsid w:val="004D4030"/>
    <w:rsid w:val="004E60FC"/>
    <w:rsid w:val="004F1E69"/>
    <w:rsid w:val="004F42B6"/>
    <w:rsid w:val="004F5BD0"/>
    <w:rsid w:val="00505805"/>
    <w:rsid w:val="00514356"/>
    <w:rsid w:val="00514EC3"/>
    <w:rsid w:val="005154D7"/>
    <w:rsid w:val="0053239D"/>
    <w:rsid w:val="005349EC"/>
    <w:rsid w:val="00534A80"/>
    <w:rsid w:val="0054023E"/>
    <w:rsid w:val="005413D5"/>
    <w:rsid w:val="005537FE"/>
    <w:rsid w:val="0055585A"/>
    <w:rsid w:val="0056452E"/>
    <w:rsid w:val="0057236D"/>
    <w:rsid w:val="00587921"/>
    <w:rsid w:val="005944A8"/>
    <w:rsid w:val="005A05B4"/>
    <w:rsid w:val="005A1095"/>
    <w:rsid w:val="005B771E"/>
    <w:rsid w:val="005C0225"/>
    <w:rsid w:val="005C0911"/>
    <w:rsid w:val="005C1393"/>
    <w:rsid w:val="005C6401"/>
    <w:rsid w:val="005E1EDC"/>
    <w:rsid w:val="005E2041"/>
    <w:rsid w:val="005E22C8"/>
    <w:rsid w:val="005E2E5C"/>
    <w:rsid w:val="005F01F1"/>
    <w:rsid w:val="005F0F65"/>
    <w:rsid w:val="005F5899"/>
    <w:rsid w:val="005F708A"/>
    <w:rsid w:val="00602652"/>
    <w:rsid w:val="00605E1A"/>
    <w:rsid w:val="00606F72"/>
    <w:rsid w:val="00612A74"/>
    <w:rsid w:val="006145F9"/>
    <w:rsid w:val="00616F8C"/>
    <w:rsid w:val="006215F2"/>
    <w:rsid w:val="00631E8B"/>
    <w:rsid w:val="00637EF8"/>
    <w:rsid w:val="00640C5D"/>
    <w:rsid w:val="00641DE3"/>
    <w:rsid w:val="006441A9"/>
    <w:rsid w:val="00645FE9"/>
    <w:rsid w:val="0065526B"/>
    <w:rsid w:val="00660450"/>
    <w:rsid w:val="0066147B"/>
    <w:rsid w:val="00662B07"/>
    <w:rsid w:val="00664EBE"/>
    <w:rsid w:val="00675AC3"/>
    <w:rsid w:val="00675CB4"/>
    <w:rsid w:val="0068129E"/>
    <w:rsid w:val="006820C8"/>
    <w:rsid w:val="00697A22"/>
    <w:rsid w:val="006A0F10"/>
    <w:rsid w:val="006A305E"/>
    <w:rsid w:val="006A356E"/>
    <w:rsid w:val="006B7B40"/>
    <w:rsid w:val="006C4DBC"/>
    <w:rsid w:val="006C5999"/>
    <w:rsid w:val="006D4C24"/>
    <w:rsid w:val="006F1DFA"/>
    <w:rsid w:val="007007A9"/>
    <w:rsid w:val="00700DF9"/>
    <w:rsid w:val="00701430"/>
    <w:rsid w:val="0070748C"/>
    <w:rsid w:val="00713728"/>
    <w:rsid w:val="007169B7"/>
    <w:rsid w:val="00717445"/>
    <w:rsid w:val="007220F8"/>
    <w:rsid w:val="00730C1D"/>
    <w:rsid w:val="0073219F"/>
    <w:rsid w:val="007466E6"/>
    <w:rsid w:val="00747425"/>
    <w:rsid w:val="0075116F"/>
    <w:rsid w:val="0075392E"/>
    <w:rsid w:val="00756A36"/>
    <w:rsid w:val="00770B34"/>
    <w:rsid w:val="0077144C"/>
    <w:rsid w:val="00772F97"/>
    <w:rsid w:val="00773436"/>
    <w:rsid w:val="00775649"/>
    <w:rsid w:val="00776D0D"/>
    <w:rsid w:val="007802FB"/>
    <w:rsid w:val="0078753A"/>
    <w:rsid w:val="00791F84"/>
    <w:rsid w:val="007A65C1"/>
    <w:rsid w:val="007A6D05"/>
    <w:rsid w:val="007B31D0"/>
    <w:rsid w:val="007B33D2"/>
    <w:rsid w:val="007B66D6"/>
    <w:rsid w:val="007C34D9"/>
    <w:rsid w:val="007C46AA"/>
    <w:rsid w:val="007F202D"/>
    <w:rsid w:val="007F209A"/>
    <w:rsid w:val="007F785F"/>
    <w:rsid w:val="00800AE3"/>
    <w:rsid w:val="00815636"/>
    <w:rsid w:val="00816E4F"/>
    <w:rsid w:val="0082100B"/>
    <w:rsid w:val="00824248"/>
    <w:rsid w:val="00824A63"/>
    <w:rsid w:val="00825E7C"/>
    <w:rsid w:val="00837CBE"/>
    <w:rsid w:val="00844A82"/>
    <w:rsid w:val="00845DD1"/>
    <w:rsid w:val="00847B12"/>
    <w:rsid w:val="00854051"/>
    <w:rsid w:val="00860411"/>
    <w:rsid w:val="00867BA3"/>
    <w:rsid w:val="00871141"/>
    <w:rsid w:val="00875E58"/>
    <w:rsid w:val="00881DBB"/>
    <w:rsid w:val="00892263"/>
    <w:rsid w:val="00892507"/>
    <w:rsid w:val="00895E7C"/>
    <w:rsid w:val="008960AF"/>
    <w:rsid w:val="008A0590"/>
    <w:rsid w:val="008A11A8"/>
    <w:rsid w:val="008A2A8E"/>
    <w:rsid w:val="008A4916"/>
    <w:rsid w:val="008A726A"/>
    <w:rsid w:val="008B728E"/>
    <w:rsid w:val="008C239F"/>
    <w:rsid w:val="008C7D87"/>
    <w:rsid w:val="008D3FEB"/>
    <w:rsid w:val="008E239A"/>
    <w:rsid w:val="008E4AC9"/>
    <w:rsid w:val="008E67CF"/>
    <w:rsid w:val="00900B40"/>
    <w:rsid w:val="00916999"/>
    <w:rsid w:val="0092035B"/>
    <w:rsid w:val="00921BE9"/>
    <w:rsid w:val="00922D6D"/>
    <w:rsid w:val="00923C04"/>
    <w:rsid w:val="00927F33"/>
    <w:rsid w:val="009323FD"/>
    <w:rsid w:val="009358B1"/>
    <w:rsid w:val="009401D9"/>
    <w:rsid w:val="00961067"/>
    <w:rsid w:val="00962282"/>
    <w:rsid w:val="0096395E"/>
    <w:rsid w:val="009701FE"/>
    <w:rsid w:val="00970FDD"/>
    <w:rsid w:val="00975450"/>
    <w:rsid w:val="00976D4E"/>
    <w:rsid w:val="009850FC"/>
    <w:rsid w:val="00985BAF"/>
    <w:rsid w:val="009864EF"/>
    <w:rsid w:val="00994CC1"/>
    <w:rsid w:val="00995400"/>
    <w:rsid w:val="009A131A"/>
    <w:rsid w:val="009A4CA3"/>
    <w:rsid w:val="009A706D"/>
    <w:rsid w:val="009B26A5"/>
    <w:rsid w:val="009D3E93"/>
    <w:rsid w:val="009D5097"/>
    <w:rsid w:val="009F15A4"/>
    <w:rsid w:val="009F614E"/>
    <w:rsid w:val="00A04BC9"/>
    <w:rsid w:val="00A05F7B"/>
    <w:rsid w:val="00A131AE"/>
    <w:rsid w:val="00A15EDC"/>
    <w:rsid w:val="00A22031"/>
    <w:rsid w:val="00A26322"/>
    <w:rsid w:val="00A30949"/>
    <w:rsid w:val="00A361D2"/>
    <w:rsid w:val="00A40135"/>
    <w:rsid w:val="00A41A23"/>
    <w:rsid w:val="00A435D5"/>
    <w:rsid w:val="00A44E1F"/>
    <w:rsid w:val="00A467A3"/>
    <w:rsid w:val="00A47378"/>
    <w:rsid w:val="00A47BF4"/>
    <w:rsid w:val="00A6409D"/>
    <w:rsid w:val="00A73005"/>
    <w:rsid w:val="00A747B5"/>
    <w:rsid w:val="00A7543A"/>
    <w:rsid w:val="00A77326"/>
    <w:rsid w:val="00A86DD2"/>
    <w:rsid w:val="00A93DD4"/>
    <w:rsid w:val="00AC1A22"/>
    <w:rsid w:val="00AE517F"/>
    <w:rsid w:val="00AE5366"/>
    <w:rsid w:val="00AF078E"/>
    <w:rsid w:val="00B116D3"/>
    <w:rsid w:val="00B166CA"/>
    <w:rsid w:val="00B43B50"/>
    <w:rsid w:val="00B512A2"/>
    <w:rsid w:val="00B538A3"/>
    <w:rsid w:val="00B65605"/>
    <w:rsid w:val="00B67096"/>
    <w:rsid w:val="00B67745"/>
    <w:rsid w:val="00B77295"/>
    <w:rsid w:val="00B837DA"/>
    <w:rsid w:val="00B844C3"/>
    <w:rsid w:val="00B93D08"/>
    <w:rsid w:val="00B94EE7"/>
    <w:rsid w:val="00B97F48"/>
    <w:rsid w:val="00BA4A69"/>
    <w:rsid w:val="00BA5A55"/>
    <w:rsid w:val="00BA5BA9"/>
    <w:rsid w:val="00BA6014"/>
    <w:rsid w:val="00BA7A18"/>
    <w:rsid w:val="00BB311A"/>
    <w:rsid w:val="00BB4247"/>
    <w:rsid w:val="00BB601C"/>
    <w:rsid w:val="00BB63BD"/>
    <w:rsid w:val="00BC3F5C"/>
    <w:rsid w:val="00BE73A3"/>
    <w:rsid w:val="00BF38F3"/>
    <w:rsid w:val="00BF4B8A"/>
    <w:rsid w:val="00C019DA"/>
    <w:rsid w:val="00C02463"/>
    <w:rsid w:val="00C03BD9"/>
    <w:rsid w:val="00C37F4A"/>
    <w:rsid w:val="00C46C5D"/>
    <w:rsid w:val="00C500B3"/>
    <w:rsid w:val="00C51BB1"/>
    <w:rsid w:val="00C525A3"/>
    <w:rsid w:val="00C52CEC"/>
    <w:rsid w:val="00C7005D"/>
    <w:rsid w:val="00C74776"/>
    <w:rsid w:val="00C77DFC"/>
    <w:rsid w:val="00C81E32"/>
    <w:rsid w:val="00C83B84"/>
    <w:rsid w:val="00C84E05"/>
    <w:rsid w:val="00CA07EB"/>
    <w:rsid w:val="00CB693A"/>
    <w:rsid w:val="00CC0A92"/>
    <w:rsid w:val="00CC4133"/>
    <w:rsid w:val="00CC50C5"/>
    <w:rsid w:val="00CD1680"/>
    <w:rsid w:val="00CF5B16"/>
    <w:rsid w:val="00D04F29"/>
    <w:rsid w:val="00D13E1D"/>
    <w:rsid w:val="00D1497C"/>
    <w:rsid w:val="00D339BB"/>
    <w:rsid w:val="00D37200"/>
    <w:rsid w:val="00D373B9"/>
    <w:rsid w:val="00D461F8"/>
    <w:rsid w:val="00D60B47"/>
    <w:rsid w:val="00D71604"/>
    <w:rsid w:val="00D80F98"/>
    <w:rsid w:val="00D9617C"/>
    <w:rsid w:val="00DA073E"/>
    <w:rsid w:val="00DA1AFD"/>
    <w:rsid w:val="00DA596F"/>
    <w:rsid w:val="00DB058A"/>
    <w:rsid w:val="00DB229C"/>
    <w:rsid w:val="00DB2402"/>
    <w:rsid w:val="00DB2738"/>
    <w:rsid w:val="00DC480A"/>
    <w:rsid w:val="00DD2978"/>
    <w:rsid w:val="00DD432F"/>
    <w:rsid w:val="00DE0DE5"/>
    <w:rsid w:val="00DE1393"/>
    <w:rsid w:val="00DE35BA"/>
    <w:rsid w:val="00DE462A"/>
    <w:rsid w:val="00DE51B1"/>
    <w:rsid w:val="00DE711A"/>
    <w:rsid w:val="00DF2D69"/>
    <w:rsid w:val="00DF32A8"/>
    <w:rsid w:val="00E002E5"/>
    <w:rsid w:val="00E102A9"/>
    <w:rsid w:val="00E13BF2"/>
    <w:rsid w:val="00E1452D"/>
    <w:rsid w:val="00E1453C"/>
    <w:rsid w:val="00E25AE0"/>
    <w:rsid w:val="00E27CFA"/>
    <w:rsid w:val="00E303E4"/>
    <w:rsid w:val="00E35CD8"/>
    <w:rsid w:val="00E37F0C"/>
    <w:rsid w:val="00E47EF4"/>
    <w:rsid w:val="00E5175F"/>
    <w:rsid w:val="00E527BE"/>
    <w:rsid w:val="00E65F76"/>
    <w:rsid w:val="00E668B0"/>
    <w:rsid w:val="00E6773E"/>
    <w:rsid w:val="00E72F63"/>
    <w:rsid w:val="00E740DC"/>
    <w:rsid w:val="00E819DC"/>
    <w:rsid w:val="00E85083"/>
    <w:rsid w:val="00E85EBB"/>
    <w:rsid w:val="00E91382"/>
    <w:rsid w:val="00E91C79"/>
    <w:rsid w:val="00E9236B"/>
    <w:rsid w:val="00E9369D"/>
    <w:rsid w:val="00E9641B"/>
    <w:rsid w:val="00E964E1"/>
    <w:rsid w:val="00EA38FC"/>
    <w:rsid w:val="00EA7C7F"/>
    <w:rsid w:val="00EB039A"/>
    <w:rsid w:val="00EC067E"/>
    <w:rsid w:val="00ED3B3D"/>
    <w:rsid w:val="00ED685C"/>
    <w:rsid w:val="00ED77EC"/>
    <w:rsid w:val="00EE4756"/>
    <w:rsid w:val="00EE664F"/>
    <w:rsid w:val="00EF7F1B"/>
    <w:rsid w:val="00F13841"/>
    <w:rsid w:val="00F147A1"/>
    <w:rsid w:val="00F232B4"/>
    <w:rsid w:val="00F2661E"/>
    <w:rsid w:val="00F36008"/>
    <w:rsid w:val="00F36AD9"/>
    <w:rsid w:val="00F4357D"/>
    <w:rsid w:val="00F45049"/>
    <w:rsid w:val="00F50250"/>
    <w:rsid w:val="00F57578"/>
    <w:rsid w:val="00F60825"/>
    <w:rsid w:val="00F6428C"/>
    <w:rsid w:val="00F656EC"/>
    <w:rsid w:val="00F6649F"/>
    <w:rsid w:val="00F67E69"/>
    <w:rsid w:val="00F73AA0"/>
    <w:rsid w:val="00F828AD"/>
    <w:rsid w:val="00F906D4"/>
    <w:rsid w:val="00F92C13"/>
    <w:rsid w:val="00F966FD"/>
    <w:rsid w:val="00FA1E6A"/>
    <w:rsid w:val="00FA257E"/>
    <w:rsid w:val="00FC2598"/>
    <w:rsid w:val="00FD2A85"/>
    <w:rsid w:val="00FD7B71"/>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96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imes New Roman"/>
        <w:sz w:val="22"/>
        <w:szCs w:val="22"/>
        <w:lang w:val="en-US" w:eastAsia="en-US" w:bidi="en-US"/>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lsdException w:name="List Bullet" w:uiPriority="0"/>
    <w:lsdException w:name="List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E303E4"/>
    <w:pPr>
      <w:spacing w:after="0" w:line="360" w:lineRule="auto"/>
    </w:pPr>
    <w:rPr>
      <w:rFonts w:ascii="Arial" w:hAnsi="Arial"/>
      <w:sz w:val="26"/>
      <w:szCs w:val="24"/>
    </w:rPr>
  </w:style>
  <w:style w:type="paragraph" w:styleId="1">
    <w:name w:val="heading 1"/>
    <w:basedOn w:val="a0"/>
    <w:next w:val="a0"/>
    <w:link w:val="10"/>
    <w:uiPriority w:val="9"/>
    <w:qFormat/>
    <w:rsid w:val="003F1E3A"/>
    <w:pPr>
      <w:keepNext/>
      <w:pageBreakBefore/>
      <w:spacing w:before="240" w:after="60"/>
      <w:outlineLvl w:val="0"/>
    </w:pPr>
    <w:rPr>
      <w:rFonts w:asciiTheme="majorHAnsi" w:eastAsiaTheme="majorEastAsia" w:hAnsiTheme="majorHAnsi" w:cstheme="majorBidi"/>
      <w:b/>
      <w:bCs/>
      <w:caps/>
      <w:kern w:val="32"/>
      <w:sz w:val="32"/>
      <w:szCs w:val="32"/>
    </w:rPr>
  </w:style>
  <w:style w:type="paragraph" w:styleId="2">
    <w:name w:val="heading 2"/>
    <w:basedOn w:val="a0"/>
    <w:next w:val="a0"/>
    <w:link w:val="20"/>
    <w:uiPriority w:val="9"/>
    <w:unhideWhenUsed/>
    <w:qFormat/>
    <w:rsid w:val="003F1E3A"/>
    <w:pPr>
      <w:keepNext/>
      <w:spacing w:before="240" w:after="60"/>
      <w:outlineLvl w:val="1"/>
    </w:pPr>
    <w:rPr>
      <w:rFonts w:asciiTheme="majorHAnsi" w:eastAsiaTheme="majorEastAsia" w:hAnsiTheme="majorHAnsi"/>
      <w:b/>
      <w:bCs/>
      <w:i/>
      <w:iCs/>
      <w:sz w:val="32"/>
      <w:szCs w:val="28"/>
    </w:rPr>
  </w:style>
  <w:style w:type="paragraph" w:styleId="3">
    <w:name w:val="heading 3"/>
    <w:basedOn w:val="a0"/>
    <w:next w:val="a0"/>
    <w:link w:val="30"/>
    <w:uiPriority w:val="9"/>
    <w:unhideWhenUsed/>
    <w:qFormat/>
    <w:rsid w:val="000F496D"/>
    <w:pPr>
      <w:keepNext/>
      <w:spacing w:before="240" w:after="60"/>
      <w:outlineLvl w:val="2"/>
    </w:pPr>
    <w:rPr>
      <w:rFonts w:asciiTheme="majorHAnsi" w:eastAsiaTheme="majorEastAsia" w:hAnsiTheme="majorHAnsi"/>
      <w:b/>
      <w:bCs/>
      <w:szCs w:val="26"/>
      <w:lang w:val="ru-RU"/>
    </w:rPr>
  </w:style>
  <w:style w:type="paragraph" w:styleId="4">
    <w:name w:val="heading 4"/>
    <w:basedOn w:val="a0"/>
    <w:next w:val="a0"/>
    <w:link w:val="40"/>
    <w:uiPriority w:val="9"/>
    <w:semiHidden/>
    <w:unhideWhenUsed/>
    <w:qFormat/>
    <w:rsid w:val="00E303E4"/>
    <w:pPr>
      <w:keepNext/>
      <w:spacing w:before="240" w:after="60"/>
      <w:outlineLvl w:val="3"/>
    </w:pPr>
    <w:rPr>
      <w:b/>
      <w:bCs/>
      <w:sz w:val="28"/>
      <w:szCs w:val="28"/>
    </w:rPr>
  </w:style>
  <w:style w:type="paragraph" w:styleId="5">
    <w:name w:val="heading 5"/>
    <w:basedOn w:val="a0"/>
    <w:next w:val="a0"/>
    <w:link w:val="50"/>
    <w:uiPriority w:val="9"/>
    <w:semiHidden/>
    <w:unhideWhenUsed/>
    <w:qFormat/>
    <w:rsid w:val="00E303E4"/>
    <w:pPr>
      <w:spacing w:before="240" w:after="60"/>
      <w:outlineLvl w:val="4"/>
    </w:pPr>
    <w:rPr>
      <w:b/>
      <w:bCs/>
      <w:i/>
      <w:iCs/>
      <w:szCs w:val="26"/>
    </w:rPr>
  </w:style>
  <w:style w:type="paragraph" w:styleId="6">
    <w:name w:val="heading 6"/>
    <w:basedOn w:val="a0"/>
    <w:next w:val="a0"/>
    <w:link w:val="60"/>
    <w:uiPriority w:val="9"/>
    <w:semiHidden/>
    <w:unhideWhenUsed/>
    <w:qFormat/>
    <w:rsid w:val="00E303E4"/>
    <w:pPr>
      <w:spacing w:before="240" w:after="60"/>
      <w:outlineLvl w:val="5"/>
    </w:pPr>
    <w:rPr>
      <w:b/>
      <w:bCs/>
      <w:sz w:val="22"/>
      <w:szCs w:val="22"/>
    </w:rPr>
  </w:style>
  <w:style w:type="paragraph" w:styleId="7">
    <w:name w:val="heading 7"/>
    <w:basedOn w:val="a0"/>
    <w:next w:val="a0"/>
    <w:link w:val="70"/>
    <w:uiPriority w:val="9"/>
    <w:semiHidden/>
    <w:unhideWhenUsed/>
    <w:qFormat/>
    <w:rsid w:val="00E303E4"/>
    <w:pPr>
      <w:spacing w:before="240" w:after="60"/>
      <w:outlineLvl w:val="6"/>
    </w:pPr>
  </w:style>
  <w:style w:type="paragraph" w:styleId="8">
    <w:name w:val="heading 8"/>
    <w:basedOn w:val="a0"/>
    <w:next w:val="a0"/>
    <w:link w:val="80"/>
    <w:uiPriority w:val="9"/>
    <w:semiHidden/>
    <w:unhideWhenUsed/>
    <w:qFormat/>
    <w:rsid w:val="00E303E4"/>
    <w:pPr>
      <w:spacing w:before="240" w:after="60"/>
      <w:outlineLvl w:val="7"/>
    </w:pPr>
    <w:rPr>
      <w:i/>
      <w:iCs/>
    </w:rPr>
  </w:style>
  <w:style w:type="paragraph" w:styleId="9">
    <w:name w:val="heading 9"/>
    <w:basedOn w:val="a0"/>
    <w:next w:val="a0"/>
    <w:link w:val="90"/>
    <w:uiPriority w:val="9"/>
    <w:semiHidden/>
    <w:unhideWhenUsed/>
    <w:qFormat/>
    <w:rsid w:val="00E303E4"/>
    <w:pPr>
      <w:spacing w:before="240" w:after="60"/>
      <w:outlineLvl w:val="8"/>
    </w:pPr>
    <w:rPr>
      <w:rFonts w:asciiTheme="majorHAnsi" w:eastAsiaTheme="majorEastAsia" w:hAnsiTheme="majorHAnsi"/>
      <w:sz w:val="22"/>
      <w:szCs w:val="22"/>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uiPriority w:val="9"/>
    <w:rsid w:val="003F1E3A"/>
    <w:rPr>
      <w:rFonts w:asciiTheme="majorHAnsi" w:eastAsiaTheme="majorEastAsia" w:hAnsiTheme="majorHAnsi" w:cstheme="majorBidi"/>
      <w:b/>
      <w:bCs/>
      <w:caps/>
      <w:kern w:val="32"/>
      <w:sz w:val="32"/>
      <w:szCs w:val="32"/>
    </w:rPr>
  </w:style>
  <w:style w:type="character" w:customStyle="1" w:styleId="20">
    <w:name w:val="Заголовок 2 Знак"/>
    <w:basedOn w:val="a1"/>
    <w:link w:val="2"/>
    <w:uiPriority w:val="9"/>
    <w:rsid w:val="003F1E3A"/>
    <w:rPr>
      <w:rFonts w:asciiTheme="majorHAnsi" w:eastAsiaTheme="majorEastAsia" w:hAnsiTheme="majorHAnsi"/>
      <w:b/>
      <w:bCs/>
      <w:i/>
      <w:iCs/>
      <w:sz w:val="32"/>
      <w:szCs w:val="28"/>
    </w:rPr>
  </w:style>
  <w:style w:type="character" w:customStyle="1" w:styleId="30">
    <w:name w:val="Заголовок 3 Знак"/>
    <w:basedOn w:val="a1"/>
    <w:link w:val="3"/>
    <w:uiPriority w:val="9"/>
    <w:rsid w:val="000F496D"/>
    <w:rPr>
      <w:rFonts w:asciiTheme="majorHAnsi" w:eastAsiaTheme="majorEastAsia" w:hAnsiTheme="majorHAnsi"/>
      <w:b/>
      <w:bCs/>
      <w:sz w:val="26"/>
      <w:szCs w:val="26"/>
      <w:lang w:val="ru-RU"/>
    </w:rPr>
  </w:style>
  <w:style w:type="character" w:customStyle="1" w:styleId="40">
    <w:name w:val="Заголовок 4 Знак"/>
    <w:basedOn w:val="a1"/>
    <w:link w:val="4"/>
    <w:uiPriority w:val="9"/>
    <w:rsid w:val="00E303E4"/>
    <w:rPr>
      <w:b/>
      <w:bCs/>
      <w:sz w:val="28"/>
      <w:szCs w:val="28"/>
    </w:rPr>
  </w:style>
  <w:style w:type="character" w:customStyle="1" w:styleId="50">
    <w:name w:val="Заголовок 5 Знак"/>
    <w:basedOn w:val="a1"/>
    <w:link w:val="5"/>
    <w:uiPriority w:val="9"/>
    <w:semiHidden/>
    <w:rsid w:val="00E303E4"/>
    <w:rPr>
      <w:b/>
      <w:bCs/>
      <w:i/>
      <w:iCs/>
      <w:sz w:val="26"/>
      <w:szCs w:val="26"/>
    </w:rPr>
  </w:style>
  <w:style w:type="character" w:customStyle="1" w:styleId="60">
    <w:name w:val="Заголовок 6 Знак"/>
    <w:basedOn w:val="a1"/>
    <w:link w:val="6"/>
    <w:uiPriority w:val="9"/>
    <w:semiHidden/>
    <w:rsid w:val="00E303E4"/>
    <w:rPr>
      <w:b/>
      <w:bCs/>
    </w:rPr>
  </w:style>
  <w:style w:type="character" w:customStyle="1" w:styleId="70">
    <w:name w:val="Заголовок 7 Знак"/>
    <w:basedOn w:val="a1"/>
    <w:link w:val="7"/>
    <w:uiPriority w:val="9"/>
    <w:semiHidden/>
    <w:rsid w:val="00E303E4"/>
    <w:rPr>
      <w:sz w:val="24"/>
      <w:szCs w:val="24"/>
    </w:rPr>
  </w:style>
  <w:style w:type="character" w:customStyle="1" w:styleId="80">
    <w:name w:val="Заголовок 8 Знак"/>
    <w:basedOn w:val="a1"/>
    <w:link w:val="8"/>
    <w:uiPriority w:val="9"/>
    <w:semiHidden/>
    <w:rsid w:val="00E303E4"/>
    <w:rPr>
      <w:i/>
      <w:iCs/>
      <w:sz w:val="24"/>
      <w:szCs w:val="24"/>
    </w:rPr>
  </w:style>
  <w:style w:type="character" w:customStyle="1" w:styleId="90">
    <w:name w:val="Заголовок 9 Знак"/>
    <w:basedOn w:val="a1"/>
    <w:link w:val="9"/>
    <w:uiPriority w:val="9"/>
    <w:semiHidden/>
    <w:rsid w:val="00E303E4"/>
    <w:rPr>
      <w:rFonts w:asciiTheme="majorHAnsi" w:eastAsiaTheme="majorEastAsia" w:hAnsiTheme="majorHAnsi"/>
    </w:rPr>
  </w:style>
  <w:style w:type="paragraph" w:styleId="a4">
    <w:name w:val="Title"/>
    <w:basedOn w:val="a0"/>
    <w:next w:val="a0"/>
    <w:link w:val="a5"/>
    <w:uiPriority w:val="10"/>
    <w:qFormat/>
    <w:rsid w:val="00E303E4"/>
    <w:pPr>
      <w:spacing w:before="240" w:after="60"/>
      <w:jc w:val="center"/>
      <w:outlineLvl w:val="0"/>
    </w:pPr>
    <w:rPr>
      <w:rFonts w:asciiTheme="majorHAnsi" w:eastAsiaTheme="majorEastAsia" w:hAnsiTheme="majorHAnsi"/>
      <w:b/>
      <w:bCs/>
      <w:kern w:val="28"/>
      <w:sz w:val="32"/>
      <w:szCs w:val="32"/>
    </w:rPr>
  </w:style>
  <w:style w:type="character" w:customStyle="1" w:styleId="a5">
    <w:name w:val="Название Знак"/>
    <w:basedOn w:val="a1"/>
    <w:link w:val="a4"/>
    <w:uiPriority w:val="10"/>
    <w:rsid w:val="00E303E4"/>
    <w:rPr>
      <w:rFonts w:asciiTheme="majorHAnsi" w:eastAsiaTheme="majorEastAsia" w:hAnsiTheme="majorHAnsi"/>
      <w:b/>
      <w:bCs/>
      <w:kern w:val="28"/>
      <w:sz w:val="32"/>
      <w:szCs w:val="32"/>
    </w:rPr>
  </w:style>
  <w:style w:type="paragraph" w:styleId="a6">
    <w:name w:val="Subtitle"/>
    <w:basedOn w:val="a0"/>
    <w:next w:val="a0"/>
    <w:link w:val="a7"/>
    <w:uiPriority w:val="11"/>
    <w:qFormat/>
    <w:rsid w:val="00E303E4"/>
    <w:pPr>
      <w:spacing w:after="60"/>
      <w:jc w:val="center"/>
      <w:outlineLvl w:val="1"/>
    </w:pPr>
    <w:rPr>
      <w:rFonts w:asciiTheme="majorHAnsi" w:eastAsiaTheme="majorEastAsia" w:hAnsiTheme="majorHAnsi"/>
    </w:rPr>
  </w:style>
  <w:style w:type="character" w:customStyle="1" w:styleId="a7">
    <w:name w:val="Подзаголовок Знак"/>
    <w:basedOn w:val="a1"/>
    <w:link w:val="a6"/>
    <w:uiPriority w:val="11"/>
    <w:rsid w:val="00E303E4"/>
    <w:rPr>
      <w:rFonts w:asciiTheme="majorHAnsi" w:eastAsiaTheme="majorEastAsia" w:hAnsiTheme="majorHAnsi"/>
      <w:sz w:val="24"/>
      <w:szCs w:val="24"/>
    </w:rPr>
  </w:style>
  <w:style w:type="character" w:styleId="a8">
    <w:name w:val="Strong"/>
    <w:basedOn w:val="a1"/>
    <w:uiPriority w:val="22"/>
    <w:qFormat/>
    <w:rsid w:val="00E303E4"/>
    <w:rPr>
      <w:b/>
      <w:bCs/>
    </w:rPr>
  </w:style>
  <w:style w:type="character" w:styleId="a9">
    <w:name w:val="Emphasis"/>
    <w:basedOn w:val="a1"/>
    <w:uiPriority w:val="20"/>
    <w:qFormat/>
    <w:rsid w:val="00E303E4"/>
    <w:rPr>
      <w:rFonts w:asciiTheme="minorHAnsi" w:hAnsiTheme="minorHAnsi"/>
      <w:b/>
      <w:i/>
      <w:iCs/>
    </w:rPr>
  </w:style>
  <w:style w:type="paragraph" w:styleId="aa">
    <w:name w:val="No Spacing"/>
    <w:basedOn w:val="a0"/>
    <w:uiPriority w:val="1"/>
    <w:qFormat/>
    <w:rsid w:val="00E303E4"/>
    <w:rPr>
      <w:szCs w:val="32"/>
    </w:rPr>
  </w:style>
  <w:style w:type="paragraph" w:styleId="ab">
    <w:name w:val="List Paragraph"/>
    <w:basedOn w:val="a0"/>
    <w:uiPriority w:val="34"/>
    <w:qFormat/>
    <w:rsid w:val="00E303E4"/>
    <w:pPr>
      <w:ind w:left="720"/>
      <w:contextualSpacing/>
    </w:pPr>
  </w:style>
  <w:style w:type="paragraph" w:styleId="21">
    <w:name w:val="Quote"/>
    <w:basedOn w:val="a0"/>
    <w:next w:val="a0"/>
    <w:link w:val="22"/>
    <w:uiPriority w:val="29"/>
    <w:qFormat/>
    <w:rsid w:val="00E303E4"/>
    <w:rPr>
      <w:i/>
    </w:rPr>
  </w:style>
  <w:style w:type="character" w:customStyle="1" w:styleId="22">
    <w:name w:val="Цитата 2 Знак"/>
    <w:basedOn w:val="a1"/>
    <w:link w:val="21"/>
    <w:uiPriority w:val="29"/>
    <w:rsid w:val="00E303E4"/>
    <w:rPr>
      <w:i/>
      <w:sz w:val="24"/>
      <w:szCs w:val="24"/>
    </w:rPr>
  </w:style>
  <w:style w:type="paragraph" w:styleId="ac">
    <w:name w:val="Intense Quote"/>
    <w:basedOn w:val="a0"/>
    <w:next w:val="a0"/>
    <w:link w:val="ad"/>
    <w:uiPriority w:val="30"/>
    <w:qFormat/>
    <w:rsid w:val="00E303E4"/>
    <w:pPr>
      <w:ind w:left="720" w:right="720"/>
    </w:pPr>
    <w:rPr>
      <w:b/>
      <w:i/>
      <w:szCs w:val="22"/>
    </w:rPr>
  </w:style>
  <w:style w:type="character" w:customStyle="1" w:styleId="ad">
    <w:name w:val="Выделенная цитата Знак"/>
    <w:basedOn w:val="a1"/>
    <w:link w:val="ac"/>
    <w:uiPriority w:val="30"/>
    <w:rsid w:val="00E303E4"/>
    <w:rPr>
      <w:b/>
      <w:i/>
      <w:sz w:val="24"/>
    </w:rPr>
  </w:style>
  <w:style w:type="character" w:styleId="ae">
    <w:name w:val="Subtle Emphasis"/>
    <w:uiPriority w:val="19"/>
    <w:qFormat/>
    <w:rsid w:val="00E303E4"/>
    <w:rPr>
      <w:i/>
      <w:color w:val="5A5A5A" w:themeColor="text1" w:themeTint="A5"/>
    </w:rPr>
  </w:style>
  <w:style w:type="character" w:styleId="af">
    <w:name w:val="Intense Emphasis"/>
    <w:basedOn w:val="a1"/>
    <w:uiPriority w:val="21"/>
    <w:qFormat/>
    <w:rsid w:val="00E303E4"/>
    <w:rPr>
      <w:b/>
      <w:i/>
      <w:sz w:val="24"/>
      <w:szCs w:val="24"/>
      <w:u w:val="single"/>
    </w:rPr>
  </w:style>
  <w:style w:type="character" w:styleId="af0">
    <w:name w:val="Subtle Reference"/>
    <w:basedOn w:val="a1"/>
    <w:uiPriority w:val="31"/>
    <w:qFormat/>
    <w:rsid w:val="00E303E4"/>
    <w:rPr>
      <w:sz w:val="24"/>
      <w:szCs w:val="24"/>
      <w:u w:val="single"/>
    </w:rPr>
  </w:style>
  <w:style w:type="character" w:styleId="af1">
    <w:name w:val="Intense Reference"/>
    <w:basedOn w:val="a1"/>
    <w:uiPriority w:val="32"/>
    <w:qFormat/>
    <w:rsid w:val="00E303E4"/>
    <w:rPr>
      <w:b/>
      <w:sz w:val="24"/>
      <w:u w:val="single"/>
    </w:rPr>
  </w:style>
  <w:style w:type="character" w:styleId="af2">
    <w:name w:val="Book Title"/>
    <w:basedOn w:val="a1"/>
    <w:uiPriority w:val="33"/>
    <w:qFormat/>
    <w:rsid w:val="00E303E4"/>
    <w:rPr>
      <w:rFonts w:asciiTheme="majorHAnsi" w:eastAsiaTheme="majorEastAsia" w:hAnsiTheme="majorHAnsi"/>
      <w:b/>
      <w:i/>
      <w:sz w:val="24"/>
      <w:szCs w:val="24"/>
    </w:rPr>
  </w:style>
  <w:style w:type="paragraph" w:styleId="af3">
    <w:name w:val="TOC Heading"/>
    <w:basedOn w:val="1"/>
    <w:next w:val="a0"/>
    <w:uiPriority w:val="39"/>
    <w:semiHidden/>
    <w:unhideWhenUsed/>
    <w:qFormat/>
    <w:rsid w:val="00E303E4"/>
    <w:pPr>
      <w:outlineLvl w:val="9"/>
    </w:pPr>
    <w:rPr>
      <w:rFonts w:cs="Times New Roman"/>
    </w:rPr>
  </w:style>
  <w:style w:type="paragraph" w:customStyle="1" w:styleId="11">
    <w:name w:val="Стиль1"/>
    <w:basedOn w:val="a0"/>
    <w:link w:val="12"/>
    <w:uiPriority w:val="99"/>
    <w:qFormat/>
    <w:rsid w:val="00EC067E"/>
    <w:pPr>
      <w:ind w:firstLine="709"/>
      <w:jc w:val="both"/>
    </w:pPr>
    <w:rPr>
      <w:lang w:val="ru-RU"/>
    </w:rPr>
  </w:style>
  <w:style w:type="paragraph" w:styleId="13">
    <w:name w:val="toc 1"/>
    <w:basedOn w:val="a0"/>
    <w:next w:val="a0"/>
    <w:autoRedefine/>
    <w:uiPriority w:val="39"/>
    <w:unhideWhenUsed/>
    <w:rsid w:val="00900B40"/>
    <w:pPr>
      <w:spacing w:before="120" w:after="120"/>
    </w:pPr>
    <w:rPr>
      <w:rFonts w:asciiTheme="minorHAnsi" w:hAnsiTheme="minorHAnsi"/>
      <w:b/>
      <w:bCs/>
      <w:caps/>
      <w:sz w:val="20"/>
      <w:szCs w:val="20"/>
    </w:rPr>
  </w:style>
  <w:style w:type="paragraph" w:styleId="23">
    <w:name w:val="toc 2"/>
    <w:basedOn w:val="a0"/>
    <w:next w:val="a0"/>
    <w:autoRedefine/>
    <w:uiPriority w:val="39"/>
    <w:unhideWhenUsed/>
    <w:rsid w:val="00900B40"/>
    <w:pPr>
      <w:ind w:left="260"/>
    </w:pPr>
    <w:rPr>
      <w:rFonts w:asciiTheme="minorHAnsi" w:hAnsiTheme="minorHAnsi"/>
      <w:smallCaps/>
      <w:sz w:val="20"/>
      <w:szCs w:val="20"/>
    </w:rPr>
  </w:style>
  <w:style w:type="paragraph" w:styleId="31">
    <w:name w:val="toc 3"/>
    <w:basedOn w:val="a0"/>
    <w:next w:val="a0"/>
    <w:autoRedefine/>
    <w:uiPriority w:val="39"/>
    <w:unhideWhenUsed/>
    <w:rsid w:val="00900B40"/>
    <w:pPr>
      <w:ind w:left="520"/>
    </w:pPr>
    <w:rPr>
      <w:rFonts w:asciiTheme="minorHAnsi" w:hAnsiTheme="minorHAnsi"/>
      <w:i/>
      <w:iCs/>
      <w:sz w:val="20"/>
      <w:szCs w:val="20"/>
    </w:rPr>
  </w:style>
  <w:style w:type="paragraph" w:styleId="41">
    <w:name w:val="toc 4"/>
    <w:basedOn w:val="a0"/>
    <w:next w:val="a0"/>
    <w:autoRedefine/>
    <w:uiPriority w:val="39"/>
    <w:unhideWhenUsed/>
    <w:rsid w:val="00900B40"/>
    <w:pPr>
      <w:ind w:left="780"/>
    </w:pPr>
    <w:rPr>
      <w:rFonts w:asciiTheme="minorHAnsi" w:hAnsiTheme="minorHAnsi"/>
      <w:sz w:val="18"/>
      <w:szCs w:val="18"/>
    </w:rPr>
  </w:style>
  <w:style w:type="paragraph" w:styleId="51">
    <w:name w:val="toc 5"/>
    <w:basedOn w:val="a0"/>
    <w:next w:val="a0"/>
    <w:autoRedefine/>
    <w:uiPriority w:val="39"/>
    <w:unhideWhenUsed/>
    <w:rsid w:val="00900B40"/>
    <w:pPr>
      <w:ind w:left="1040"/>
    </w:pPr>
    <w:rPr>
      <w:rFonts w:asciiTheme="minorHAnsi" w:hAnsiTheme="minorHAnsi"/>
      <w:sz w:val="18"/>
      <w:szCs w:val="18"/>
    </w:rPr>
  </w:style>
  <w:style w:type="paragraph" w:styleId="61">
    <w:name w:val="toc 6"/>
    <w:basedOn w:val="a0"/>
    <w:next w:val="a0"/>
    <w:autoRedefine/>
    <w:uiPriority w:val="39"/>
    <w:unhideWhenUsed/>
    <w:rsid w:val="00900B40"/>
    <w:pPr>
      <w:ind w:left="1300"/>
    </w:pPr>
    <w:rPr>
      <w:rFonts w:asciiTheme="minorHAnsi" w:hAnsiTheme="minorHAnsi"/>
      <w:sz w:val="18"/>
      <w:szCs w:val="18"/>
    </w:rPr>
  </w:style>
  <w:style w:type="paragraph" w:styleId="71">
    <w:name w:val="toc 7"/>
    <w:basedOn w:val="a0"/>
    <w:next w:val="a0"/>
    <w:autoRedefine/>
    <w:uiPriority w:val="39"/>
    <w:unhideWhenUsed/>
    <w:rsid w:val="00900B40"/>
    <w:pPr>
      <w:ind w:left="1560"/>
    </w:pPr>
    <w:rPr>
      <w:rFonts w:asciiTheme="minorHAnsi" w:hAnsiTheme="minorHAnsi"/>
      <w:sz w:val="18"/>
      <w:szCs w:val="18"/>
    </w:rPr>
  </w:style>
  <w:style w:type="paragraph" w:styleId="81">
    <w:name w:val="toc 8"/>
    <w:basedOn w:val="a0"/>
    <w:next w:val="a0"/>
    <w:autoRedefine/>
    <w:uiPriority w:val="39"/>
    <w:unhideWhenUsed/>
    <w:rsid w:val="00900B40"/>
    <w:pPr>
      <w:ind w:left="1820"/>
    </w:pPr>
    <w:rPr>
      <w:rFonts w:asciiTheme="minorHAnsi" w:hAnsiTheme="minorHAnsi"/>
      <w:sz w:val="18"/>
      <w:szCs w:val="18"/>
    </w:rPr>
  </w:style>
  <w:style w:type="paragraph" w:styleId="91">
    <w:name w:val="toc 9"/>
    <w:basedOn w:val="a0"/>
    <w:next w:val="a0"/>
    <w:autoRedefine/>
    <w:uiPriority w:val="39"/>
    <w:unhideWhenUsed/>
    <w:rsid w:val="00900B40"/>
    <w:pPr>
      <w:ind w:left="2080"/>
    </w:pPr>
    <w:rPr>
      <w:rFonts w:asciiTheme="minorHAnsi" w:hAnsiTheme="minorHAnsi"/>
      <w:sz w:val="18"/>
      <w:szCs w:val="18"/>
    </w:rPr>
  </w:style>
  <w:style w:type="character" w:styleId="af4">
    <w:name w:val="Hyperlink"/>
    <w:basedOn w:val="a1"/>
    <w:uiPriority w:val="99"/>
    <w:unhideWhenUsed/>
    <w:rsid w:val="00900B40"/>
    <w:rPr>
      <w:color w:val="0000FF" w:themeColor="hyperlink"/>
      <w:u w:val="single"/>
    </w:rPr>
  </w:style>
  <w:style w:type="paragraph" w:styleId="af5">
    <w:name w:val="header"/>
    <w:basedOn w:val="a0"/>
    <w:link w:val="af6"/>
    <w:uiPriority w:val="99"/>
    <w:semiHidden/>
    <w:unhideWhenUsed/>
    <w:rsid w:val="00E819DC"/>
    <w:pPr>
      <w:tabs>
        <w:tab w:val="center" w:pos="4677"/>
        <w:tab w:val="right" w:pos="9355"/>
      </w:tabs>
      <w:spacing w:line="240" w:lineRule="auto"/>
    </w:pPr>
  </w:style>
  <w:style w:type="character" w:customStyle="1" w:styleId="af6">
    <w:name w:val="Верхний колонтитул Знак"/>
    <w:basedOn w:val="a1"/>
    <w:link w:val="af5"/>
    <w:uiPriority w:val="99"/>
    <w:semiHidden/>
    <w:rsid w:val="00E819DC"/>
    <w:rPr>
      <w:rFonts w:ascii="Arial" w:hAnsi="Arial"/>
      <w:sz w:val="26"/>
      <w:szCs w:val="24"/>
    </w:rPr>
  </w:style>
  <w:style w:type="paragraph" w:styleId="af7">
    <w:name w:val="footer"/>
    <w:basedOn w:val="a0"/>
    <w:link w:val="af8"/>
    <w:uiPriority w:val="99"/>
    <w:unhideWhenUsed/>
    <w:rsid w:val="00E819DC"/>
    <w:pPr>
      <w:tabs>
        <w:tab w:val="center" w:pos="4677"/>
        <w:tab w:val="right" w:pos="9355"/>
      </w:tabs>
      <w:spacing w:line="240" w:lineRule="auto"/>
    </w:pPr>
  </w:style>
  <w:style w:type="character" w:customStyle="1" w:styleId="af8">
    <w:name w:val="Нижний колонтитул Знак"/>
    <w:basedOn w:val="a1"/>
    <w:link w:val="af7"/>
    <w:uiPriority w:val="99"/>
    <w:rsid w:val="00E819DC"/>
    <w:rPr>
      <w:rFonts w:ascii="Arial" w:hAnsi="Arial"/>
      <w:sz w:val="26"/>
      <w:szCs w:val="24"/>
    </w:rPr>
  </w:style>
  <w:style w:type="paragraph" w:styleId="af9">
    <w:name w:val="Balloon Text"/>
    <w:basedOn w:val="a0"/>
    <w:link w:val="afa"/>
    <w:uiPriority w:val="99"/>
    <w:semiHidden/>
    <w:unhideWhenUsed/>
    <w:rsid w:val="00E819DC"/>
    <w:pPr>
      <w:spacing w:line="240" w:lineRule="auto"/>
    </w:pPr>
    <w:rPr>
      <w:rFonts w:ascii="Tahoma" w:hAnsi="Tahoma" w:cs="Tahoma"/>
      <w:sz w:val="16"/>
      <w:szCs w:val="16"/>
    </w:rPr>
  </w:style>
  <w:style w:type="character" w:customStyle="1" w:styleId="afa">
    <w:name w:val="Текст выноски Знак"/>
    <w:basedOn w:val="a1"/>
    <w:link w:val="af9"/>
    <w:uiPriority w:val="99"/>
    <w:semiHidden/>
    <w:rsid w:val="00E819DC"/>
    <w:rPr>
      <w:rFonts w:ascii="Tahoma" w:hAnsi="Tahoma" w:cs="Tahoma"/>
      <w:sz w:val="16"/>
      <w:szCs w:val="16"/>
    </w:rPr>
  </w:style>
  <w:style w:type="paragraph" w:customStyle="1" w:styleId="1-1">
    <w:name w:val="С1 - нум"/>
    <w:basedOn w:val="11"/>
    <w:qFormat/>
    <w:rsid w:val="00472554"/>
    <w:pPr>
      <w:numPr>
        <w:numId w:val="2"/>
      </w:numPr>
      <w:ind w:left="1068"/>
      <w:jc w:val="left"/>
    </w:pPr>
  </w:style>
  <w:style w:type="paragraph" w:customStyle="1" w:styleId="1-">
    <w:name w:val="с1-бул"/>
    <w:basedOn w:val="11"/>
    <w:link w:val="1-2"/>
    <w:uiPriority w:val="99"/>
    <w:qFormat/>
    <w:rsid w:val="00637EF8"/>
    <w:pPr>
      <w:numPr>
        <w:numId w:val="3"/>
      </w:numPr>
      <w:jc w:val="left"/>
    </w:pPr>
  </w:style>
  <w:style w:type="paragraph" w:styleId="afb">
    <w:name w:val="caption"/>
    <w:basedOn w:val="a0"/>
    <w:next w:val="a0"/>
    <w:uiPriority w:val="35"/>
    <w:unhideWhenUsed/>
    <w:rsid w:val="007466E6"/>
    <w:pPr>
      <w:spacing w:after="360" w:line="240" w:lineRule="auto"/>
      <w:jc w:val="center"/>
    </w:pPr>
    <w:rPr>
      <w:bCs/>
      <w:i/>
      <w:sz w:val="24"/>
      <w:szCs w:val="18"/>
    </w:rPr>
  </w:style>
  <w:style w:type="character" w:customStyle="1" w:styleId="12">
    <w:name w:val="Стиль1 Знак"/>
    <w:basedOn w:val="a1"/>
    <w:link w:val="11"/>
    <w:uiPriority w:val="99"/>
    <w:rsid w:val="00EC067E"/>
    <w:rPr>
      <w:rFonts w:ascii="Arial" w:hAnsi="Arial"/>
      <w:sz w:val="26"/>
      <w:szCs w:val="24"/>
      <w:lang w:val="ru-RU"/>
    </w:rPr>
  </w:style>
  <w:style w:type="character" w:customStyle="1" w:styleId="1-2">
    <w:name w:val="с1-бул Знак"/>
    <w:basedOn w:val="12"/>
    <w:link w:val="1-"/>
    <w:uiPriority w:val="99"/>
    <w:rsid w:val="00637EF8"/>
  </w:style>
  <w:style w:type="character" w:styleId="afc">
    <w:name w:val="Placeholder Text"/>
    <w:basedOn w:val="a1"/>
    <w:uiPriority w:val="99"/>
    <w:semiHidden/>
    <w:rsid w:val="008E67CF"/>
    <w:rPr>
      <w:color w:val="808080"/>
    </w:rPr>
  </w:style>
  <w:style w:type="table" w:styleId="afd">
    <w:name w:val="Table Grid"/>
    <w:basedOn w:val="a2"/>
    <w:uiPriority w:val="59"/>
    <w:rsid w:val="007007A9"/>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2-">
    <w:name w:val="З2 - нум"/>
    <w:basedOn w:val="2"/>
    <w:next w:val="11"/>
    <w:link w:val="2-0"/>
    <w:qFormat/>
    <w:rsid w:val="00DB2402"/>
    <w:pPr>
      <w:numPr>
        <w:ilvl w:val="1"/>
        <w:numId w:val="35"/>
      </w:numPr>
    </w:pPr>
    <w:rPr>
      <w:lang w:val="ru-RU"/>
    </w:rPr>
  </w:style>
  <w:style w:type="paragraph" w:customStyle="1" w:styleId="TableNormal">
    <w:name w:val="TableNormal"/>
    <w:basedOn w:val="a0"/>
    <w:semiHidden/>
    <w:rsid w:val="0068129E"/>
    <w:pPr>
      <w:keepLines/>
      <w:spacing w:before="60" w:after="60" w:line="240" w:lineRule="auto"/>
    </w:pPr>
    <w:rPr>
      <w:rFonts w:eastAsia="Times New Roman" w:cs="Arial"/>
      <w:snapToGrid w:val="0"/>
      <w:sz w:val="20"/>
      <w:szCs w:val="20"/>
      <w:lang w:eastAsia="ru-RU" w:bidi="ar-SA"/>
    </w:rPr>
  </w:style>
  <w:style w:type="paragraph" w:styleId="afe">
    <w:name w:val="List"/>
    <w:basedOn w:val="a0"/>
    <w:uiPriority w:val="99"/>
    <w:semiHidden/>
    <w:unhideWhenUsed/>
    <w:rsid w:val="0056452E"/>
    <w:pPr>
      <w:ind w:left="283" w:hanging="283"/>
      <w:contextualSpacing/>
    </w:pPr>
  </w:style>
  <w:style w:type="paragraph" w:customStyle="1" w:styleId="a">
    <w:name w:val="листинг"/>
    <w:basedOn w:val="11"/>
    <w:link w:val="aff"/>
    <w:qFormat/>
    <w:rsid w:val="00BB601C"/>
    <w:pPr>
      <w:numPr>
        <w:numId w:val="27"/>
      </w:numPr>
      <w:pBdr>
        <w:top w:val="dashSmallGap" w:sz="4" w:space="1" w:color="auto"/>
        <w:left w:val="dashSmallGap" w:sz="4" w:space="4" w:color="auto"/>
        <w:bottom w:val="dashSmallGap" w:sz="4" w:space="1" w:color="auto"/>
        <w:right w:val="dashSmallGap" w:sz="4" w:space="4" w:color="auto"/>
      </w:pBdr>
      <w:ind w:left="567" w:right="283"/>
      <w:jc w:val="left"/>
    </w:pPr>
    <w:rPr>
      <w:rFonts w:ascii="Courier New" w:hAnsi="Courier New" w:cs="Courier New"/>
      <w:sz w:val="20"/>
      <w:szCs w:val="20"/>
    </w:rPr>
  </w:style>
  <w:style w:type="paragraph" w:customStyle="1" w:styleId="aff0">
    <w:name w:val="таблица"/>
    <w:basedOn w:val="11"/>
    <w:qFormat/>
    <w:rsid w:val="000E6E51"/>
    <w:pPr>
      <w:ind w:firstLine="0"/>
      <w:jc w:val="left"/>
    </w:pPr>
    <w:rPr>
      <w:sz w:val="20"/>
      <w:szCs w:val="20"/>
    </w:rPr>
  </w:style>
  <w:style w:type="character" w:customStyle="1" w:styleId="aff">
    <w:name w:val="листинг Знак"/>
    <w:basedOn w:val="12"/>
    <w:link w:val="a"/>
    <w:rsid w:val="00BB601C"/>
    <w:rPr>
      <w:rFonts w:ascii="Courier New" w:hAnsi="Courier New" w:cs="Courier New"/>
      <w:sz w:val="20"/>
      <w:szCs w:val="20"/>
    </w:rPr>
  </w:style>
  <w:style w:type="paragraph" w:styleId="aff1">
    <w:name w:val="footnote text"/>
    <w:basedOn w:val="a0"/>
    <w:link w:val="aff2"/>
    <w:uiPriority w:val="99"/>
    <w:semiHidden/>
    <w:unhideWhenUsed/>
    <w:rsid w:val="007A65C1"/>
    <w:pPr>
      <w:spacing w:line="240" w:lineRule="auto"/>
    </w:pPr>
    <w:rPr>
      <w:sz w:val="20"/>
      <w:szCs w:val="20"/>
    </w:rPr>
  </w:style>
  <w:style w:type="character" w:customStyle="1" w:styleId="aff2">
    <w:name w:val="Текст сноски Знак"/>
    <w:basedOn w:val="a1"/>
    <w:link w:val="aff1"/>
    <w:uiPriority w:val="99"/>
    <w:semiHidden/>
    <w:rsid w:val="007A65C1"/>
    <w:rPr>
      <w:rFonts w:ascii="Arial" w:hAnsi="Arial"/>
      <w:sz w:val="20"/>
      <w:szCs w:val="20"/>
    </w:rPr>
  </w:style>
  <w:style w:type="character" w:styleId="aff3">
    <w:name w:val="footnote reference"/>
    <w:basedOn w:val="a1"/>
    <w:uiPriority w:val="99"/>
    <w:semiHidden/>
    <w:unhideWhenUsed/>
    <w:rsid w:val="007A65C1"/>
    <w:rPr>
      <w:vertAlign w:val="superscript"/>
    </w:rPr>
  </w:style>
  <w:style w:type="table" w:customStyle="1" w:styleId="14">
    <w:name w:val="Светлая заливка1"/>
    <w:basedOn w:val="a2"/>
    <w:uiPriority w:val="60"/>
    <w:rsid w:val="00433555"/>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
    <w:name w:val="Светлая заливка - Акцент 11"/>
    <w:basedOn w:val="a2"/>
    <w:uiPriority w:val="60"/>
    <w:rsid w:val="00433555"/>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2">
    <w:name w:val="Light Shading Accent 2"/>
    <w:basedOn w:val="a2"/>
    <w:uiPriority w:val="60"/>
    <w:rsid w:val="00433555"/>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4">
    <w:name w:val="Light List Accent 4"/>
    <w:basedOn w:val="a2"/>
    <w:uiPriority w:val="61"/>
    <w:rsid w:val="00433555"/>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styleId="aff4">
    <w:name w:val="endnote text"/>
    <w:basedOn w:val="a0"/>
    <w:link w:val="aff5"/>
    <w:uiPriority w:val="99"/>
    <w:semiHidden/>
    <w:unhideWhenUsed/>
    <w:rsid w:val="006145F9"/>
    <w:pPr>
      <w:spacing w:line="240" w:lineRule="auto"/>
    </w:pPr>
    <w:rPr>
      <w:sz w:val="20"/>
      <w:szCs w:val="20"/>
    </w:rPr>
  </w:style>
  <w:style w:type="character" w:customStyle="1" w:styleId="aff5">
    <w:name w:val="Текст концевой сноски Знак"/>
    <w:basedOn w:val="a1"/>
    <w:link w:val="aff4"/>
    <w:uiPriority w:val="99"/>
    <w:semiHidden/>
    <w:rsid w:val="006145F9"/>
    <w:rPr>
      <w:rFonts w:ascii="Arial" w:hAnsi="Arial"/>
      <w:sz w:val="20"/>
      <w:szCs w:val="20"/>
    </w:rPr>
  </w:style>
  <w:style w:type="character" w:styleId="aff6">
    <w:name w:val="endnote reference"/>
    <w:basedOn w:val="a1"/>
    <w:uiPriority w:val="99"/>
    <w:semiHidden/>
    <w:unhideWhenUsed/>
    <w:rsid w:val="006145F9"/>
    <w:rPr>
      <w:vertAlign w:val="superscript"/>
    </w:rPr>
  </w:style>
  <w:style w:type="paragraph" w:customStyle="1" w:styleId="1-0">
    <w:name w:val="З1 - нум"/>
    <w:basedOn w:val="1"/>
    <w:next w:val="11"/>
    <w:link w:val="1-3"/>
    <w:qFormat/>
    <w:rsid w:val="007F209A"/>
    <w:pPr>
      <w:numPr>
        <w:numId w:val="35"/>
      </w:numPr>
    </w:pPr>
    <w:rPr>
      <w:lang w:val="ru-RU"/>
    </w:rPr>
  </w:style>
  <w:style w:type="paragraph" w:customStyle="1" w:styleId="3-">
    <w:name w:val="З3 - нум"/>
    <w:basedOn w:val="3"/>
    <w:next w:val="11"/>
    <w:link w:val="3-0"/>
    <w:qFormat/>
    <w:rsid w:val="00003759"/>
    <w:pPr>
      <w:numPr>
        <w:ilvl w:val="2"/>
        <w:numId w:val="35"/>
      </w:numPr>
    </w:pPr>
  </w:style>
  <w:style w:type="character" w:customStyle="1" w:styleId="1-3">
    <w:name w:val="З1 - нум Знак"/>
    <w:basedOn w:val="10"/>
    <w:link w:val="1-0"/>
    <w:rsid w:val="007F209A"/>
    <w:rPr>
      <w:b/>
      <w:bCs/>
      <w:caps/>
      <w:lang w:val="ru-RU"/>
    </w:rPr>
  </w:style>
  <w:style w:type="character" w:customStyle="1" w:styleId="2-0">
    <w:name w:val="З2 - нум Знак"/>
    <w:basedOn w:val="20"/>
    <w:link w:val="2-"/>
    <w:rsid w:val="00DB2402"/>
    <w:rPr>
      <w:b/>
      <w:bCs/>
      <w:i/>
      <w:iCs/>
      <w:lang w:val="ru-RU"/>
    </w:rPr>
  </w:style>
  <w:style w:type="character" w:customStyle="1" w:styleId="3-0">
    <w:name w:val="З3 - нум Знак"/>
    <w:basedOn w:val="30"/>
    <w:link w:val="3-"/>
    <w:rsid w:val="00003759"/>
    <w:rPr>
      <w:b/>
      <w:bCs/>
    </w:rPr>
  </w:style>
  <w:style w:type="paragraph" w:customStyle="1" w:styleId="4-">
    <w:name w:val="З4 - нум"/>
    <w:basedOn w:val="3"/>
    <w:next w:val="11"/>
    <w:link w:val="4-0"/>
    <w:qFormat/>
    <w:rsid w:val="00003759"/>
    <w:pPr>
      <w:numPr>
        <w:ilvl w:val="3"/>
        <w:numId w:val="35"/>
      </w:numPr>
      <w:ind w:left="0" w:firstLine="0"/>
    </w:pPr>
    <w:rPr>
      <w:i/>
    </w:rPr>
  </w:style>
  <w:style w:type="paragraph" w:customStyle="1" w:styleId="15">
    <w:name w:val="содержание (З1)"/>
    <w:basedOn w:val="1"/>
    <w:next w:val="11"/>
    <w:link w:val="16"/>
    <w:qFormat/>
    <w:rsid w:val="006B7B40"/>
    <w:rPr>
      <w:lang w:val="ru-RU"/>
    </w:rPr>
  </w:style>
  <w:style w:type="character" w:customStyle="1" w:styleId="4-0">
    <w:name w:val="З4 - нум Знак"/>
    <w:basedOn w:val="30"/>
    <w:link w:val="4-"/>
    <w:rsid w:val="00003759"/>
    <w:rPr>
      <w:b/>
      <w:bCs/>
      <w:i/>
    </w:rPr>
  </w:style>
  <w:style w:type="character" w:customStyle="1" w:styleId="16">
    <w:name w:val="содержание (З1) Знак"/>
    <w:basedOn w:val="10"/>
    <w:link w:val="15"/>
    <w:rsid w:val="006B7B40"/>
    <w:rPr>
      <w:b/>
      <w:bCs/>
      <w:caps/>
      <w:lang w:val="ru-RU"/>
    </w:rPr>
  </w:style>
  <w:style w:type="paragraph" w:styleId="aff7">
    <w:name w:val="List Bullet"/>
    <w:basedOn w:val="afe"/>
    <w:rsid w:val="002555DE"/>
    <w:pPr>
      <w:tabs>
        <w:tab w:val="num" w:pos="851"/>
      </w:tabs>
      <w:spacing w:before="40" w:line="0" w:lineRule="atLeast"/>
      <w:ind w:left="851" w:hanging="425"/>
      <w:contextualSpacing w:val="0"/>
      <w:jc w:val="both"/>
    </w:pPr>
    <w:rPr>
      <w:rFonts w:ascii="Times New Roman" w:eastAsia="Times New Roman" w:hAnsi="Times New Roman"/>
      <w:snapToGrid w:val="0"/>
      <w:sz w:val="24"/>
      <w:szCs w:val="20"/>
      <w:lang w:eastAsia="ru-RU" w:bidi="ar-SA"/>
    </w:rPr>
  </w:style>
</w:styles>
</file>

<file path=word/webSettings.xml><?xml version="1.0" encoding="utf-8"?>
<w:webSettings xmlns:r="http://schemas.openxmlformats.org/officeDocument/2006/relationships" xmlns:w="http://schemas.openxmlformats.org/wordprocessingml/2006/main">
  <w:divs>
    <w:div w:id="557059983">
      <w:bodyDiv w:val="1"/>
      <w:marLeft w:val="0"/>
      <w:marRight w:val="0"/>
      <w:marTop w:val="0"/>
      <w:marBottom w:val="0"/>
      <w:divBdr>
        <w:top w:val="none" w:sz="0" w:space="0" w:color="auto"/>
        <w:left w:val="none" w:sz="0" w:space="0" w:color="auto"/>
        <w:bottom w:val="none" w:sz="0" w:space="0" w:color="auto"/>
        <w:right w:val="none" w:sz="0" w:space="0" w:color="auto"/>
      </w:divBdr>
    </w:div>
    <w:div w:id="1211573231">
      <w:bodyDiv w:val="1"/>
      <w:marLeft w:val="0"/>
      <w:marRight w:val="0"/>
      <w:marTop w:val="0"/>
      <w:marBottom w:val="0"/>
      <w:divBdr>
        <w:top w:val="none" w:sz="0" w:space="0" w:color="auto"/>
        <w:left w:val="none" w:sz="0" w:space="0" w:color="auto"/>
        <w:bottom w:val="none" w:sz="0" w:space="0" w:color="auto"/>
        <w:right w:val="none" w:sz="0" w:space="0" w:color="auto"/>
      </w:divBdr>
    </w:div>
    <w:div w:id="1323851585">
      <w:bodyDiv w:val="1"/>
      <w:marLeft w:val="0"/>
      <w:marRight w:val="0"/>
      <w:marTop w:val="0"/>
      <w:marBottom w:val="0"/>
      <w:divBdr>
        <w:top w:val="none" w:sz="0" w:space="0" w:color="auto"/>
        <w:left w:val="none" w:sz="0" w:space="0" w:color="auto"/>
        <w:bottom w:val="none" w:sz="0" w:space="0" w:color="auto"/>
        <w:right w:val="none" w:sz="0" w:space="0" w:color="auto"/>
      </w:divBdr>
    </w:div>
    <w:div w:id="1493569079">
      <w:bodyDiv w:val="1"/>
      <w:marLeft w:val="0"/>
      <w:marRight w:val="0"/>
      <w:marTop w:val="0"/>
      <w:marBottom w:val="0"/>
      <w:divBdr>
        <w:top w:val="none" w:sz="0" w:space="0" w:color="auto"/>
        <w:left w:val="none" w:sz="0" w:space="0" w:color="auto"/>
        <w:bottom w:val="none" w:sz="0" w:space="0" w:color="auto"/>
        <w:right w:val="none" w:sz="0" w:space="0" w:color="auto"/>
      </w:divBdr>
    </w:div>
    <w:div w:id="1654328651">
      <w:bodyDiv w:val="1"/>
      <w:marLeft w:val="0"/>
      <w:marRight w:val="0"/>
      <w:marTop w:val="0"/>
      <w:marBottom w:val="0"/>
      <w:divBdr>
        <w:top w:val="none" w:sz="0" w:space="0" w:color="auto"/>
        <w:left w:val="none" w:sz="0" w:space="0" w:color="auto"/>
        <w:bottom w:val="none" w:sz="0" w:space="0" w:color="auto"/>
        <w:right w:val="none" w:sz="0" w:space="0" w:color="auto"/>
      </w:divBdr>
    </w:div>
    <w:div w:id="21453882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7.png"/><Relationship Id="rId26" Type="http://schemas.openxmlformats.org/officeDocument/2006/relationships/oleObject" Target="embeddings/oleObject8.bin"/><Relationship Id="rId39" Type="http://schemas.openxmlformats.org/officeDocument/2006/relationships/image" Target="media/image18.wmf"/><Relationship Id="rId21" Type="http://schemas.openxmlformats.org/officeDocument/2006/relationships/image" Target="media/image9.emf"/><Relationship Id="rId34" Type="http://schemas.openxmlformats.org/officeDocument/2006/relationships/oleObject" Target="embeddings/oleObject11.bin"/><Relationship Id="rId42" Type="http://schemas.openxmlformats.org/officeDocument/2006/relationships/oleObject" Target="embeddings/oleObject15.bin"/><Relationship Id="rId47" Type="http://schemas.openxmlformats.org/officeDocument/2006/relationships/image" Target="media/image22.wmf"/><Relationship Id="rId50" Type="http://schemas.openxmlformats.org/officeDocument/2006/relationships/oleObject" Target="embeddings/oleObject19.bin"/><Relationship Id="rId55" Type="http://schemas.openxmlformats.org/officeDocument/2006/relationships/oleObject" Target="embeddings/oleObject22.bin"/><Relationship Id="rId63"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emf"/><Relationship Id="rId20" Type="http://schemas.openxmlformats.org/officeDocument/2006/relationships/oleObject" Target="embeddings/oleObject5.bin"/><Relationship Id="rId29" Type="http://schemas.openxmlformats.org/officeDocument/2006/relationships/chart" Target="charts/chart1.xml"/><Relationship Id="rId41" Type="http://schemas.openxmlformats.org/officeDocument/2006/relationships/image" Target="media/image19.wmf"/><Relationship Id="rId54" Type="http://schemas.openxmlformats.org/officeDocument/2006/relationships/oleObject" Target="embeddings/oleObject21.bin"/><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24" Type="http://schemas.openxmlformats.org/officeDocument/2006/relationships/oleObject" Target="embeddings/oleObject7.bin"/><Relationship Id="rId32" Type="http://schemas.openxmlformats.org/officeDocument/2006/relationships/oleObject" Target="embeddings/oleObject10.bin"/><Relationship Id="rId37" Type="http://schemas.openxmlformats.org/officeDocument/2006/relationships/image" Target="media/image17.wmf"/><Relationship Id="rId40" Type="http://schemas.openxmlformats.org/officeDocument/2006/relationships/oleObject" Target="embeddings/oleObject14.bin"/><Relationship Id="rId45" Type="http://schemas.openxmlformats.org/officeDocument/2006/relationships/image" Target="media/image21.wmf"/><Relationship Id="rId53" Type="http://schemas.openxmlformats.org/officeDocument/2006/relationships/image" Target="media/image25.wmf"/><Relationship Id="rId58" Type="http://schemas.openxmlformats.org/officeDocument/2006/relationships/oleObject" Target="embeddings/oleObject25.bin"/><Relationship Id="rId5"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image" Target="media/image10.emf"/><Relationship Id="rId28" Type="http://schemas.openxmlformats.org/officeDocument/2006/relationships/oleObject" Target="embeddings/oleObject9.bin"/><Relationship Id="rId36" Type="http://schemas.openxmlformats.org/officeDocument/2006/relationships/oleObject" Target="embeddings/oleObject12.bin"/><Relationship Id="rId49" Type="http://schemas.openxmlformats.org/officeDocument/2006/relationships/image" Target="media/image23.wmf"/><Relationship Id="rId57" Type="http://schemas.openxmlformats.org/officeDocument/2006/relationships/oleObject" Target="embeddings/oleObject24.bin"/><Relationship Id="rId61" Type="http://schemas.openxmlformats.org/officeDocument/2006/relationships/footer" Target="footer1.xml"/><Relationship Id="rId10" Type="http://schemas.openxmlformats.org/officeDocument/2006/relationships/image" Target="media/image3.emf"/><Relationship Id="rId19" Type="http://schemas.openxmlformats.org/officeDocument/2006/relationships/image" Target="media/image8.emf"/><Relationship Id="rId31" Type="http://schemas.openxmlformats.org/officeDocument/2006/relationships/image" Target="media/image14.wmf"/><Relationship Id="rId44" Type="http://schemas.openxmlformats.org/officeDocument/2006/relationships/oleObject" Target="embeddings/oleObject16.bin"/><Relationship Id="rId52" Type="http://schemas.openxmlformats.org/officeDocument/2006/relationships/oleObject" Target="embeddings/oleObject20.bin"/><Relationship Id="rId60" Type="http://schemas.openxmlformats.org/officeDocument/2006/relationships/oleObject" Target="embeddings/oleObject26.bin"/><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emf"/><Relationship Id="rId22" Type="http://schemas.openxmlformats.org/officeDocument/2006/relationships/oleObject" Target="embeddings/oleObject6.bin"/><Relationship Id="rId27" Type="http://schemas.openxmlformats.org/officeDocument/2006/relationships/image" Target="media/image12.emf"/><Relationship Id="rId30" Type="http://schemas.openxmlformats.org/officeDocument/2006/relationships/image" Target="media/image13.png"/><Relationship Id="rId35" Type="http://schemas.openxmlformats.org/officeDocument/2006/relationships/image" Target="media/image16.wmf"/><Relationship Id="rId43" Type="http://schemas.openxmlformats.org/officeDocument/2006/relationships/image" Target="media/image20.wmf"/><Relationship Id="rId48" Type="http://schemas.openxmlformats.org/officeDocument/2006/relationships/oleObject" Target="embeddings/oleObject18.bin"/><Relationship Id="rId56" Type="http://schemas.openxmlformats.org/officeDocument/2006/relationships/oleObject" Target="embeddings/oleObject23.bin"/><Relationship Id="rId8" Type="http://schemas.openxmlformats.org/officeDocument/2006/relationships/image" Target="media/image1.png"/><Relationship Id="rId51" Type="http://schemas.openxmlformats.org/officeDocument/2006/relationships/image" Target="media/image24.wmf"/><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oleObject" Target="embeddings/oleObject4.bin"/><Relationship Id="rId25" Type="http://schemas.openxmlformats.org/officeDocument/2006/relationships/image" Target="media/image11.emf"/><Relationship Id="rId33" Type="http://schemas.openxmlformats.org/officeDocument/2006/relationships/image" Target="media/image15.wmf"/><Relationship Id="rId38" Type="http://schemas.openxmlformats.org/officeDocument/2006/relationships/oleObject" Target="embeddings/oleObject13.bin"/><Relationship Id="rId46" Type="http://schemas.openxmlformats.org/officeDocument/2006/relationships/oleObject" Target="embeddings/oleObject17.bin"/><Relationship Id="rId59" Type="http://schemas.openxmlformats.org/officeDocument/2006/relationships/image" Target="media/image26.wmf"/></Relationships>
</file>

<file path=word/charts/_rels/chart1.xml.rels><?xml version="1.0" encoding="UTF-8" standalone="yes"?>
<Relationships xmlns="http://schemas.openxmlformats.org/package/2006/relationships"><Relationship Id="rId1" Type="http://schemas.openxmlformats.org/officeDocument/2006/relationships/oleObject" Target="file:///D:\docum\my_docs\miem\_diplom\doc\e.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hart>
    <c:plotArea>
      <c:layout/>
      <c:pieChart>
        <c:varyColors val="1"/>
        <c:ser>
          <c:idx val="0"/>
          <c:order val="0"/>
          <c:spPr>
            <a:ln w="12700">
              <a:solidFill>
                <a:sysClr val="windowText" lastClr="000000"/>
              </a:solidFill>
            </a:ln>
          </c:spPr>
          <c:explosion val="4"/>
          <c:dLbls>
            <c:spPr>
              <a:noFill/>
              <a:ln>
                <a:noFill/>
              </a:ln>
            </c:spPr>
            <c:txPr>
              <a:bodyPr rot="0" vert="horz" anchor="ctr" anchorCtr="0"/>
              <a:lstStyle/>
              <a:p>
                <a:pPr>
                  <a:defRPr sz="1200" baseline="0">
                    <a:latin typeface="Arial" pitchFamily="34" charset="0"/>
                  </a:defRPr>
                </a:pPr>
                <a:endParaRPr lang="ru-RU"/>
              </a:p>
            </c:txPr>
            <c:dLblPos val="outEnd"/>
            <c:showVal val="1"/>
            <c:showCatName val="1"/>
            <c:separator>
</c:separator>
          </c:dLbls>
          <c:cat>
            <c:strRef>
              <c:f>мой!$N$10:$N$15</c:f>
              <c:strCache>
                <c:ptCount val="6"/>
                <c:pt idx="0">
                  <c:v>Накладные расходы</c:v>
                </c:pt>
                <c:pt idx="1">
                  <c:v>Заработная плата</c:v>
                </c:pt>
                <c:pt idx="2">
                  <c:v>Чистая прибыль</c:v>
                </c:pt>
                <c:pt idx="3">
                  <c:v>НДС</c:v>
                </c:pt>
                <c:pt idx="4">
                  <c:v>ЕСН</c:v>
                </c:pt>
                <c:pt idx="5">
                  <c:v>Налог на прибыль</c:v>
                </c:pt>
              </c:strCache>
            </c:strRef>
          </c:cat>
          <c:val>
            <c:numRef>
              <c:f>мой!$L$10:$L$15</c:f>
              <c:numCache>
                <c:formatCode>0.00%</c:formatCode>
                <c:ptCount val="6"/>
                <c:pt idx="0">
                  <c:v>0.12204926207546</c:v>
                </c:pt>
                <c:pt idx="1">
                  <c:v>0.35310522209596812</c:v>
                </c:pt>
                <c:pt idx="2">
                  <c:v>0.25424644886052211</c:v>
                </c:pt>
                <c:pt idx="3">
                  <c:v>0.13392468883594691</c:v>
                </c:pt>
                <c:pt idx="4">
                  <c:v>9.1807357744951704E-2</c:v>
                </c:pt>
                <c:pt idx="5">
                  <c:v>4.4867020387151124E-2</c:v>
                </c:pt>
              </c:numCache>
            </c:numRef>
          </c:val>
        </c:ser>
        <c:firstSliceAng val="115"/>
      </c:pieChart>
    </c:plotArea>
    <c:plotVisOnly val="1"/>
  </c:chart>
  <c:spPr>
    <a:ln>
      <a:noFill/>
    </a:ln>
  </c:spPr>
  <c:externalData r:id="rId1"/>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25D4CDB-4EA5-430D-B29B-7226E9707A0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1272</TotalTime>
  <Pages>87</Pages>
  <Words>15997</Words>
  <Characters>91186</Characters>
  <Application>Microsoft Office Word</Application>
  <DocSecurity>0</DocSecurity>
  <Lines>759</Lines>
  <Paragraphs>213</Paragraphs>
  <ScaleCrop>false</ScaleCrop>
  <HeadingPairs>
    <vt:vector size="2" baseType="variant">
      <vt:variant>
        <vt:lpstr>Название</vt:lpstr>
      </vt:variant>
      <vt:variant>
        <vt:i4>1</vt:i4>
      </vt:variant>
    </vt:vector>
  </HeadingPairs>
  <TitlesOfParts>
    <vt:vector size="1" baseType="lpstr">
      <vt:lpstr>Дипломный проект</vt:lpstr>
    </vt:vector>
  </TitlesOfParts>
  <Manager>Саксонов Е.А.</Manager>
  <Company>МГИЭМ</Company>
  <LinksUpToDate>false</LinksUpToDate>
  <CharactersWithSpaces>106970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Дипломный проект</dc:title>
  <dc:subject>Система мониторинга банковских информационных ресурсов (СМБИР)</dc:subject>
  <dc:creator>Морошкин Н.В.</dc:creator>
  <cp:lastModifiedBy>kly</cp:lastModifiedBy>
  <cp:revision>126</cp:revision>
  <dcterms:created xsi:type="dcterms:W3CDTF">2008-12-21T16:35:00Z</dcterms:created>
  <dcterms:modified xsi:type="dcterms:W3CDTF">2009-02-19T17:22:00Z</dcterms:modified>
</cp:coreProperties>
</file>